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084" w:rsidRPr="00BB6084" w:rsidRDefault="00BB6084" w:rsidP="00BB6084">
      <w:pPr>
        <w:kinsoku w:val="0"/>
        <w:overflowPunct w:val="0"/>
        <w:autoSpaceDE w:val="0"/>
        <w:autoSpaceDN w:val="0"/>
        <w:adjustRightInd w:val="0"/>
        <w:spacing w:after="0" w:line="1881" w:lineRule="exact"/>
        <w:ind w:left="40"/>
        <w:rPr>
          <w:rFonts w:cstheme="minorHAnsi"/>
          <w:sz w:val="180"/>
          <w:szCs w:val="180"/>
        </w:rPr>
      </w:pPr>
      <w:r w:rsidRPr="00BB6084">
        <w:rPr>
          <w:rFonts w:cstheme="minorHAnsi"/>
          <w:b/>
          <w:bCs/>
          <w:w w:val="85"/>
          <w:sz w:val="180"/>
          <w:szCs w:val="180"/>
        </w:rPr>
        <w:t>ACC</w:t>
      </w:r>
      <w:r w:rsidR="001679BD" w:rsidRPr="001679BD">
        <w:rPr>
          <w:rFonts w:cstheme="minorHAnsi"/>
          <w:b/>
          <w:bCs/>
          <w:w w:val="85"/>
          <w:sz w:val="180"/>
          <w:szCs w:val="180"/>
        </w:rPr>
        <w:t xml:space="preserve">                 </w:t>
      </w:r>
    </w:p>
    <w:p w:rsidR="00BB6084" w:rsidRDefault="00E12A86" w:rsidP="001679BD">
      <w:pPr>
        <w:rPr>
          <w:rStyle w:val="shorttext"/>
          <w:rFonts w:ascii="Arial" w:hAnsi="Arial" w:cs="Arial"/>
          <w:color w:val="222222"/>
        </w:rPr>
      </w:pPr>
      <w:r>
        <w:rPr>
          <w:rStyle w:val="shorttext"/>
          <w:rFonts w:ascii="Arial" w:hAnsi="Arial" w:cs="Arial"/>
          <w:color w:val="222222"/>
        </w:rPr>
        <w:pict>
          <v:rect id="_x0000_i1025" style="width:0;height:1.5pt" o:hralign="center" o:hrstd="t" o:hr="t" fillcolor="#a0a0a0" stroked="f"/>
        </w:pict>
      </w:r>
    </w:p>
    <w:p w:rsidR="00BB6084" w:rsidRPr="001679BD" w:rsidRDefault="001679BD" w:rsidP="001679BD">
      <w:pPr>
        <w:rPr>
          <w:rFonts w:cstheme="minorHAnsi"/>
          <w:b/>
          <w:sz w:val="32"/>
          <w:szCs w:val="32"/>
        </w:rPr>
      </w:pPr>
      <w:proofErr w:type="spellStart"/>
      <w:r>
        <w:rPr>
          <w:rFonts w:cstheme="minorHAnsi"/>
          <w:b/>
          <w:w w:val="85"/>
          <w:sz w:val="40"/>
          <w:szCs w:val="40"/>
        </w:rPr>
        <w:t>Advanced</w:t>
      </w:r>
      <w:proofErr w:type="spellEnd"/>
      <w:r>
        <w:rPr>
          <w:rFonts w:cstheme="minorHAnsi"/>
          <w:b/>
          <w:w w:val="85"/>
          <w:sz w:val="40"/>
          <w:szCs w:val="40"/>
        </w:rPr>
        <w:t xml:space="preserve"> Commercial </w:t>
      </w:r>
      <w:proofErr w:type="spellStart"/>
      <w:r>
        <w:rPr>
          <w:rFonts w:cstheme="minorHAnsi"/>
          <w:b/>
          <w:w w:val="85"/>
          <w:sz w:val="40"/>
          <w:szCs w:val="40"/>
        </w:rPr>
        <w:t>Controller</w:t>
      </w:r>
      <w:proofErr w:type="spellEnd"/>
    </w:p>
    <w:p w:rsidR="001679BD" w:rsidRDefault="001679BD" w:rsidP="001679BD">
      <w:pPr>
        <w:rPr>
          <w:rFonts w:cstheme="minorHAnsi"/>
          <w:b/>
          <w:sz w:val="32"/>
          <w:szCs w:val="32"/>
        </w:rPr>
      </w:pPr>
    </w:p>
    <w:p w:rsidR="00BB6084" w:rsidRDefault="00C16C10" w:rsidP="00F50BD3">
      <w:pPr>
        <w:ind w:firstLine="708"/>
        <w:rPr>
          <w:rStyle w:val="shorttext"/>
          <w:rFonts w:ascii="Arial" w:hAnsi="Arial" w:cs="Arial"/>
          <w:color w:val="222222"/>
        </w:rPr>
      </w:pPr>
      <w:r>
        <w:rPr>
          <w:noProof/>
        </w:rPr>
        <w:drawing>
          <wp:inline distT="0" distB="0" distL="0" distR="0" wp14:anchorId="2607A2ED" wp14:editId="0E022E59">
            <wp:extent cx="4879734" cy="388302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png"/>
                    <pic:cNvPicPr/>
                  </pic:nvPicPr>
                  <pic:blipFill>
                    <a:blip r:embed="rId8">
                      <a:extLst>
                        <a:ext uri="{28A0092B-C50C-407E-A947-70E740481C1C}">
                          <a14:useLocalDpi xmlns:a14="http://schemas.microsoft.com/office/drawing/2010/main" val="0"/>
                        </a:ext>
                      </a:extLst>
                    </a:blip>
                    <a:stretch>
                      <a:fillRect/>
                    </a:stretch>
                  </pic:blipFill>
                  <pic:spPr>
                    <a:xfrm>
                      <a:off x="0" y="0"/>
                      <a:ext cx="4907939" cy="3905469"/>
                    </a:xfrm>
                    <a:prstGeom prst="rect">
                      <a:avLst/>
                    </a:prstGeom>
                  </pic:spPr>
                </pic:pic>
              </a:graphicData>
            </a:graphic>
          </wp:inline>
        </w:drawing>
      </w:r>
    </w:p>
    <w:p w:rsidR="001679BD" w:rsidRDefault="001679BD" w:rsidP="00F50BD3">
      <w:pPr>
        <w:ind w:firstLine="708"/>
        <w:rPr>
          <w:rStyle w:val="shorttext"/>
          <w:rFonts w:ascii="Arial" w:hAnsi="Arial" w:cs="Arial"/>
          <w:color w:val="222222"/>
        </w:rPr>
      </w:pPr>
    </w:p>
    <w:p w:rsidR="001679BD" w:rsidRPr="00E626CC" w:rsidRDefault="001679BD" w:rsidP="00F50BD3">
      <w:pPr>
        <w:ind w:firstLine="708"/>
        <w:rPr>
          <w:rStyle w:val="shorttext"/>
          <w:rFonts w:asciiTheme="majorHAnsi" w:hAnsiTheme="majorHAnsi" w:cstheme="majorHAnsi"/>
          <w:color w:val="222222"/>
        </w:rPr>
      </w:pPr>
    </w:p>
    <w:p w:rsidR="00C16C10" w:rsidRPr="00E626CC" w:rsidRDefault="00B12329" w:rsidP="001679BD">
      <w:pPr>
        <w:pStyle w:val="Nadpis1"/>
        <w:kinsoku w:val="0"/>
        <w:overflowPunct w:val="0"/>
        <w:spacing w:before="59"/>
        <w:rPr>
          <w:rFonts w:cstheme="majorHAnsi"/>
          <w:bCs/>
          <w:color w:val="auto"/>
          <w:sz w:val="32"/>
          <w:szCs w:val="32"/>
        </w:rPr>
      </w:pPr>
      <w:r w:rsidRPr="00E626CC">
        <w:rPr>
          <w:rFonts w:cstheme="majorHAnsi"/>
          <w:color w:val="auto"/>
          <w:spacing w:val="-4"/>
          <w:w w:val="85"/>
          <w:sz w:val="32"/>
          <w:szCs w:val="32"/>
        </w:rPr>
        <w:t xml:space="preserve">Návod na obsluhu, </w:t>
      </w:r>
      <w:r w:rsidRPr="00E626CC">
        <w:rPr>
          <w:rFonts w:cstheme="majorHAnsi"/>
          <w:color w:val="auto"/>
          <w:w w:val="85"/>
          <w:sz w:val="32"/>
          <w:szCs w:val="32"/>
        </w:rPr>
        <w:t>inštaláciu a</w:t>
      </w:r>
      <w:r w:rsidR="001679BD" w:rsidRPr="00E626CC">
        <w:rPr>
          <w:rFonts w:cstheme="majorHAnsi"/>
          <w:color w:val="auto"/>
          <w:w w:val="85"/>
          <w:sz w:val="32"/>
          <w:szCs w:val="32"/>
        </w:rPr>
        <w:t xml:space="preserve"> programovanie </w:t>
      </w:r>
      <w:r w:rsidRPr="00E626CC">
        <w:rPr>
          <w:rFonts w:cstheme="majorHAnsi"/>
          <w:color w:val="auto"/>
          <w:w w:val="85"/>
          <w:sz w:val="32"/>
          <w:szCs w:val="32"/>
        </w:rPr>
        <w:t>jednotiek</w:t>
      </w:r>
      <w:r w:rsidR="001679BD" w:rsidRPr="00E626CC">
        <w:rPr>
          <w:rFonts w:cstheme="majorHAnsi"/>
          <w:color w:val="auto"/>
          <w:w w:val="85"/>
          <w:sz w:val="32"/>
          <w:szCs w:val="32"/>
        </w:rPr>
        <w:t xml:space="preserve"> ACC a ACC </w:t>
      </w:r>
      <w:proofErr w:type="spellStart"/>
      <w:r w:rsidRPr="00E626CC">
        <w:rPr>
          <w:rFonts w:cstheme="majorHAnsi"/>
          <w:color w:val="auto"/>
          <w:w w:val="85"/>
          <w:sz w:val="32"/>
          <w:szCs w:val="32"/>
        </w:rPr>
        <w:t>Decoder</w:t>
      </w:r>
      <w:proofErr w:type="spellEnd"/>
    </w:p>
    <w:p w:rsidR="00C16C10" w:rsidRPr="00E626CC" w:rsidRDefault="00C16C10" w:rsidP="00C16C10">
      <w:pPr>
        <w:pStyle w:val="Zkladntext"/>
        <w:kinsoku w:val="0"/>
        <w:overflowPunct w:val="0"/>
        <w:ind w:left="0"/>
        <w:rPr>
          <w:rFonts w:asciiTheme="majorHAnsi" w:hAnsiTheme="majorHAnsi" w:cstheme="majorHAnsi"/>
          <w:sz w:val="20"/>
          <w:szCs w:val="20"/>
        </w:rPr>
      </w:pPr>
    </w:p>
    <w:p w:rsidR="00C16C10" w:rsidRPr="00E626CC" w:rsidRDefault="00C16C10" w:rsidP="00515962">
      <w:pPr>
        <w:pStyle w:val="Odsekzoznamu"/>
        <w:numPr>
          <w:ilvl w:val="0"/>
          <w:numId w:val="2"/>
        </w:numPr>
        <w:tabs>
          <w:tab w:val="left" w:pos="540"/>
        </w:tabs>
        <w:kinsoku w:val="0"/>
        <w:overflowPunct w:val="0"/>
        <w:spacing w:line="240" w:lineRule="auto"/>
        <w:ind w:right="425"/>
        <w:rPr>
          <w:rFonts w:asciiTheme="majorHAnsi" w:hAnsiTheme="majorHAnsi" w:cstheme="majorHAnsi"/>
          <w:sz w:val="26"/>
          <w:szCs w:val="26"/>
        </w:rPr>
      </w:pPr>
      <w:r w:rsidRPr="00E626CC">
        <w:rPr>
          <w:rFonts w:asciiTheme="majorHAnsi" w:hAnsiTheme="majorHAnsi" w:cstheme="majorHAnsi"/>
          <w:bCs/>
          <w:w w:val="80"/>
          <w:sz w:val="26"/>
          <w:szCs w:val="26"/>
        </w:rPr>
        <w:t>ACC-1200</w:t>
      </w:r>
      <w:r w:rsidRPr="00E626CC">
        <w:rPr>
          <w:rFonts w:asciiTheme="majorHAnsi" w:hAnsiTheme="majorHAnsi" w:cstheme="majorHAnsi"/>
          <w:bCs/>
          <w:spacing w:val="-20"/>
          <w:w w:val="80"/>
          <w:sz w:val="26"/>
          <w:szCs w:val="26"/>
        </w:rPr>
        <w:t xml:space="preserve"> </w:t>
      </w:r>
      <w:r w:rsidR="00FC5BF9" w:rsidRPr="00E626CC">
        <w:rPr>
          <w:rFonts w:asciiTheme="majorHAnsi" w:hAnsiTheme="majorHAnsi" w:cstheme="majorHAnsi"/>
          <w:bCs/>
          <w:spacing w:val="-20"/>
          <w:w w:val="80"/>
          <w:sz w:val="26"/>
          <w:szCs w:val="26"/>
        </w:rPr>
        <w:t xml:space="preserve"> </w:t>
      </w:r>
      <w:r w:rsidR="00FC5BF9" w:rsidRPr="00E626CC">
        <w:rPr>
          <w:rFonts w:asciiTheme="majorHAnsi" w:hAnsiTheme="majorHAnsi" w:cstheme="majorHAnsi"/>
          <w:bCs/>
          <w:w w:val="80"/>
          <w:sz w:val="26"/>
          <w:szCs w:val="26"/>
        </w:rPr>
        <w:t>– riadiaca jednotka pre 12 sekcií, kapacita 42 sekcií, kovová skrinka</w:t>
      </w:r>
    </w:p>
    <w:p w:rsidR="00FC5BF9" w:rsidRPr="00E626CC" w:rsidRDefault="00C16C10" w:rsidP="00FC5BF9">
      <w:pPr>
        <w:pStyle w:val="Odsekzoznamu"/>
        <w:numPr>
          <w:ilvl w:val="0"/>
          <w:numId w:val="2"/>
        </w:numPr>
        <w:tabs>
          <w:tab w:val="left" w:pos="540"/>
        </w:tabs>
        <w:kinsoku w:val="0"/>
        <w:overflowPunct w:val="0"/>
        <w:ind w:right="425"/>
        <w:rPr>
          <w:rFonts w:asciiTheme="majorHAnsi" w:hAnsiTheme="majorHAnsi" w:cstheme="majorHAnsi"/>
          <w:sz w:val="26"/>
          <w:szCs w:val="26"/>
        </w:rPr>
      </w:pPr>
      <w:r w:rsidRPr="00E626CC">
        <w:rPr>
          <w:rFonts w:asciiTheme="majorHAnsi" w:hAnsiTheme="majorHAnsi" w:cstheme="majorHAnsi"/>
          <w:bCs/>
          <w:w w:val="80"/>
          <w:sz w:val="26"/>
          <w:szCs w:val="26"/>
        </w:rPr>
        <w:t>ACC-1200-PP</w:t>
      </w:r>
      <w:r w:rsidR="00FC5BF9" w:rsidRPr="00E626CC">
        <w:rPr>
          <w:rFonts w:asciiTheme="majorHAnsi" w:hAnsiTheme="majorHAnsi" w:cstheme="majorHAnsi"/>
          <w:bCs/>
          <w:w w:val="80"/>
          <w:sz w:val="26"/>
          <w:szCs w:val="26"/>
        </w:rPr>
        <w:t xml:space="preserve"> – riadiaca jednotka pre 12 sekcií, kapacita 42 sekcií, plastový podstavec</w:t>
      </w:r>
    </w:p>
    <w:p w:rsidR="00C16C10" w:rsidRPr="00E626CC" w:rsidRDefault="00C16C10" w:rsidP="00515962">
      <w:pPr>
        <w:pStyle w:val="Odsekzoznamu"/>
        <w:numPr>
          <w:ilvl w:val="0"/>
          <w:numId w:val="1"/>
        </w:numPr>
        <w:tabs>
          <w:tab w:val="left" w:pos="540"/>
        </w:tabs>
        <w:kinsoku w:val="0"/>
        <w:overflowPunct w:val="0"/>
        <w:spacing w:line="240" w:lineRule="auto"/>
        <w:ind w:right="103"/>
        <w:rPr>
          <w:rFonts w:asciiTheme="majorHAnsi" w:hAnsiTheme="majorHAnsi" w:cstheme="majorHAnsi"/>
          <w:sz w:val="26"/>
          <w:szCs w:val="26"/>
        </w:rPr>
      </w:pPr>
      <w:r w:rsidRPr="00E626CC">
        <w:rPr>
          <w:rFonts w:asciiTheme="majorHAnsi" w:hAnsiTheme="majorHAnsi" w:cstheme="majorHAnsi"/>
          <w:bCs/>
          <w:w w:val="80"/>
          <w:sz w:val="26"/>
          <w:szCs w:val="26"/>
        </w:rPr>
        <w:t>ACC-99D</w:t>
      </w:r>
      <w:r w:rsidR="00FC5BF9" w:rsidRPr="00E626CC">
        <w:rPr>
          <w:rFonts w:asciiTheme="majorHAnsi" w:hAnsiTheme="majorHAnsi" w:cstheme="majorHAnsi"/>
          <w:bCs/>
          <w:w w:val="80"/>
          <w:sz w:val="26"/>
          <w:szCs w:val="26"/>
        </w:rPr>
        <w:t xml:space="preserve"> </w:t>
      </w:r>
      <w:r w:rsidRPr="00E626CC">
        <w:rPr>
          <w:rFonts w:asciiTheme="majorHAnsi" w:hAnsiTheme="majorHAnsi" w:cstheme="majorHAnsi"/>
          <w:bCs/>
          <w:spacing w:val="-24"/>
          <w:w w:val="80"/>
          <w:sz w:val="26"/>
          <w:szCs w:val="26"/>
        </w:rPr>
        <w:t xml:space="preserve"> </w:t>
      </w:r>
      <w:r w:rsidR="00FC5BF9" w:rsidRPr="00E626CC">
        <w:rPr>
          <w:rFonts w:asciiTheme="majorHAnsi" w:hAnsiTheme="majorHAnsi" w:cstheme="majorHAnsi"/>
          <w:bCs/>
          <w:w w:val="80"/>
          <w:sz w:val="26"/>
          <w:szCs w:val="26"/>
        </w:rPr>
        <w:t xml:space="preserve">– 2-vodičová </w:t>
      </w:r>
      <w:proofErr w:type="spellStart"/>
      <w:r w:rsidR="00FC5BF9" w:rsidRPr="00E626CC">
        <w:rPr>
          <w:rFonts w:asciiTheme="majorHAnsi" w:hAnsiTheme="majorHAnsi" w:cstheme="majorHAnsi"/>
          <w:bCs/>
          <w:w w:val="80"/>
          <w:sz w:val="26"/>
          <w:szCs w:val="26"/>
        </w:rPr>
        <w:t>dekóderová</w:t>
      </w:r>
      <w:proofErr w:type="spellEnd"/>
      <w:r w:rsidR="00FC5BF9" w:rsidRPr="00E626CC">
        <w:rPr>
          <w:rFonts w:asciiTheme="majorHAnsi" w:hAnsiTheme="majorHAnsi" w:cstheme="majorHAnsi"/>
          <w:bCs/>
          <w:w w:val="80"/>
          <w:sz w:val="26"/>
          <w:szCs w:val="26"/>
        </w:rPr>
        <w:t xml:space="preserve"> riadiaca jednotka s kapacitou 99 sekcií, kovová skrinka</w:t>
      </w:r>
    </w:p>
    <w:p w:rsidR="00C16C10" w:rsidRPr="00E626CC" w:rsidRDefault="00C16C10" w:rsidP="00515962">
      <w:pPr>
        <w:pStyle w:val="Odsekzoznamu"/>
        <w:numPr>
          <w:ilvl w:val="0"/>
          <w:numId w:val="1"/>
        </w:numPr>
        <w:tabs>
          <w:tab w:val="left" w:pos="540"/>
        </w:tabs>
        <w:kinsoku w:val="0"/>
        <w:overflowPunct w:val="0"/>
        <w:spacing w:line="240" w:lineRule="auto"/>
        <w:ind w:right="103"/>
        <w:rPr>
          <w:rFonts w:asciiTheme="majorHAnsi" w:hAnsiTheme="majorHAnsi" w:cstheme="majorHAnsi"/>
          <w:sz w:val="26"/>
          <w:szCs w:val="26"/>
        </w:rPr>
      </w:pPr>
      <w:r w:rsidRPr="00E626CC">
        <w:rPr>
          <w:rFonts w:asciiTheme="majorHAnsi" w:hAnsiTheme="majorHAnsi" w:cstheme="majorHAnsi"/>
          <w:w w:val="75"/>
          <w:sz w:val="26"/>
          <w:szCs w:val="26"/>
        </w:rPr>
        <w:t>ACC-99D-PP</w:t>
      </w:r>
      <w:r w:rsidR="00FC5BF9" w:rsidRPr="00E626CC">
        <w:rPr>
          <w:rFonts w:asciiTheme="majorHAnsi" w:hAnsiTheme="majorHAnsi" w:cstheme="majorHAnsi"/>
          <w:w w:val="75"/>
          <w:sz w:val="26"/>
          <w:szCs w:val="26"/>
        </w:rPr>
        <w:t xml:space="preserve"> </w:t>
      </w:r>
      <w:r w:rsidR="00FC5BF9" w:rsidRPr="00E626CC">
        <w:rPr>
          <w:rFonts w:asciiTheme="majorHAnsi" w:hAnsiTheme="majorHAnsi" w:cstheme="majorHAnsi"/>
          <w:spacing w:val="58"/>
          <w:w w:val="75"/>
          <w:sz w:val="26"/>
          <w:szCs w:val="26"/>
        </w:rPr>
        <w:softHyphen/>
      </w:r>
      <w:r w:rsidR="00FC5BF9" w:rsidRPr="00E626CC">
        <w:rPr>
          <w:rFonts w:asciiTheme="majorHAnsi" w:hAnsiTheme="majorHAnsi" w:cstheme="majorHAnsi"/>
          <w:bCs/>
          <w:w w:val="80"/>
          <w:sz w:val="26"/>
          <w:szCs w:val="26"/>
        </w:rPr>
        <w:t xml:space="preserve">–  2-vodičová </w:t>
      </w:r>
      <w:proofErr w:type="spellStart"/>
      <w:r w:rsidR="00FC5BF9" w:rsidRPr="00E626CC">
        <w:rPr>
          <w:rFonts w:asciiTheme="majorHAnsi" w:hAnsiTheme="majorHAnsi" w:cstheme="majorHAnsi"/>
          <w:bCs/>
          <w:w w:val="80"/>
          <w:sz w:val="26"/>
          <w:szCs w:val="26"/>
        </w:rPr>
        <w:t>dekóderová</w:t>
      </w:r>
      <w:proofErr w:type="spellEnd"/>
      <w:r w:rsidR="00FC5BF9" w:rsidRPr="00E626CC">
        <w:rPr>
          <w:rFonts w:asciiTheme="majorHAnsi" w:hAnsiTheme="majorHAnsi" w:cstheme="majorHAnsi"/>
          <w:bCs/>
          <w:w w:val="80"/>
          <w:sz w:val="26"/>
          <w:szCs w:val="26"/>
        </w:rPr>
        <w:t xml:space="preserve"> riadiaca jednotka s kapacitou 99 sekcií, plastový podstavec</w:t>
      </w:r>
    </w:p>
    <w:p w:rsidR="00CA6AEF" w:rsidRPr="00E626CC" w:rsidRDefault="00CA6AEF" w:rsidP="00BB6084">
      <w:pPr>
        <w:rPr>
          <w:rFonts w:asciiTheme="majorHAnsi" w:hAnsiTheme="majorHAnsi" w:cstheme="majorHAnsi"/>
        </w:rPr>
      </w:pPr>
    </w:p>
    <w:p w:rsidR="003808AE" w:rsidRPr="004F2CEB" w:rsidRDefault="003808AE" w:rsidP="00BB6084">
      <w:pPr>
        <w:rPr>
          <w:rFonts w:cstheme="minorHAnsi"/>
        </w:rPr>
      </w:pPr>
      <w:r w:rsidRPr="004F2CEB">
        <w:rPr>
          <w:rFonts w:ascii="Calibri" w:hAnsi="Calibri" w:cs="Calibri"/>
          <w:b/>
          <w:sz w:val="32"/>
          <w:szCs w:val="32"/>
        </w:rPr>
        <w:lastRenderedPageBreak/>
        <w:t>ROZHRANIE JEDNOTKY ACC A KĽÚČOVÉ PRVKY</w:t>
      </w:r>
      <w:r w:rsidR="009F6C05">
        <w:rPr>
          <w:rFonts w:ascii="Calibri" w:hAnsi="Calibri" w:cs="Calibri"/>
          <w:b/>
          <w:sz w:val="32"/>
          <w:szCs w:val="32"/>
        </w:rPr>
        <w:t>.................................</w:t>
      </w:r>
    </w:p>
    <w:p w:rsidR="00352589" w:rsidRPr="008F263E" w:rsidRDefault="00352589" w:rsidP="009F6C05">
      <w:pPr>
        <w:pStyle w:val="Odsekzoznamu"/>
        <w:spacing w:after="0" w:line="240" w:lineRule="auto"/>
        <w:ind w:left="714"/>
        <w:rPr>
          <w:rFonts w:asciiTheme="majorHAnsi" w:hAnsiTheme="majorHAnsi" w:cstheme="majorHAnsi"/>
          <w:b/>
          <w:color w:val="222222"/>
        </w:rPr>
        <w:sectPr w:rsidR="00352589" w:rsidRPr="008F263E" w:rsidSect="00A94F4C">
          <w:footerReference w:type="default" r:id="rId9"/>
          <w:pgSz w:w="11906" w:h="16838"/>
          <w:pgMar w:top="1417" w:right="1417" w:bottom="1417" w:left="1417" w:header="708" w:footer="708" w:gutter="0"/>
          <w:cols w:space="708"/>
          <w:titlePg/>
          <w:docGrid w:linePitch="360"/>
        </w:sectPr>
      </w:pPr>
    </w:p>
    <w:p w:rsidR="004F2CEB" w:rsidRPr="005D288D" w:rsidRDefault="003808AE" w:rsidP="00F434CE">
      <w:pPr>
        <w:pStyle w:val="Odsekzoznamu"/>
        <w:numPr>
          <w:ilvl w:val="0"/>
          <w:numId w:val="3"/>
        </w:numPr>
        <w:spacing w:after="0" w:line="240" w:lineRule="auto"/>
        <w:ind w:left="714" w:hanging="357"/>
        <w:jc w:val="both"/>
        <w:rPr>
          <w:rFonts w:asciiTheme="majorHAnsi" w:hAnsiTheme="majorHAnsi" w:cstheme="majorHAnsi"/>
          <w:color w:val="222222"/>
          <w:sz w:val="20"/>
          <w:szCs w:val="20"/>
        </w:rPr>
      </w:pPr>
      <w:bookmarkStart w:id="0" w:name="_Hlk496881525"/>
      <w:r w:rsidRPr="005D288D">
        <w:rPr>
          <w:rFonts w:asciiTheme="majorHAnsi" w:hAnsiTheme="majorHAnsi" w:cstheme="majorHAnsi"/>
          <w:b/>
          <w:color w:val="222222"/>
          <w:sz w:val="20"/>
          <w:szCs w:val="20"/>
        </w:rPr>
        <w:t>LCD displej</w:t>
      </w:r>
      <w:r w:rsidR="00FF3C68">
        <w:rPr>
          <w:rFonts w:asciiTheme="majorHAnsi" w:hAnsiTheme="majorHAnsi" w:cstheme="majorHAnsi"/>
          <w:b/>
          <w:color w:val="222222"/>
          <w:sz w:val="20"/>
          <w:szCs w:val="20"/>
        </w:rPr>
        <w:t xml:space="preserve"> </w:t>
      </w:r>
      <w:r w:rsidRPr="005D288D">
        <w:rPr>
          <w:rFonts w:asciiTheme="majorHAnsi" w:hAnsiTheme="majorHAnsi" w:cstheme="majorHAnsi"/>
          <w:color w:val="222222"/>
          <w:sz w:val="20"/>
          <w:szCs w:val="20"/>
        </w:rPr>
        <w:t xml:space="preserve"> -</w:t>
      </w:r>
      <w:r w:rsidR="004F2CEB" w:rsidRPr="005D288D">
        <w:rPr>
          <w:rFonts w:asciiTheme="majorHAnsi" w:hAnsiTheme="majorHAnsi" w:cstheme="majorHAnsi"/>
          <w:color w:val="222222"/>
          <w:sz w:val="20"/>
          <w:szCs w:val="20"/>
        </w:rPr>
        <w:t xml:space="preserve"> </w:t>
      </w:r>
      <w:r w:rsidRPr="005D288D">
        <w:rPr>
          <w:rFonts w:asciiTheme="majorHAnsi" w:hAnsiTheme="majorHAnsi" w:cstheme="majorHAnsi"/>
          <w:color w:val="222222"/>
          <w:sz w:val="20"/>
          <w:szCs w:val="20"/>
        </w:rPr>
        <w:t>Podsvietený LCD displej s nastaviteľným kontrastom (podsvietenie sa zapína po stlačení akéhokoľvek tlač</w:t>
      </w:r>
      <w:r w:rsidR="004F2CEB" w:rsidRPr="005D288D">
        <w:rPr>
          <w:rFonts w:asciiTheme="majorHAnsi" w:hAnsiTheme="majorHAnsi" w:cstheme="majorHAnsi"/>
          <w:color w:val="222222"/>
          <w:sz w:val="20"/>
          <w:szCs w:val="20"/>
        </w:rPr>
        <w:t>idla</w:t>
      </w:r>
      <w:r w:rsidRPr="005D288D">
        <w:rPr>
          <w:rFonts w:asciiTheme="majorHAnsi" w:hAnsiTheme="majorHAnsi" w:cstheme="majorHAnsi"/>
          <w:color w:val="222222"/>
          <w:sz w:val="20"/>
          <w:szCs w:val="20"/>
        </w:rPr>
        <w:t>).</w:t>
      </w:r>
    </w:p>
    <w:p w:rsidR="004F2CEB" w:rsidRPr="005D288D" w:rsidRDefault="004F2CEB" w:rsidP="00F434CE">
      <w:pPr>
        <w:pStyle w:val="Odsekzoznamu"/>
        <w:numPr>
          <w:ilvl w:val="0"/>
          <w:numId w:val="3"/>
        </w:numPr>
        <w:spacing w:after="0" w:line="240" w:lineRule="auto"/>
        <w:ind w:left="714" w:hanging="357"/>
        <w:jc w:val="both"/>
        <w:rPr>
          <w:rFonts w:asciiTheme="majorHAnsi" w:hAnsiTheme="majorHAnsi" w:cstheme="majorHAnsi"/>
          <w:color w:val="222222"/>
          <w:sz w:val="20"/>
          <w:szCs w:val="20"/>
        </w:rPr>
      </w:pPr>
      <w:r w:rsidRPr="005D288D">
        <w:rPr>
          <w:rFonts w:asciiTheme="majorHAnsi" w:hAnsiTheme="majorHAnsi" w:cstheme="majorHAnsi"/>
          <w:b/>
          <w:color w:val="222222"/>
          <w:sz w:val="20"/>
          <w:szCs w:val="20"/>
        </w:rPr>
        <w:t xml:space="preserve">Tlačidlo </w:t>
      </w:r>
      <w:r w:rsidRPr="00FB068A">
        <w:rPr>
          <w:rFonts w:ascii="Symbol" w:hAnsi="Symbol" w:cstheme="majorHAnsi"/>
          <w:b/>
          <w:color w:val="222222"/>
          <w:sz w:val="20"/>
          <w:szCs w:val="20"/>
        </w:rPr>
        <w:t></w:t>
      </w:r>
      <w:r w:rsidRPr="005D288D">
        <w:rPr>
          <w:rFonts w:asciiTheme="majorHAnsi" w:hAnsiTheme="majorHAnsi" w:cstheme="majorHAnsi"/>
          <w:color w:val="222222"/>
          <w:sz w:val="20"/>
          <w:szCs w:val="20"/>
        </w:rPr>
        <w:t xml:space="preserve"> - Zvyšuje blikajúcu hodnotu (závisí od vyfarbenej funkcie).</w:t>
      </w:r>
    </w:p>
    <w:p w:rsidR="004F2CEB" w:rsidRPr="005D288D" w:rsidRDefault="004F2CEB" w:rsidP="00F434CE">
      <w:pPr>
        <w:pStyle w:val="Odsekzoznamu"/>
        <w:numPr>
          <w:ilvl w:val="0"/>
          <w:numId w:val="3"/>
        </w:numPr>
        <w:spacing w:after="0" w:line="240" w:lineRule="auto"/>
        <w:ind w:left="714" w:hanging="357"/>
        <w:jc w:val="both"/>
        <w:rPr>
          <w:rFonts w:asciiTheme="majorHAnsi" w:hAnsiTheme="majorHAnsi" w:cstheme="majorHAnsi"/>
          <w:color w:val="222222"/>
          <w:sz w:val="20"/>
          <w:szCs w:val="20"/>
        </w:rPr>
      </w:pPr>
      <w:r w:rsidRPr="005D288D">
        <w:rPr>
          <w:rFonts w:asciiTheme="majorHAnsi" w:hAnsiTheme="majorHAnsi" w:cstheme="majorHAnsi"/>
          <w:b/>
          <w:color w:val="222222"/>
          <w:sz w:val="20"/>
          <w:szCs w:val="20"/>
        </w:rPr>
        <w:t>Tlačidlo</w:t>
      </w:r>
      <w:r w:rsidRPr="00FF3C68">
        <w:rPr>
          <w:rFonts w:asciiTheme="majorHAnsi" w:hAnsiTheme="majorHAnsi" w:cstheme="majorHAnsi"/>
          <w:b/>
          <w:color w:val="222222"/>
          <w:sz w:val="20"/>
          <w:szCs w:val="20"/>
        </w:rPr>
        <w:t xml:space="preserve"> </w:t>
      </w:r>
      <w:r w:rsidRPr="00FF3C68">
        <w:rPr>
          <w:rFonts w:ascii="Symbol" w:hAnsi="Symbol" w:cstheme="majorHAnsi"/>
          <w:b/>
          <w:color w:val="222222"/>
          <w:sz w:val="20"/>
          <w:szCs w:val="20"/>
        </w:rPr>
        <w:t></w:t>
      </w:r>
      <w:r w:rsidRPr="005D288D">
        <w:rPr>
          <w:rFonts w:asciiTheme="majorHAnsi" w:hAnsiTheme="majorHAnsi" w:cstheme="majorHAnsi"/>
          <w:color w:val="222222"/>
          <w:sz w:val="20"/>
          <w:szCs w:val="20"/>
        </w:rPr>
        <w:t xml:space="preserve"> - Znižuje blikajúcu hodnotu. Väčšina položiek na displeji riadiacej jednotky "cykluje", t. j. stláčaním tlačidla v ktoromkoľvek smere sa dostanete ku všetkým voľbám.</w:t>
      </w:r>
    </w:p>
    <w:p w:rsidR="004F2CEB" w:rsidRPr="005D288D" w:rsidRDefault="00FF3C68" w:rsidP="00F434CE">
      <w:pPr>
        <w:pStyle w:val="Odsekzoznamu"/>
        <w:numPr>
          <w:ilvl w:val="0"/>
          <w:numId w:val="3"/>
        </w:numPr>
        <w:spacing w:after="0" w:line="240" w:lineRule="auto"/>
        <w:ind w:left="714" w:hanging="357"/>
        <w:jc w:val="both"/>
        <w:rPr>
          <w:rFonts w:asciiTheme="majorHAnsi" w:hAnsiTheme="majorHAnsi" w:cstheme="majorHAnsi"/>
          <w:color w:val="222222"/>
          <w:sz w:val="20"/>
          <w:szCs w:val="20"/>
        </w:rPr>
      </w:pPr>
      <w:r>
        <w:rPr>
          <w:rFonts w:asciiTheme="majorHAnsi" w:hAnsiTheme="majorHAnsi" w:cstheme="majorHAnsi"/>
          <w:b/>
          <w:color w:val="222222"/>
          <w:sz w:val="20"/>
          <w:szCs w:val="20"/>
        </w:rPr>
        <w:t xml:space="preserve">Tlačidlo </w:t>
      </w:r>
      <w:proofErr w:type="spellStart"/>
      <w:r>
        <w:rPr>
          <w:rFonts w:asciiTheme="majorHAnsi" w:hAnsiTheme="majorHAnsi" w:cstheme="majorHAnsi"/>
          <w:b/>
          <w:color w:val="222222"/>
          <w:sz w:val="20"/>
          <w:szCs w:val="20"/>
        </w:rPr>
        <w:t>Copy</w:t>
      </w:r>
      <w:proofErr w:type="spellEnd"/>
      <w:r>
        <w:rPr>
          <w:rFonts w:asciiTheme="majorHAnsi" w:hAnsiTheme="majorHAnsi" w:cstheme="majorHAnsi"/>
          <w:b/>
          <w:color w:val="222222"/>
          <w:sz w:val="20"/>
          <w:szCs w:val="20"/>
        </w:rPr>
        <w:t>/</w:t>
      </w:r>
      <w:proofErr w:type="spellStart"/>
      <w:r w:rsidR="004F2CEB" w:rsidRPr="005D288D">
        <w:rPr>
          <w:rFonts w:asciiTheme="majorHAnsi" w:hAnsiTheme="majorHAnsi" w:cstheme="majorHAnsi"/>
          <w:b/>
          <w:color w:val="222222"/>
          <w:sz w:val="20"/>
          <w:szCs w:val="20"/>
        </w:rPr>
        <w:t>Learn</w:t>
      </w:r>
      <w:proofErr w:type="spellEnd"/>
      <w:r w:rsidR="004F2CEB" w:rsidRPr="005D288D">
        <w:rPr>
          <w:rFonts w:asciiTheme="majorHAnsi" w:hAnsiTheme="majorHAnsi" w:cstheme="majorHAnsi"/>
          <w:color w:val="222222"/>
          <w:sz w:val="20"/>
          <w:szCs w:val="20"/>
        </w:rPr>
        <w:t xml:space="preserve"> -</w:t>
      </w:r>
      <w:r>
        <w:rPr>
          <w:rFonts w:asciiTheme="majorHAnsi" w:hAnsiTheme="majorHAnsi" w:cstheme="majorHAnsi"/>
          <w:color w:val="222222"/>
          <w:sz w:val="20"/>
          <w:szCs w:val="20"/>
        </w:rPr>
        <w:t xml:space="preserve"> </w:t>
      </w:r>
      <w:r w:rsidR="004F2CEB" w:rsidRPr="005D288D">
        <w:rPr>
          <w:rFonts w:asciiTheme="majorHAnsi" w:hAnsiTheme="majorHAnsi" w:cstheme="majorHAnsi"/>
          <w:color w:val="222222"/>
          <w:sz w:val="20"/>
          <w:szCs w:val="20"/>
        </w:rPr>
        <w:t>Skopírovanie času alebo hodnoty v blikajúcom poli, ktorú môžete neskôr vložiť do podobných polí. Používa sa tiež na výučbu typického prietoku (ak bol nainštalovaný senzor prietoku).</w:t>
      </w:r>
    </w:p>
    <w:p w:rsidR="004F2CEB" w:rsidRPr="005D288D" w:rsidRDefault="00222A6E" w:rsidP="00F434CE">
      <w:pPr>
        <w:pStyle w:val="Odsekzoznamu"/>
        <w:numPr>
          <w:ilvl w:val="0"/>
          <w:numId w:val="3"/>
        </w:numPr>
        <w:spacing w:after="0" w:line="240" w:lineRule="auto"/>
        <w:ind w:left="714" w:hanging="357"/>
        <w:jc w:val="both"/>
        <w:rPr>
          <w:rFonts w:asciiTheme="majorHAnsi" w:hAnsiTheme="majorHAnsi" w:cstheme="majorHAnsi"/>
          <w:color w:val="222222"/>
          <w:sz w:val="20"/>
          <w:szCs w:val="20"/>
        </w:rPr>
      </w:pPr>
      <w:r w:rsidRPr="005D288D">
        <w:rPr>
          <w:rFonts w:asciiTheme="majorHAnsi" w:hAnsiTheme="majorHAnsi" w:cstheme="majorHAnsi"/>
          <w:b/>
          <w:color w:val="222222"/>
          <w:sz w:val="20"/>
          <w:szCs w:val="20"/>
        </w:rPr>
        <w:t>Tlačidlo</w:t>
      </w:r>
      <w:r w:rsidR="004F2CEB" w:rsidRPr="005D288D">
        <w:rPr>
          <w:rFonts w:asciiTheme="majorHAnsi" w:hAnsiTheme="majorHAnsi" w:cstheme="majorHAnsi"/>
          <w:color w:val="222222"/>
          <w:sz w:val="20"/>
          <w:szCs w:val="20"/>
        </w:rPr>
        <w:t xml:space="preserve"> </w:t>
      </w:r>
      <w:r w:rsidR="004F2CEB" w:rsidRPr="005D288D">
        <w:rPr>
          <w:rFonts w:asciiTheme="majorHAnsi" w:hAnsiTheme="majorHAnsi" w:cstheme="majorHAnsi"/>
          <w:b/>
          <w:color w:val="222222"/>
          <w:sz w:val="20"/>
          <w:szCs w:val="20"/>
        </w:rPr>
        <w:t>Paste/</w:t>
      </w:r>
      <w:proofErr w:type="spellStart"/>
      <w:r w:rsidR="004F2CEB" w:rsidRPr="005D288D">
        <w:rPr>
          <w:rFonts w:asciiTheme="majorHAnsi" w:hAnsiTheme="majorHAnsi" w:cstheme="majorHAnsi"/>
          <w:b/>
          <w:color w:val="222222"/>
          <w:sz w:val="20"/>
          <w:szCs w:val="20"/>
        </w:rPr>
        <w:t>Pause</w:t>
      </w:r>
      <w:proofErr w:type="spellEnd"/>
      <w:r w:rsidR="004F2CEB" w:rsidRPr="005D288D">
        <w:rPr>
          <w:rFonts w:asciiTheme="majorHAnsi" w:hAnsiTheme="majorHAnsi" w:cstheme="majorHAnsi"/>
          <w:color w:val="222222"/>
          <w:sz w:val="20"/>
          <w:szCs w:val="20"/>
        </w:rPr>
        <w:t xml:space="preserve"> -</w:t>
      </w:r>
      <w:r w:rsidR="00FF3C68">
        <w:rPr>
          <w:rFonts w:asciiTheme="majorHAnsi" w:hAnsiTheme="majorHAnsi" w:cstheme="majorHAnsi"/>
          <w:color w:val="222222"/>
          <w:sz w:val="20"/>
          <w:szCs w:val="20"/>
        </w:rPr>
        <w:t xml:space="preserve"> </w:t>
      </w:r>
      <w:r w:rsidR="004F2CEB" w:rsidRPr="005D288D">
        <w:rPr>
          <w:rFonts w:asciiTheme="majorHAnsi" w:hAnsiTheme="majorHAnsi" w:cstheme="majorHAnsi"/>
          <w:color w:val="222222"/>
          <w:sz w:val="20"/>
          <w:szCs w:val="20"/>
        </w:rPr>
        <w:t xml:space="preserve">Vloženie skopírovaného </w:t>
      </w:r>
      <w:r w:rsidRPr="005D288D">
        <w:rPr>
          <w:rFonts w:asciiTheme="majorHAnsi" w:hAnsiTheme="majorHAnsi" w:cstheme="majorHAnsi"/>
          <w:color w:val="222222"/>
          <w:sz w:val="20"/>
          <w:szCs w:val="20"/>
        </w:rPr>
        <w:t>času a</w:t>
      </w:r>
      <w:r w:rsidR="004F2CEB" w:rsidRPr="005D288D">
        <w:rPr>
          <w:rFonts w:asciiTheme="majorHAnsi" w:hAnsiTheme="majorHAnsi" w:cstheme="majorHAnsi"/>
          <w:color w:val="222222"/>
          <w:sz w:val="20"/>
          <w:szCs w:val="20"/>
        </w:rPr>
        <w:t xml:space="preserve">lebo hodnoty do nového </w:t>
      </w:r>
      <w:r w:rsidRPr="005D288D">
        <w:rPr>
          <w:rFonts w:asciiTheme="majorHAnsi" w:hAnsiTheme="majorHAnsi" w:cstheme="majorHAnsi"/>
          <w:color w:val="222222"/>
          <w:sz w:val="20"/>
          <w:szCs w:val="20"/>
        </w:rPr>
        <w:t>poľa</w:t>
      </w:r>
      <w:r w:rsidR="004F2CEB" w:rsidRPr="005D288D">
        <w:rPr>
          <w:rFonts w:asciiTheme="majorHAnsi" w:hAnsiTheme="majorHAnsi" w:cstheme="majorHAnsi"/>
          <w:color w:val="222222"/>
          <w:sz w:val="20"/>
          <w:szCs w:val="20"/>
        </w:rPr>
        <w:t xml:space="preserve">. Má </w:t>
      </w:r>
      <w:r w:rsidRPr="005D288D">
        <w:rPr>
          <w:rFonts w:asciiTheme="majorHAnsi" w:hAnsiTheme="majorHAnsi" w:cstheme="majorHAnsi"/>
          <w:color w:val="222222"/>
          <w:sz w:val="20"/>
          <w:szCs w:val="20"/>
        </w:rPr>
        <w:t>tiež</w:t>
      </w:r>
      <w:r w:rsidR="004F2CEB" w:rsidRPr="005D288D">
        <w:rPr>
          <w:rFonts w:asciiTheme="majorHAnsi" w:hAnsiTheme="majorHAnsi" w:cstheme="majorHAnsi"/>
          <w:color w:val="222222"/>
          <w:sz w:val="20"/>
          <w:szCs w:val="20"/>
        </w:rPr>
        <w:t xml:space="preserve"> funkci</w:t>
      </w:r>
      <w:r w:rsidRPr="005D288D">
        <w:rPr>
          <w:rFonts w:asciiTheme="majorHAnsi" w:hAnsiTheme="majorHAnsi" w:cstheme="majorHAnsi"/>
          <w:color w:val="222222"/>
          <w:sz w:val="20"/>
          <w:szCs w:val="20"/>
        </w:rPr>
        <w:t>u</w:t>
      </w:r>
      <w:r w:rsidR="004F2CEB" w:rsidRPr="005D288D">
        <w:rPr>
          <w:rFonts w:asciiTheme="majorHAnsi" w:hAnsiTheme="majorHAnsi" w:cstheme="majorHAnsi"/>
          <w:color w:val="222222"/>
          <w:sz w:val="20"/>
          <w:szCs w:val="20"/>
        </w:rPr>
        <w:t xml:space="preserve"> pozastaven</w:t>
      </w:r>
      <w:r w:rsidRPr="005D288D">
        <w:rPr>
          <w:rFonts w:asciiTheme="majorHAnsi" w:hAnsiTheme="majorHAnsi" w:cstheme="majorHAnsi"/>
          <w:color w:val="222222"/>
          <w:sz w:val="20"/>
          <w:szCs w:val="20"/>
        </w:rPr>
        <w:t>ia</w:t>
      </w:r>
      <w:r w:rsidR="004F2CEB" w:rsidRPr="005D288D">
        <w:rPr>
          <w:rFonts w:asciiTheme="majorHAnsi" w:hAnsiTheme="majorHAnsi" w:cstheme="majorHAnsi"/>
          <w:color w:val="222222"/>
          <w:sz w:val="20"/>
          <w:szCs w:val="20"/>
        </w:rPr>
        <w:t>/obnoven</w:t>
      </w:r>
      <w:r w:rsidRPr="005D288D">
        <w:rPr>
          <w:rFonts w:asciiTheme="majorHAnsi" w:hAnsiTheme="majorHAnsi" w:cstheme="majorHAnsi"/>
          <w:color w:val="222222"/>
          <w:sz w:val="20"/>
          <w:szCs w:val="20"/>
        </w:rPr>
        <w:t>ia</w:t>
      </w:r>
      <w:r w:rsidR="004F2CEB" w:rsidRPr="005D288D">
        <w:rPr>
          <w:rFonts w:asciiTheme="majorHAnsi" w:hAnsiTheme="majorHAnsi" w:cstheme="majorHAnsi"/>
          <w:color w:val="222222"/>
          <w:sz w:val="20"/>
          <w:szCs w:val="20"/>
        </w:rPr>
        <w:t xml:space="preserve"> zavlažovan</w:t>
      </w:r>
      <w:r w:rsidRPr="005D288D">
        <w:rPr>
          <w:rFonts w:asciiTheme="majorHAnsi" w:hAnsiTheme="majorHAnsi" w:cstheme="majorHAnsi"/>
          <w:color w:val="222222"/>
          <w:sz w:val="20"/>
          <w:szCs w:val="20"/>
        </w:rPr>
        <w:t>ia</w:t>
      </w:r>
      <w:r w:rsidR="004F2CEB" w:rsidRPr="005D288D">
        <w:rPr>
          <w:rFonts w:asciiTheme="majorHAnsi" w:hAnsiTheme="majorHAnsi" w:cstheme="majorHAnsi"/>
          <w:color w:val="222222"/>
          <w:sz w:val="20"/>
          <w:szCs w:val="20"/>
        </w:rPr>
        <w:t>, vypnut</w:t>
      </w:r>
      <w:r w:rsidRPr="005D288D">
        <w:rPr>
          <w:rFonts w:asciiTheme="majorHAnsi" w:hAnsiTheme="majorHAnsi" w:cstheme="majorHAnsi"/>
          <w:color w:val="222222"/>
          <w:sz w:val="20"/>
          <w:szCs w:val="20"/>
        </w:rPr>
        <w:t>ia</w:t>
      </w:r>
      <w:r w:rsidR="004F2CEB" w:rsidRPr="005D288D">
        <w:rPr>
          <w:rFonts w:asciiTheme="majorHAnsi" w:hAnsiTheme="majorHAnsi" w:cstheme="majorHAnsi"/>
          <w:color w:val="222222"/>
          <w:sz w:val="20"/>
          <w:szCs w:val="20"/>
        </w:rPr>
        <w:t xml:space="preserve"> z</w:t>
      </w:r>
      <w:r w:rsidRPr="005D288D">
        <w:rPr>
          <w:rFonts w:asciiTheme="majorHAnsi" w:hAnsiTheme="majorHAnsi" w:cstheme="majorHAnsi"/>
          <w:color w:val="222222"/>
          <w:sz w:val="20"/>
          <w:szCs w:val="20"/>
        </w:rPr>
        <w:t>ariadení na 30 minút a</w:t>
      </w:r>
      <w:r w:rsidR="004F2CEB" w:rsidRPr="005D288D">
        <w:rPr>
          <w:rFonts w:asciiTheme="majorHAnsi" w:hAnsiTheme="majorHAnsi" w:cstheme="majorHAnsi"/>
          <w:color w:val="222222"/>
          <w:sz w:val="20"/>
          <w:szCs w:val="20"/>
        </w:rPr>
        <w:t>lebo až do manuálneho obnoven</w:t>
      </w:r>
      <w:r w:rsidRPr="005D288D">
        <w:rPr>
          <w:rFonts w:asciiTheme="majorHAnsi" w:hAnsiTheme="majorHAnsi" w:cstheme="majorHAnsi"/>
          <w:color w:val="222222"/>
          <w:sz w:val="20"/>
          <w:szCs w:val="20"/>
        </w:rPr>
        <w:t>ia</w:t>
      </w:r>
      <w:r w:rsidR="004F2CEB" w:rsidRPr="005D288D">
        <w:rPr>
          <w:rFonts w:asciiTheme="majorHAnsi" w:hAnsiTheme="majorHAnsi" w:cstheme="majorHAnsi"/>
          <w:color w:val="222222"/>
          <w:sz w:val="20"/>
          <w:szCs w:val="20"/>
        </w:rPr>
        <w:t xml:space="preserve"> zavlažovan</w:t>
      </w:r>
      <w:r w:rsidRPr="005D288D">
        <w:rPr>
          <w:rFonts w:asciiTheme="majorHAnsi" w:hAnsiTheme="majorHAnsi" w:cstheme="majorHAnsi"/>
          <w:color w:val="222222"/>
          <w:sz w:val="20"/>
          <w:szCs w:val="20"/>
        </w:rPr>
        <w:t>ia</w:t>
      </w:r>
      <w:r w:rsidR="004F2CEB" w:rsidRPr="005D288D">
        <w:rPr>
          <w:rFonts w:asciiTheme="majorHAnsi" w:hAnsiTheme="majorHAnsi" w:cstheme="majorHAnsi"/>
          <w:color w:val="222222"/>
          <w:sz w:val="20"/>
          <w:szCs w:val="20"/>
        </w:rPr>
        <w:t>.</w:t>
      </w:r>
    </w:p>
    <w:p w:rsidR="004F2CEB" w:rsidRPr="005D288D" w:rsidRDefault="00222A6E" w:rsidP="00F434CE">
      <w:pPr>
        <w:pStyle w:val="Odsekzoznamu"/>
        <w:numPr>
          <w:ilvl w:val="0"/>
          <w:numId w:val="3"/>
        </w:numPr>
        <w:spacing w:after="0" w:line="240" w:lineRule="auto"/>
        <w:ind w:left="714" w:hanging="357"/>
        <w:jc w:val="both"/>
        <w:rPr>
          <w:rFonts w:asciiTheme="majorHAnsi" w:hAnsiTheme="majorHAnsi" w:cstheme="majorHAnsi"/>
          <w:color w:val="222222"/>
          <w:sz w:val="20"/>
          <w:szCs w:val="20"/>
        </w:rPr>
      </w:pPr>
      <w:r w:rsidRPr="005D288D">
        <w:rPr>
          <w:rFonts w:asciiTheme="majorHAnsi" w:hAnsiTheme="majorHAnsi" w:cstheme="majorHAnsi"/>
          <w:b/>
          <w:color w:val="222222"/>
          <w:sz w:val="20"/>
          <w:szCs w:val="20"/>
        </w:rPr>
        <w:t>Tlačidlo</w:t>
      </w:r>
      <w:r w:rsidR="004F2CEB" w:rsidRPr="005D288D">
        <w:rPr>
          <w:rFonts w:asciiTheme="majorHAnsi" w:hAnsiTheme="majorHAnsi" w:cstheme="majorHAnsi"/>
          <w:color w:val="222222"/>
          <w:sz w:val="20"/>
          <w:szCs w:val="20"/>
        </w:rPr>
        <w:t xml:space="preserve"> </w:t>
      </w:r>
      <w:proofErr w:type="spellStart"/>
      <w:r w:rsidR="004F2CEB" w:rsidRPr="005D288D">
        <w:rPr>
          <w:rFonts w:asciiTheme="majorHAnsi" w:hAnsiTheme="majorHAnsi" w:cstheme="majorHAnsi"/>
          <w:b/>
          <w:color w:val="222222"/>
          <w:sz w:val="20"/>
          <w:szCs w:val="20"/>
        </w:rPr>
        <w:t>Programs</w:t>
      </w:r>
      <w:proofErr w:type="spellEnd"/>
      <w:r w:rsidR="004F2CEB" w:rsidRPr="005D288D">
        <w:rPr>
          <w:rFonts w:asciiTheme="majorHAnsi" w:hAnsiTheme="majorHAnsi" w:cstheme="majorHAnsi"/>
          <w:color w:val="222222"/>
          <w:sz w:val="20"/>
          <w:szCs w:val="20"/>
        </w:rPr>
        <w:t xml:space="preserve"> -</w:t>
      </w:r>
      <w:r w:rsidR="00FF3C68">
        <w:rPr>
          <w:rFonts w:asciiTheme="majorHAnsi" w:hAnsiTheme="majorHAnsi" w:cstheme="majorHAnsi"/>
          <w:color w:val="222222"/>
          <w:sz w:val="20"/>
          <w:szCs w:val="20"/>
        </w:rPr>
        <w:t xml:space="preserve"> </w:t>
      </w:r>
      <w:r w:rsidR="004F2CEB" w:rsidRPr="005D288D">
        <w:rPr>
          <w:rFonts w:asciiTheme="majorHAnsi" w:hAnsiTheme="majorHAnsi" w:cstheme="majorHAnsi"/>
          <w:color w:val="222222"/>
          <w:sz w:val="20"/>
          <w:szCs w:val="20"/>
        </w:rPr>
        <w:t xml:space="preserve">Slúži na výber niektorého </w:t>
      </w:r>
      <w:r w:rsidRPr="005D288D">
        <w:rPr>
          <w:rFonts w:asciiTheme="majorHAnsi" w:hAnsiTheme="majorHAnsi" w:cstheme="majorHAnsi"/>
          <w:color w:val="222222"/>
          <w:sz w:val="20"/>
          <w:szCs w:val="20"/>
        </w:rPr>
        <w:t>z a</w:t>
      </w:r>
      <w:r w:rsidR="00FF3C68">
        <w:rPr>
          <w:rFonts w:asciiTheme="majorHAnsi" w:hAnsiTheme="majorHAnsi" w:cstheme="majorHAnsi"/>
          <w:color w:val="222222"/>
          <w:sz w:val="20"/>
          <w:szCs w:val="20"/>
        </w:rPr>
        <w:t>utomatických programov (A</w:t>
      </w:r>
      <w:r w:rsidR="004F2CEB" w:rsidRPr="005D288D">
        <w:rPr>
          <w:rFonts w:asciiTheme="majorHAnsi" w:hAnsiTheme="majorHAnsi" w:cstheme="majorHAnsi"/>
          <w:color w:val="222222"/>
          <w:sz w:val="20"/>
          <w:szCs w:val="20"/>
        </w:rPr>
        <w:t>-F), spusten</w:t>
      </w:r>
      <w:r w:rsidRPr="005D288D">
        <w:rPr>
          <w:rFonts w:asciiTheme="majorHAnsi" w:hAnsiTheme="majorHAnsi" w:cstheme="majorHAnsi"/>
          <w:color w:val="222222"/>
          <w:sz w:val="20"/>
          <w:szCs w:val="20"/>
        </w:rPr>
        <w:t>ie</w:t>
      </w:r>
      <w:r w:rsidR="004F2CEB" w:rsidRPr="005D288D">
        <w:rPr>
          <w:rFonts w:asciiTheme="majorHAnsi" w:hAnsiTheme="majorHAnsi" w:cstheme="majorHAnsi"/>
          <w:color w:val="222222"/>
          <w:sz w:val="20"/>
          <w:szCs w:val="20"/>
        </w:rPr>
        <w:t xml:space="preserve"> testovacieho programu a zresetovanie (spolu </w:t>
      </w:r>
      <w:r w:rsidRPr="005D288D">
        <w:rPr>
          <w:rFonts w:asciiTheme="majorHAnsi" w:eastAsia="Calibri" w:hAnsiTheme="majorHAnsi" w:cstheme="majorHAnsi"/>
          <w:color w:val="222222"/>
          <w:sz w:val="20"/>
          <w:szCs w:val="20"/>
        </w:rPr>
        <w:t xml:space="preserve">s </w:t>
      </w:r>
      <w:r w:rsidR="004F2CEB" w:rsidRPr="005D288D">
        <w:rPr>
          <w:rFonts w:asciiTheme="majorHAnsi" w:hAnsiTheme="majorHAnsi" w:cstheme="majorHAnsi"/>
          <w:color w:val="222222"/>
          <w:sz w:val="20"/>
          <w:szCs w:val="20"/>
        </w:rPr>
        <w:t>tlačidlom Reset).</w:t>
      </w:r>
    </w:p>
    <w:p w:rsidR="004F2CEB" w:rsidRPr="005D288D" w:rsidRDefault="004F2CEB" w:rsidP="00F434CE">
      <w:pPr>
        <w:pStyle w:val="Odsekzoznamu"/>
        <w:numPr>
          <w:ilvl w:val="0"/>
          <w:numId w:val="3"/>
        </w:numPr>
        <w:spacing w:after="0" w:line="240" w:lineRule="auto"/>
        <w:ind w:left="714" w:hanging="357"/>
        <w:jc w:val="both"/>
        <w:rPr>
          <w:rFonts w:asciiTheme="majorHAnsi" w:hAnsiTheme="majorHAnsi" w:cstheme="majorHAnsi"/>
          <w:b/>
          <w:color w:val="222222"/>
          <w:sz w:val="20"/>
          <w:szCs w:val="20"/>
        </w:rPr>
      </w:pPr>
      <w:r w:rsidRPr="005D288D">
        <w:rPr>
          <w:rFonts w:asciiTheme="majorHAnsi" w:hAnsiTheme="majorHAnsi" w:cstheme="majorHAnsi"/>
          <w:b/>
          <w:color w:val="222222"/>
          <w:sz w:val="20"/>
          <w:szCs w:val="20"/>
        </w:rPr>
        <w:t xml:space="preserve">Kurzorové </w:t>
      </w:r>
      <w:r w:rsidR="00222A6E" w:rsidRPr="005D288D">
        <w:rPr>
          <w:rFonts w:asciiTheme="majorHAnsi" w:hAnsiTheme="majorHAnsi" w:cstheme="majorHAnsi"/>
          <w:b/>
          <w:color w:val="222222"/>
          <w:sz w:val="20"/>
          <w:szCs w:val="20"/>
        </w:rPr>
        <w:t>tlačidlo</w:t>
      </w:r>
      <w:r w:rsidRPr="005D288D">
        <w:rPr>
          <w:rFonts w:asciiTheme="majorHAnsi" w:hAnsiTheme="majorHAnsi" w:cstheme="majorHAnsi"/>
          <w:b/>
          <w:color w:val="222222"/>
          <w:sz w:val="20"/>
          <w:szCs w:val="20"/>
        </w:rPr>
        <w:t xml:space="preserve"> hore a dole</w:t>
      </w:r>
      <w:r w:rsidRPr="005D288D">
        <w:rPr>
          <w:rFonts w:asciiTheme="majorHAnsi" w:hAnsiTheme="majorHAnsi" w:cstheme="majorHAnsi"/>
          <w:color w:val="222222"/>
          <w:sz w:val="20"/>
          <w:szCs w:val="20"/>
        </w:rPr>
        <w:t xml:space="preserve"> -</w:t>
      </w:r>
      <w:r w:rsidR="00222A6E" w:rsidRPr="005D288D">
        <w:rPr>
          <w:rFonts w:asciiTheme="majorHAnsi" w:hAnsiTheme="majorHAnsi" w:cstheme="majorHAnsi"/>
          <w:color w:val="222222"/>
          <w:sz w:val="20"/>
          <w:szCs w:val="20"/>
        </w:rPr>
        <w:t xml:space="preserve"> P</w:t>
      </w:r>
      <w:r w:rsidRPr="005D288D">
        <w:rPr>
          <w:rFonts w:asciiTheme="majorHAnsi" w:hAnsiTheme="majorHAnsi" w:cstheme="majorHAnsi"/>
          <w:color w:val="222222"/>
          <w:sz w:val="20"/>
          <w:szCs w:val="20"/>
        </w:rPr>
        <w:t>ri nasta</w:t>
      </w:r>
      <w:r w:rsidR="00222A6E" w:rsidRPr="005D288D">
        <w:rPr>
          <w:rFonts w:asciiTheme="majorHAnsi" w:hAnsiTheme="majorHAnsi" w:cstheme="majorHAnsi"/>
          <w:color w:val="222222"/>
          <w:sz w:val="20"/>
          <w:szCs w:val="20"/>
        </w:rPr>
        <w:t>vovaní</w:t>
      </w:r>
      <w:r w:rsidRPr="005D288D">
        <w:rPr>
          <w:rFonts w:asciiTheme="majorHAnsi" w:hAnsiTheme="majorHAnsi" w:cstheme="majorHAnsi"/>
          <w:color w:val="222222"/>
          <w:sz w:val="20"/>
          <w:szCs w:val="20"/>
        </w:rPr>
        <w:t xml:space="preserve"> funkcií na </w:t>
      </w:r>
      <w:r w:rsidR="00222A6E" w:rsidRPr="005D288D">
        <w:rPr>
          <w:rFonts w:asciiTheme="majorHAnsi" w:hAnsiTheme="majorHAnsi" w:cstheme="majorHAnsi"/>
          <w:color w:val="222222"/>
          <w:sz w:val="20"/>
          <w:szCs w:val="20"/>
        </w:rPr>
        <w:t>rôz</w:t>
      </w:r>
      <w:r w:rsidR="00FF3C68">
        <w:rPr>
          <w:rFonts w:asciiTheme="majorHAnsi" w:hAnsiTheme="majorHAnsi" w:cstheme="majorHAnsi"/>
          <w:color w:val="222222"/>
          <w:sz w:val="20"/>
          <w:szCs w:val="20"/>
        </w:rPr>
        <w:t>nych obrazovkách sa používajú</w:t>
      </w:r>
      <w:r w:rsidR="00222A6E" w:rsidRPr="005D288D">
        <w:rPr>
          <w:rFonts w:asciiTheme="majorHAnsi" w:hAnsiTheme="majorHAnsi" w:cstheme="majorHAnsi"/>
          <w:color w:val="222222"/>
          <w:sz w:val="20"/>
          <w:szCs w:val="20"/>
        </w:rPr>
        <w:t xml:space="preserve"> na </w:t>
      </w:r>
      <w:r w:rsidR="00222A6E" w:rsidRPr="005D288D">
        <w:rPr>
          <w:rFonts w:asciiTheme="majorHAnsi" w:hAnsiTheme="majorHAnsi" w:cstheme="majorHAnsi"/>
          <w:color w:val="222222"/>
          <w:sz w:val="20"/>
          <w:szCs w:val="20"/>
        </w:rPr>
        <w:t>pohyb hore alebo dole a na výber číslovaných položiek s vyšším a</w:t>
      </w:r>
      <w:r w:rsidRPr="005D288D">
        <w:rPr>
          <w:rFonts w:asciiTheme="majorHAnsi" w:hAnsiTheme="majorHAnsi" w:cstheme="majorHAnsi"/>
          <w:color w:val="222222"/>
          <w:sz w:val="20"/>
          <w:szCs w:val="20"/>
        </w:rPr>
        <w:t xml:space="preserve">lebo nižším poradovým </w:t>
      </w:r>
      <w:r w:rsidR="00222A6E" w:rsidRPr="005D288D">
        <w:rPr>
          <w:rFonts w:asciiTheme="majorHAnsi" w:hAnsiTheme="majorHAnsi" w:cstheme="majorHAnsi"/>
          <w:color w:val="222222"/>
          <w:sz w:val="20"/>
          <w:szCs w:val="20"/>
        </w:rPr>
        <w:t>číslom</w:t>
      </w:r>
      <w:r w:rsidRPr="005D288D">
        <w:rPr>
          <w:rFonts w:asciiTheme="majorHAnsi" w:hAnsiTheme="majorHAnsi" w:cstheme="majorHAnsi"/>
          <w:color w:val="222222"/>
          <w:sz w:val="20"/>
          <w:szCs w:val="20"/>
        </w:rPr>
        <w:t>.</w:t>
      </w:r>
    </w:p>
    <w:p w:rsidR="004F2CEB" w:rsidRPr="005D288D" w:rsidRDefault="004F2CEB" w:rsidP="00F434CE">
      <w:pPr>
        <w:pStyle w:val="Odsekzoznamu"/>
        <w:numPr>
          <w:ilvl w:val="0"/>
          <w:numId w:val="3"/>
        </w:numPr>
        <w:spacing w:after="0" w:line="240" w:lineRule="auto"/>
        <w:ind w:left="714" w:hanging="357"/>
        <w:jc w:val="both"/>
        <w:rPr>
          <w:rFonts w:asciiTheme="majorHAnsi" w:hAnsiTheme="majorHAnsi" w:cstheme="majorHAnsi"/>
          <w:color w:val="222222"/>
          <w:sz w:val="20"/>
          <w:szCs w:val="20"/>
        </w:rPr>
      </w:pPr>
      <w:r w:rsidRPr="005D288D">
        <w:rPr>
          <w:rFonts w:asciiTheme="majorHAnsi" w:hAnsiTheme="majorHAnsi" w:cstheme="majorHAnsi"/>
          <w:b/>
          <w:color w:val="222222"/>
          <w:sz w:val="20"/>
          <w:szCs w:val="20"/>
        </w:rPr>
        <w:t xml:space="preserve">Kurzorové </w:t>
      </w:r>
      <w:r w:rsidR="00222A6E" w:rsidRPr="005D288D">
        <w:rPr>
          <w:rFonts w:asciiTheme="majorHAnsi" w:hAnsiTheme="majorHAnsi" w:cstheme="majorHAnsi"/>
          <w:b/>
          <w:color w:val="222222"/>
          <w:sz w:val="20"/>
          <w:szCs w:val="20"/>
        </w:rPr>
        <w:t>tlačidlo</w:t>
      </w:r>
      <w:r w:rsidRPr="005D288D">
        <w:rPr>
          <w:rFonts w:asciiTheme="majorHAnsi" w:hAnsiTheme="majorHAnsi" w:cstheme="majorHAnsi"/>
          <w:b/>
          <w:color w:val="222222"/>
          <w:sz w:val="20"/>
          <w:szCs w:val="20"/>
        </w:rPr>
        <w:t xml:space="preserve"> doľava a doprava</w:t>
      </w:r>
      <w:r w:rsidRPr="005D288D">
        <w:rPr>
          <w:rFonts w:asciiTheme="majorHAnsi" w:hAnsiTheme="majorHAnsi" w:cstheme="majorHAnsi"/>
          <w:color w:val="222222"/>
          <w:sz w:val="20"/>
          <w:szCs w:val="20"/>
        </w:rPr>
        <w:t xml:space="preserve"> -</w:t>
      </w:r>
      <w:r w:rsidR="00222A6E" w:rsidRPr="005D288D">
        <w:rPr>
          <w:rFonts w:asciiTheme="majorHAnsi" w:hAnsiTheme="majorHAnsi" w:cstheme="majorHAnsi"/>
          <w:color w:val="222222"/>
          <w:sz w:val="20"/>
          <w:szCs w:val="20"/>
        </w:rPr>
        <w:t xml:space="preserve"> </w:t>
      </w:r>
      <w:r w:rsidRPr="005D288D">
        <w:rPr>
          <w:rFonts w:asciiTheme="majorHAnsi" w:hAnsiTheme="majorHAnsi" w:cstheme="majorHAnsi"/>
          <w:color w:val="222222"/>
          <w:sz w:val="20"/>
          <w:szCs w:val="20"/>
        </w:rPr>
        <w:t>Na rôznych obrazovkách sa používaj</w:t>
      </w:r>
      <w:r w:rsidR="00222A6E" w:rsidRPr="005D288D">
        <w:rPr>
          <w:rFonts w:asciiTheme="majorHAnsi" w:hAnsiTheme="majorHAnsi" w:cstheme="majorHAnsi"/>
          <w:color w:val="222222"/>
          <w:sz w:val="20"/>
          <w:szCs w:val="20"/>
        </w:rPr>
        <w:t>ú</w:t>
      </w:r>
      <w:r w:rsidRPr="005D288D">
        <w:rPr>
          <w:rFonts w:asciiTheme="majorHAnsi" w:hAnsiTheme="majorHAnsi" w:cstheme="majorHAnsi"/>
          <w:color w:val="222222"/>
          <w:sz w:val="20"/>
          <w:szCs w:val="20"/>
        </w:rPr>
        <w:t xml:space="preserve"> na pohyb doľava a doprava.</w:t>
      </w:r>
    </w:p>
    <w:p w:rsidR="00222A6E" w:rsidRPr="005D288D" w:rsidRDefault="00222A6E" w:rsidP="00F434CE">
      <w:pPr>
        <w:pStyle w:val="Odsekzoznamu"/>
        <w:numPr>
          <w:ilvl w:val="0"/>
          <w:numId w:val="3"/>
        </w:numPr>
        <w:spacing w:after="0" w:line="240" w:lineRule="auto"/>
        <w:ind w:left="714" w:hanging="357"/>
        <w:jc w:val="both"/>
        <w:rPr>
          <w:rFonts w:asciiTheme="majorHAnsi" w:hAnsiTheme="majorHAnsi" w:cstheme="majorHAnsi"/>
          <w:sz w:val="20"/>
          <w:szCs w:val="20"/>
        </w:rPr>
      </w:pPr>
      <w:r w:rsidRPr="005D288D">
        <w:rPr>
          <w:rFonts w:asciiTheme="majorHAnsi" w:hAnsiTheme="majorHAnsi" w:cstheme="majorHAnsi"/>
          <w:b/>
          <w:color w:val="222222"/>
          <w:sz w:val="20"/>
          <w:szCs w:val="20"/>
        </w:rPr>
        <w:t>Tlačidlo</w:t>
      </w:r>
      <w:r w:rsidR="004F2CEB" w:rsidRPr="005D288D">
        <w:rPr>
          <w:rFonts w:asciiTheme="majorHAnsi" w:hAnsiTheme="majorHAnsi" w:cstheme="majorHAnsi"/>
          <w:b/>
          <w:color w:val="222222"/>
          <w:sz w:val="20"/>
          <w:szCs w:val="20"/>
        </w:rPr>
        <w:t xml:space="preserve"> </w:t>
      </w:r>
      <w:proofErr w:type="spellStart"/>
      <w:r w:rsidR="004F2CEB" w:rsidRPr="005D288D">
        <w:rPr>
          <w:rFonts w:asciiTheme="majorHAnsi" w:hAnsiTheme="majorHAnsi" w:cstheme="majorHAnsi"/>
          <w:b/>
          <w:color w:val="222222"/>
          <w:sz w:val="20"/>
          <w:szCs w:val="20"/>
        </w:rPr>
        <w:t>lnformation</w:t>
      </w:r>
      <w:proofErr w:type="spellEnd"/>
      <w:r w:rsidR="004F2CEB" w:rsidRPr="005D288D">
        <w:rPr>
          <w:rFonts w:asciiTheme="majorHAnsi" w:hAnsiTheme="majorHAnsi" w:cstheme="majorHAnsi"/>
          <w:color w:val="222222"/>
          <w:sz w:val="20"/>
          <w:szCs w:val="20"/>
        </w:rPr>
        <w:t xml:space="preserve"> -</w:t>
      </w:r>
      <w:r w:rsidRPr="005D288D">
        <w:rPr>
          <w:rFonts w:asciiTheme="majorHAnsi" w:hAnsiTheme="majorHAnsi" w:cstheme="majorHAnsi"/>
          <w:color w:val="222222"/>
          <w:sz w:val="20"/>
          <w:szCs w:val="20"/>
        </w:rPr>
        <w:t xml:space="preserve"> </w:t>
      </w:r>
      <w:r w:rsidR="004F2CEB" w:rsidRPr="005D288D">
        <w:rPr>
          <w:rFonts w:asciiTheme="majorHAnsi" w:hAnsiTheme="majorHAnsi" w:cstheme="majorHAnsi"/>
          <w:color w:val="222222"/>
          <w:sz w:val="20"/>
          <w:szCs w:val="20"/>
        </w:rPr>
        <w:t>Slúži na osvetlenie displeja. Poskytuje tie</w:t>
      </w:r>
      <w:r w:rsidRPr="005D288D">
        <w:rPr>
          <w:rFonts w:asciiTheme="majorHAnsi" w:hAnsiTheme="majorHAnsi" w:cstheme="majorHAnsi"/>
          <w:color w:val="222222"/>
          <w:sz w:val="20"/>
          <w:szCs w:val="20"/>
        </w:rPr>
        <w:t>ž okamžitú</w:t>
      </w:r>
      <w:r w:rsidR="004F2CEB" w:rsidRPr="005D288D">
        <w:rPr>
          <w:rFonts w:asciiTheme="majorHAnsi" w:hAnsiTheme="majorHAnsi" w:cstheme="majorHAnsi"/>
          <w:color w:val="222222"/>
          <w:sz w:val="20"/>
          <w:szCs w:val="20"/>
        </w:rPr>
        <w:t xml:space="preserve"> pomoc a iné</w:t>
      </w:r>
      <w:r w:rsidR="004F2CEB" w:rsidRPr="005D288D">
        <w:rPr>
          <w:rFonts w:asciiTheme="majorHAnsi" w:hAnsiTheme="majorHAnsi" w:cstheme="majorHAnsi"/>
          <w:color w:val="222222"/>
          <w:sz w:val="20"/>
          <w:szCs w:val="20"/>
        </w:rPr>
        <w:br/>
      </w:r>
      <w:r w:rsidRPr="005D288D">
        <w:rPr>
          <w:rFonts w:asciiTheme="majorHAnsi" w:hAnsiTheme="majorHAnsi" w:cstheme="majorHAnsi"/>
          <w:color w:val="222222"/>
          <w:sz w:val="20"/>
          <w:szCs w:val="20"/>
        </w:rPr>
        <w:t>informácie</w:t>
      </w:r>
      <w:r w:rsidR="004F2CEB" w:rsidRPr="005D288D">
        <w:rPr>
          <w:rFonts w:asciiTheme="majorHAnsi" w:hAnsiTheme="majorHAnsi" w:cstheme="majorHAnsi"/>
          <w:color w:val="222222"/>
          <w:sz w:val="20"/>
          <w:szCs w:val="20"/>
        </w:rPr>
        <w:t xml:space="preserve"> týkajúce sa aktuálnej polohy otočného </w:t>
      </w:r>
      <w:r w:rsidRPr="005D288D">
        <w:rPr>
          <w:rFonts w:asciiTheme="majorHAnsi" w:hAnsiTheme="majorHAnsi" w:cstheme="majorHAnsi"/>
          <w:color w:val="222222"/>
          <w:sz w:val="20"/>
          <w:szCs w:val="20"/>
        </w:rPr>
        <w:t>ovládacieho</w:t>
      </w:r>
      <w:r w:rsidR="004F2CEB" w:rsidRPr="005D288D">
        <w:rPr>
          <w:rFonts w:asciiTheme="majorHAnsi" w:hAnsiTheme="majorHAnsi" w:cstheme="majorHAnsi"/>
          <w:color w:val="222222"/>
          <w:sz w:val="20"/>
          <w:szCs w:val="20"/>
        </w:rPr>
        <w:t xml:space="preserve"> prvku. Pri jeho podržaní a otáčaní otočného ovládacieho prvku umožňuje </w:t>
      </w:r>
      <w:r w:rsidRPr="005D288D">
        <w:rPr>
          <w:rFonts w:asciiTheme="majorHAnsi" w:hAnsiTheme="majorHAnsi" w:cstheme="majorHAnsi"/>
          <w:color w:val="222222"/>
          <w:sz w:val="20"/>
          <w:szCs w:val="20"/>
        </w:rPr>
        <w:t>pristupovať k rozšíreným</w:t>
      </w:r>
      <w:r w:rsidR="004F2CEB" w:rsidRPr="005D288D">
        <w:rPr>
          <w:rFonts w:asciiTheme="majorHAnsi" w:hAnsiTheme="majorHAnsi" w:cstheme="majorHAnsi"/>
          <w:color w:val="222222"/>
          <w:sz w:val="20"/>
          <w:szCs w:val="20"/>
        </w:rPr>
        <w:t xml:space="preserve"> funkciám.</w:t>
      </w:r>
    </w:p>
    <w:p w:rsidR="00222A6E" w:rsidRPr="005D288D" w:rsidRDefault="00222A6E" w:rsidP="00F434CE">
      <w:pPr>
        <w:pStyle w:val="Odsekzoznamu"/>
        <w:numPr>
          <w:ilvl w:val="0"/>
          <w:numId w:val="3"/>
        </w:numPr>
        <w:spacing w:after="0" w:line="240" w:lineRule="auto"/>
        <w:ind w:left="714" w:hanging="357"/>
        <w:jc w:val="both"/>
        <w:rPr>
          <w:rFonts w:asciiTheme="majorHAnsi" w:hAnsiTheme="majorHAnsi" w:cstheme="majorHAnsi"/>
          <w:sz w:val="20"/>
          <w:szCs w:val="20"/>
        </w:rPr>
      </w:pPr>
      <w:r w:rsidRPr="005D288D">
        <w:rPr>
          <w:rFonts w:asciiTheme="majorHAnsi" w:hAnsiTheme="majorHAnsi" w:cstheme="majorHAnsi"/>
          <w:b/>
          <w:color w:val="222222"/>
          <w:sz w:val="20"/>
          <w:szCs w:val="20"/>
        </w:rPr>
        <w:t>Otočný ovládací prvok na programovanie</w:t>
      </w:r>
      <w:r w:rsidRPr="005D288D">
        <w:rPr>
          <w:rFonts w:asciiTheme="majorHAnsi" w:hAnsiTheme="majorHAnsi" w:cstheme="majorHAnsi"/>
          <w:color w:val="222222"/>
          <w:sz w:val="20"/>
          <w:szCs w:val="20"/>
        </w:rPr>
        <w:t xml:space="preserve"> - Používa sa na prístup ku všetkým funkciám  jednotky ACC. </w:t>
      </w:r>
      <w:proofErr w:type="spellStart"/>
      <w:r w:rsidR="00FF3C68">
        <w:rPr>
          <w:rFonts w:asciiTheme="majorHAnsi" w:hAnsiTheme="majorHAnsi" w:cstheme="majorHAnsi"/>
          <w:color w:val="222222"/>
          <w:sz w:val="20"/>
          <w:szCs w:val="20"/>
        </w:rPr>
        <w:t>Najzákladnejšie</w:t>
      </w:r>
      <w:proofErr w:type="spellEnd"/>
      <w:r w:rsidRPr="005D288D">
        <w:rPr>
          <w:rFonts w:asciiTheme="majorHAnsi" w:hAnsiTheme="majorHAnsi" w:cstheme="majorHAnsi"/>
          <w:color w:val="222222"/>
          <w:sz w:val="20"/>
          <w:szCs w:val="20"/>
        </w:rPr>
        <w:t xml:space="preserve"> funkcie automatického zavlažovania je možné nastaviť v prvých 4 polohách ovládacieho prvku. </w:t>
      </w:r>
    </w:p>
    <w:p w:rsidR="00222A6E" w:rsidRPr="005D288D" w:rsidRDefault="00222A6E" w:rsidP="00F434CE">
      <w:pPr>
        <w:pStyle w:val="Odsekzoznamu"/>
        <w:numPr>
          <w:ilvl w:val="0"/>
          <w:numId w:val="3"/>
        </w:numPr>
        <w:spacing w:after="0" w:line="240" w:lineRule="auto"/>
        <w:ind w:left="714" w:hanging="357"/>
        <w:jc w:val="both"/>
        <w:rPr>
          <w:rFonts w:asciiTheme="majorHAnsi" w:hAnsiTheme="majorHAnsi" w:cstheme="majorHAnsi"/>
          <w:sz w:val="20"/>
          <w:szCs w:val="20"/>
        </w:rPr>
      </w:pPr>
      <w:r w:rsidRPr="005D288D">
        <w:rPr>
          <w:rFonts w:asciiTheme="majorHAnsi" w:hAnsiTheme="majorHAnsi" w:cstheme="majorHAnsi"/>
          <w:b/>
          <w:color w:val="222222"/>
          <w:sz w:val="20"/>
          <w:szCs w:val="20"/>
        </w:rPr>
        <w:t>Tlačidlo Reset</w:t>
      </w:r>
      <w:r w:rsidRPr="005D288D">
        <w:rPr>
          <w:rFonts w:asciiTheme="majorHAnsi" w:hAnsiTheme="majorHAnsi" w:cstheme="majorHAnsi"/>
          <w:color w:val="222222"/>
          <w:sz w:val="20"/>
          <w:szCs w:val="20"/>
        </w:rPr>
        <w:t xml:space="preserve"> - Zapustený spínač slúži na čiastkové alebo úplné vymazanie pamäte (funkcia závisí od ďalších stlačených tlačidiel).</w:t>
      </w:r>
    </w:p>
    <w:p w:rsidR="00222A6E" w:rsidRPr="005D288D" w:rsidRDefault="00222A6E" w:rsidP="00F434CE">
      <w:pPr>
        <w:pStyle w:val="Odsekzoznamu"/>
        <w:numPr>
          <w:ilvl w:val="0"/>
          <w:numId w:val="3"/>
        </w:numPr>
        <w:spacing w:after="0" w:line="240" w:lineRule="auto"/>
        <w:ind w:left="714" w:hanging="357"/>
        <w:jc w:val="both"/>
        <w:rPr>
          <w:rFonts w:asciiTheme="majorHAnsi" w:hAnsiTheme="majorHAnsi" w:cstheme="majorHAnsi"/>
          <w:sz w:val="20"/>
          <w:szCs w:val="20"/>
        </w:rPr>
      </w:pPr>
      <w:r w:rsidRPr="005D288D">
        <w:rPr>
          <w:rFonts w:asciiTheme="majorHAnsi" w:hAnsiTheme="majorHAnsi" w:cstheme="majorHAnsi"/>
          <w:b/>
          <w:color w:val="222222"/>
          <w:sz w:val="20"/>
          <w:szCs w:val="20"/>
        </w:rPr>
        <w:t>Tlačidlo na uvoľnenie predného panela</w:t>
      </w:r>
      <w:r w:rsidRPr="005D288D">
        <w:rPr>
          <w:rFonts w:asciiTheme="majorHAnsi" w:hAnsiTheme="majorHAnsi" w:cstheme="majorHAnsi"/>
          <w:color w:val="222222"/>
          <w:sz w:val="20"/>
          <w:szCs w:val="20"/>
        </w:rPr>
        <w:t xml:space="preserve"> - Podržte pri odpájaní predného panela.</w:t>
      </w:r>
    </w:p>
    <w:p w:rsidR="00352589" w:rsidRPr="005D288D" w:rsidRDefault="00222A6E" w:rsidP="00F434CE">
      <w:pPr>
        <w:pStyle w:val="Odsekzoznamu"/>
        <w:numPr>
          <w:ilvl w:val="0"/>
          <w:numId w:val="3"/>
        </w:numPr>
        <w:spacing w:after="0" w:line="240" w:lineRule="auto"/>
        <w:ind w:left="714" w:hanging="357"/>
        <w:jc w:val="both"/>
        <w:rPr>
          <w:rFonts w:asciiTheme="majorHAnsi" w:hAnsiTheme="majorHAnsi" w:cstheme="majorHAnsi"/>
          <w:sz w:val="20"/>
          <w:szCs w:val="20"/>
        </w:rPr>
      </w:pPr>
      <w:r w:rsidRPr="005D288D">
        <w:rPr>
          <w:rFonts w:asciiTheme="majorHAnsi" w:hAnsiTheme="majorHAnsi" w:cstheme="majorHAnsi"/>
          <w:b/>
          <w:color w:val="222222"/>
          <w:sz w:val="20"/>
          <w:szCs w:val="20"/>
        </w:rPr>
        <w:t>Držadlo dvierok</w:t>
      </w:r>
      <w:r w:rsidRPr="005D288D">
        <w:rPr>
          <w:rFonts w:asciiTheme="majorHAnsi" w:hAnsiTheme="majorHAnsi" w:cstheme="majorHAnsi"/>
          <w:color w:val="222222"/>
          <w:sz w:val="20"/>
          <w:szCs w:val="20"/>
        </w:rPr>
        <w:t xml:space="preserve"> -</w:t>
      </w:r>
      <w:r w:rsidR="00FF3C68">
        <w:rPr>
          <w:rFonts w:asciiTheme="majorHAnsi" w:hAnsiTheme="majorHAnsi" w:cstheme="majorHAnsi"/>
          <w:color w:val="222222"/>
          <w:sz w:val="20"/>
          <w:szCs w:val="20"/>
        </w:rPr>
        <w:t xml:space="preserve"> </w:t>
      </w:r>
      <w:r w:rsidRPr="005D288D">
        <w:rPr>
          <w:rFonts w:asciiTheme="majorHAnsi" w:hAnsiTheme="majorHAnsi" w:cstheme="majorHAnsi"/>
          <w:color w:val="222222"/>
          <w:sz w:val="20"/>
          <w:szCs w:val="20"/>
        </w:rPr>
        <w:t xml:space="preserve">Držadlo na </w:t>
      </w:r>
      <w:r w:rsidR="00352589" w:rsidRPr="005D288D">
        <w:rPr>
          <w:rFonts w:asciiTheme="majorHAnsi" w:hAnsiTheme="majorHAnsi" w:cstheme="majorHAnsi"/>
          <w:color w:val="222222"/>
          <w:sz w:val="20"/>
          <w:szCs w:val="20"/>
        </w:rPr>
        <w:t>pohodlné otvorenie vnútorných</w:t>
      </w:r>
      <w:r w:rsidRPr="005D288D">
        <w:rPr>
          <w:rFonts w:asciiTheme="majorHAnsi" w:hAnsiTheme="majorHAnsi" w:cstheme="majorHAnsi"/>
          <w:color w:val="222222"/>
          <w:sz w:val="20"/>
          <w:szCs w:val="20"/>
        </w:rPr>
        <w:t xml:space="preserve"> dvierok.</w:t>
      </w:r>
    </w:p>
    <w:p w:rsidR="00352589" w:rsidRPr="005D288D" w:rsidRDefault="00352589" w:rsidP="00F434CE">
      <w:pPr>
        <w:pStyle w:val="Odsekzoznamu"/>
        <w:numPr>
          <w:ilvl w:val="0"/>
          <w:numId w:val="3"/>
        </w:numPr>
        <w:spacing w:after="0" w:line="240" w:lineRule="auto"/>
        <w:ind w:left="714" w:hanging="357"/>
        <w:jc w:val="both"/>
        <w:rPr>
          <w:rFonts w:asciiTheme="majorHAnsi" w:hAnsiTheme="majorHAnsi" w:cstheme="majorHAnsi"/>
          <w:color w:val="222222"/>
          <w:sz w:val="20"/>
          <w:szCs w:val="20"/>
        </w:rPr>
      </w:pPr>
      <w:r w:rsidRPr="005D288D">
        <w:rPr>
          <w:rFonts w:asciiTheme="majorHAnsi" w:hAnsiTheme="majorHAnsi" w:cstheme="majorHAnsi"/>
          <w:b/>
          <w:color w:val="222222"/>
          <w:sz w:val="20"/>
          <w:szCs w:val="20"/>
        </w:rPr>
        <w:t>Značka firmy</w:t>
      </w:r>
      <w:r w:rsidRPr="005D288D">
        <w:rPr>
          <w:rFonts w:asciiTheme="majorHAnsi" w:hAnsiTheme="majorHAnsi" w:cstheme="majorHAnsi"/>
          <w:color w:val="222222"/>
          <w:sz w:val="20"/>
          <w:szCs w:val="20"/>
        </w:rPr>
        <w:t xml:space="preserve"> - Po odobraní poskytuje priestor na inštaláciu voliteľných komunikačných modulov.</w:t>
      </w:r>
    </w:p>
    <w:p w:rsidR="005D288D" w:rsidRPr="00DF5D7C" w:rsidRDefault="005D288D" w:rsidP="00F434CE">
      <w:pPr>
        <w:pStyle w:val="Odsekzoznamu"/>
        <w:numPr>
          <w:ilvl w:val="0"/>
          <w:numId w:val="3"/>
        </w:numPr>
        <w:spacing w:after="0" w:line="240" w:lineRule="auto"/>
        <w:ind w:left="714" w:hanging="357"/>
        <w:jc w:val="both"/>
        <w:rPr>
          <w:rFonts w:asciiTheme="majorHAnsi" w:hAnsiTheme="majorHAnsi" w:cstheme="majorHAnsi"/>
          <w:color w:val="222222"/>
          <w:sz w:val="18"/>
          <w:szCs w:val="18"/>
        </w:rPr>
        <w:sectPr w:rsidR="005D288D" w:rsidRPr="00DF5D7C" w:rsidSect="00EF4A55">
          <w:type w:val="continuous"/>
          <w:pgSz w:w="11906" w:h="16838" w:code="9"/>
          <w:pgMar w:top="567" w:right="851" w:bottom="851" w:left="567" w:header="709" w:footer="709" w:gutter="0"/>
          <w:cols w:num="2" w:space="708"/>
          <w:docGrid w:linePitch="360"/>
        </w:sectPr>
      </w:pPr>
    </w:p>
    <w:bookmarkEnd w:id="0"/>
    <w:p w:rsidR="003808AE" w:rsidRDefault="008F263E" w:rsidP="005D288D">
      <w:pPr>
        <w:pStyle w:val="Odsekzoznamu"/>
        <w:spacing w:after="0" w:line="240" w:lineRule="auto"/>
        <w:ind w:left="-113"/>
        <w:rPr>
          <w:rFonts w:asciiTheme="majorHAnsi" w:hAnsiTheme="majorHAnsi" w:cstheme="majorHAnsi"/>
          <w:color w:val="222222"/>
        </w:rPr>
      </w:pPr>
      <w:r>
        <w:rPr>
          <w:rFonts w:cstheme="minorHAnsi"/>
          <w:noProof/>
        </w:rPr>
        <w:drawing>
          <wp:inline distT="0" distB="0" distL="0" distR="0">
            <wp:extent cx="6186969" cy="4517130"/>
            <wp:effectExtent l="0" t="0" r="444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png"/>
                    <pic:cNvPicPr/>
                  </pic:nvPicPr>
                  <pic:blipFill>
                    <a:blip r:embed="rId10">
                      <a:extLst>
                        <a:ext uri="{28A0092B-C50C-407E-A947-70E740481C1C}">
                          <a14:useLocalDpi xmlns:a14="http://schemas.microsoft.com/office/drawing/2010/main" val="0"/>
                        </a:ext>
                      </a:extLst>
                    </a:blip>
                    <a:stretch>
                      <a:fillRect/>
                    </a:stretch>
                  </pic:blipFill>
                  <pic:spPr>
                    <a:xfrm>
                      <a:off x="0" y="0"/>
                      <a:ext cx="6186969" cy="4517130"/>
                    </a:xfrm>
                    <a:prstGeom prst="rect">
                      <a:avLst/>
                    </a:prstGeom>
                  </pic:spPr>
                </pic:pic>
              </a:graphicData>
            </a:graphic>
          </wp:inline>
        </w:drawing>
      </w:r>
    </w:p>
    <w:p w:rsidR="008F263E" w:rsidRPr="00B10AC5" w:rsidRDefault="008969A1" w:rsidP="008F263E">
      <w:pPr>
        <w:rPr>
          <w:rFonts w:asciiTheme="majorHAnsi" w:hAnsiTheme="majorHAnsi" w:cstheme="majorHAnsi"/>
          <w:b/>
          <w:sz w:val="32"/>
          <w:szCs w:val="32"/>
        </w:rPr>
      </w:pPr>
      <w:r w:rsidRPr="00B10AC5">
        <w:rPr>
          <w:rFonts w:asciiTheme="majorHAnsi" w:hAnsiTheme="majorHAnsi" w:cstheme="majorHAnsi"/>
          <w:b/>
          <w:sz w:val="32"/>
          <w:szCs w:val="32"/>
        </w:rPr>
        <w:lastRenderedPageBreak/>
        <w:t>VNÚTORNÝ PRIESTOR NA ZAPOJENIE VODIČOV</w:t>
      </w:r>
      <w:r w:rsidR="009F6C05" w:rsidRPr="00B10AC5">
        <w:rPr>
          <w:rFonts w:asciiTheme="majorHAnsi" w:hAnsiTheme="majorHAnsi" w:cstheme="majorHAnsi"/>
          <w:b/>
          <w:sz w:val="32"/>
          <w:szCs w:val="32"/>
        </w:rPr>
        <w:t>.................................</w:t>
      </w:r>
    </w:p>
    <w:p w:rsidR="008F263E" w:rsidRDefault="00C74E71" w:rsidP="008F263E">
      <w:pPr>
        <w:rPr>
          <w:rFonts w:cstheme="minorHAnsi"/>
        </w:rPr>
      </w:pPr>
      <w:r>
        <w:rPr>
          <w:rFonts w:cstheme="minorHAnsi"/>
          <w:noProof/>
        </w:rPr>
        <w:drawing>
          <wp:inline distT="0" distB="0" distL="0" distR="0">
            <wp:extent cx="5760720" cy="335851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358515"/>
                    </a:xfrm>
                    <a:prstGeom prst="rect">
                      <a:avLst/>
                    </a:prstGeom>
                  </pic:spPr>
                </pic:pic>
              </a:graphicData>
            </a:graphic>
          </wp:inline>
        </w:drawing>
      </w:r>
    </w:p>
    <w:p w:rsidR="00A74C65" w:rsidRDefault="00A74C65" w:rsidP="00A74C65">
      <w:pPr>
        <w:rPr>
          <w:rFonts w:cstheme="minorHAnsi"/>
        </w:rPr>
        <w:sectPr w:rsidR="00A74C65" w:rsidSect="00352589">
          <w:type w:val="continuous"/>
          <w:pgSz w:w="11906" w:h="16838"/>
          <w:pgMar w:top="1417" w:right="1417" w:bottom="1417" w:left="1417" w:header="708" w:footer="708" w:gutter="0"/>
          <w:cols w:space="708"/>
          <w:docGrid w:linePitch="360"/>
        </w:sectPr>
      </w:pPr>
    </w:p>
    <w:p w:rsidR="00A74C65" w:rsidRPr="008F263E" w:rsidRDefault="00A74C65" w:rsidP="00F434CE">
      <w:pPr>
        <w:pStyle w:val="Odsekzoznamu"/>
        <w:numPr>
          <w:ilvl w:val="0"/>
          <w:numId w:val="4"/>
        </w:numPr>
        <w:spacing w:after="0" w:line="240" w:lineRule="auto"/>
        <w:jc w:val="both"/>
        <w:rPr>
          <w:rFonts w:asciiTheme="majorHAnsi" w:hAnsiTheme="majorHAnsi" w:cstheme="majorHAnsi"/>
          <w:color w:val="222222"/>
          <w:sz w:val="20"/>
          <w:szCs w:val="20"/>
        </w:rPr>
      </w:pPr>
      <w:r>
        <w:rPr>
          <w:rFonts w:asciiTheme="majorHAnsi" w:hAnsiTheme="majorHAnsi" w:cstheme="majorHAnsi"/>
          <w:b/>
          <w:color w:val="222222"/>
          <w:sz w:val="20"/>
          <w:szCs w:val="20"/>
        </w:rPr>
        <w:t>Vnútorné dvierka</w:t>
      </w:r>
      <w:r w:rsidRPr="008F263E">
        <w:rPr>
          <w:rFonts w:asciiTheme="majorHAnsi" w:hAnsiTheme="majorHAnsi" w:cstheme="majorHAnsi"/>
          <w:color w:val="222222"/>
          <w:sz w:val="20"/>
          <w:szCs w:val="20"/>
        </w:rPr>
        <w:t xml:space="preserve"> </w:t>
      </w:r>
      <w:r>
        <w:rPr>
          <w:rFonts w:asciiTheme="majorHAnsi" w:hAnsiTheme="majorHAnsi" w:cstheme="majorHAnsi"/>
          <w:color w:val="222222"/>
          <w:sz w:val="20"/>
          <w:szCs w:val="20"/>
        </w:rPr>
        <w:t>–</w:t>
      </w:r>
      <w:r w:rsidRPr="008F263E">
        <w:rPr>
          <w:rFonts w:asciiTheme="majorHAnsi" w:hAnsiTheme="majorHAnsi" w:cstheme="majorHAnsi"/>
          <w:color w:val="222222"/>
          <w:sz w:val="20"/>
          <w:szCs w:val="20"/>
        </w:rPr>
        <w:t xml:space="preserve"> </w:t>
      </w:r>
      <w:r>
        <w:rPr>
          <w:rFonts w:asciiTheme="majorHAnsi" w:hAnsiTheme="majorHAnsi" w:cstheme="majorHAnsi"/>
          <w:color w:val="222222"/>
          <w:sz w:val="20"/>
          <w:szCs w:val="20"/>
        </w:rPr>
        <w:t>Sprístupňujú hlavný priestor na zapojenie vodičov.</w:t>
      </w:r>
    </w:p>
    <w:p w:rsidR="00A74C65" w:rsidRPr="008F263E" w:rsidRDefault="00A74C65" w:rsidP="00F434CE">
      <w:pPr>
        <w:pStyle w:val="Odsekzoznamu"/>
        <w:numPr>
          <w:ilvl w:val="0"/>
          <w:numId w:val="4"/>
        </w:numPr>
        <w:spacing w:after="0" w:line="240" w:lineRule="auto"/>
        <w:ind w:left="714" w:hanging="357"/>
        <w:jc w:val="both"/>
        <w:rPr>
          <w:rFonts w:asciiTheme="majorHAnsi" w:hAnsiTheme="majorHAnsi" w:cstheme="majorHAnsi"/>
          <w:color w:val="222222"/>
          <w:sz w:val="20"/>
          <w:szCs w:val="20"/>
        </w:rPr>
      </w:pPr>
      <w:r>
        <w:rPr>
          <w:rFonts w:asciiTheme="majorHAnsi" w:hAnsiTheme="majorHAnsi" w:cstheme="majorHAnsi"/>
          <w:b/>
          <w:color w:val="222222"/>
          <w:sz w:val="20"/>
          <w:szCs w:val="20"/>
        </w:rPr>
        <w:t>Priestor na zapojenie vodičov so striedavým napätím</w:t>
      </w:r>
      <w:r w:rsidRPr="008F263E">
        <w:rPr>
          <w:rFonts w:asciiTheme="majorHAnsi" w:hAnsiTheme="majorHAnsi" w:cstheme="majorHAnsi"/>
          <w:color w:val="222222"/>
          <w:sz w:val="20"/>
          <w:szCs w:val="20"/>
        </w:rPr>
        <w:t xml:space="preserve"> </w:t>
      </w:r>
      <w:r>
        <w:rPr>
          <w:rFonts w:asciiTheme="majorHAnsi" w:hAnsiTheme="majorHAnsi" w:cstheme="majorHAnsi"/>
          <w:color w:val="222222"/>
          <w:sz w:val="20"/>
          <w:szCs w:val="20"/>
        </w:rPr>
        <w:t>–</w:t>
      </w:r>
      <w:r w:rsidRPr="008F263E">
        <w:rPr>
          <w:rFonts w:asciiTheme="majorHAnsi" w:hAnsiTheme="majorHAnsi" w:cstheme="majorHAnsi"/>
          <w:color w:val="222222"/>
          <w:sz w:val="20"/>
          <w:szCs w:val="20"/>
        </w:rPr>
        <w:t xml:space="preserve"> </w:t>
      </w:r>
      <w:r>
        <w:rPr>
          <w:rFonts w:asciiTheme="majorHAnsi" w:hAnsiTheme="majorHAnsi" w:cstheme="majorHAnsi"/>
          <w:color w:val="222222"/>
          <w:sz w:val="20"/>
          <w:szCs w:val="20"/>
        </w:rPr>
        <w:t>Na pripojenie striedavého napätia 230V, s jedným 19 mm otvorom.</w:t>
      </w:r>
    </w:p>
    <w:p w:rsidR="00A74C65" w:rsidRPr="008F263E" w:rsidRDefault="00A74C65" w:rsidP="00F434CE">
      <w:pPr>
        <w:pStyle w:val="Odsekzoznamu"/>
        <w:numPr>
          <w:ilvl w:val="0"/>
          <w:numId w:val="4"/>
        </w:numPr>
        <w:spacing w:after="0" w:line="240" w:lineRule="auto"/>
        <w:ind w:left="714" w:hanging="357"/>
        <w:jc w:val="both"/>
        <w:rPr>
          <w:rFonts w:asciiTheme="majorHAnsi" w:hAnsiTheme="majorHAnsi" w:cstheme="majorHAnsi"/>
          <w:color w:val="222222"/>
          <w:sz w:val="20"/>
          <w:szCs w:val="20"/>
        </w:rPr>
      </w:pPr>
      <w:r>
        <w:rPr>
          <w:rFonts w:asciiTheme="majorHAnsi" w:hAnsiTheme="majorHAnsi" w:cstheme="majorHAnsi"/>
          <w:b/>
          <w:color w:val="222222"/>
          <w:sz w:val="20"/>
          <w:szCs w:val="20"/>
        </w:rPr>
        <w:t>Poistka</w:t>
      </w:r>
      <w:r w:rsidRPr="008F263E">
        <w:rPr>
          <w:rFonts w:asciiTheme="majorHAnsi" w:hAnsiTheme="majorHAnsi" w:cstheme="majorHAnsi"/>
          <w:color w:val="222222"/>
          <w:sz w:val="20"/>
          <w:szCs w:val="20"/>
        </w:rPr>
        <w:t xml:space="preserve"> </w:t>
      </w:r>
      <w:r w:rsidR="00DB6C0B">
        <w:rPr>
          <w:rFonts w:asciiTheme="majorHAnsi" w:hAnsiTheme="majorHAnsi" w:cstheme="majorHAnsi"/>
          <w:color w:val="222222"/>
          <w:sz w:val="20"/>
          <w:szCs w:val="20"/>
        </w:rPr>
        <w:t>2 A (rýchla), 250 V, 6 x 20 mm</w:t>
      </w:r>
    </w:p>
    <w:p w:rsidR="00DB6C0B" w:rsidRDefault="00DB6C0B" w:rsidP="00F434CE">
      <w:pPr>
        <w:pStyle w:val="Odsekzoznamu"/>
        <w:numPr>
          <w:ilvl w:val="0"/>
          <w:numId w:val="4"/>
        </w:numPr>
        <w:spacing w:after="0" w:line="240" w:lineRule="auto"/>
        <w:ind w:left="714" w:hanging="357"/>
        <w:jc w:val="both"/>
        <w:rPr>
          <w:rFonts w:asciiTheme="majorHAnsi" w:hAnsiTheme="majorHAnsi" w:cstheme="majorHAnsi"/>
          <w:color w:val="222222"/>
          <w:sz w:val="20"/>
          <w:szCs w:val="20"/>
        </w:rPr>
      </w:pPr>
      <w:r w:rsidRPr="00DB6C0B">
        <w:rPr>
          <w:rFonts w:asciiTheme="majorHAnsi" w:hAnsiTheme="majorHAnsi" w:cstheme="majorHAnsi"/>
          <w:b/>
          <w:color w:val="222222"/>
          <w:sz w:val="20"/>
          <w:szCs w:val="20"/>
        </w:rPr>
        <w:t xml:space="preserve">Otvory na pripojenie chráničiek (pre nízke napätie) </w:t>
      </w:r>
      <w:r w:rsidRPr="00DB6C0B">
        <w:rPr>
          <w:rFonts w:asciiTheme="majorHAnsi" w:hAnsiTheme="majorHAnsi" w:cstheme="majorHAnsi"/>
          <w:color w:val="222222"/>
          <w:sz w:val="20"/>
          <w:szCs w:val="20"/>
        </w:rPr>
        <w:t>– 64 mm x 19 mm</w:t>
      </w:r>
      <w:r w:rsidR="00A74C65" w:rsidRPr="00DB6C0B">
        <w:rPr>
          <w:rFonts w:asciiTheme="majorHAnsi" w:hAnsiTheme="majorHAnsi" w:cstheme="majorHAnsi"/>
          <w:color w:val="222222"/>
          <w:sz w:val="20"/>
          <w:szCs w:val="20"/>
        </w:rPr>
        <w:t xml:space="preserve"> </w:t>
      </w:r>
    </w:p>
    <w:p w:rsidR="00A74C65" w:rsidRPr="00DB6C0B" w:rsidRDefault="00DB6C0B" w:rsidP="00F434CE">
      <w:pPr>
        <w:pStyle w:val="Odsekzoznamu"/>
        <w:numPr>
          <w:ilvl w:val="0"/>
          <w:numId w:val="4"/>
        </w:numPr>
        <w:spacing w:after="0" w:line="240" w:lineRule="auto"/>
        <w:ind w:left="714" w:hanging="357"/>
        <w:jc w:val="both"/>
        <w:rPr>
          <w:rFonts w:asciiTheme="majorHAnsi" w:hAnsiTheme="majorHAnsi" w:cstheme="majorHAnsi"/>
          <w:color w:val="222222"/>
          <w:sz w:val="20"/>
          <w:szCs w:val="20"/>
        </w:rPr>
      </w:pPr>
      <w:r>
        <w:rPr>
          <w:rFonts w:asciiTheme="majorHAnsi" w:hAnsiTheme="majorHAnsi" w:cstheme="majorHAnsi"/>
          <w:b/>
          <w:color w:val="222222"/>
          <w:sz w:val="20"/>
          <w:szCs w:val="20"/>
        </w:rPr>
        <w:t>Držiaky na uchytenie sťahovacích pások pre vodiče k ventilom</w:t>
      </w:r>
      <w:r w:rsidR="00A74C65" w:rsidRPr="00DB6C0B">
        <w:rPr>
          <w:rFonts w:asciiTheme="majorHAnsi" w:hAnsiTheme="majorHAnsi" w:cstheme="majorHAnsi"/>
          <w:color w:val="222222"/>
          <w:sz w:val="20"/>
          <w:szCs w:val="20"/>
        </w:rPr>
        <w:t xml:space="preserve"> </w:t>
      </w:r>
      <w:r>
        <w:rPr>
          <w:rFonts w:asciiTheme="majorHAnsi" w:hAnsiTheme="majorHAnsi" w:cstheme="majorHAnsi"/>
          <w:color w:val="222222"/>
          <w:sz w:val="20"/>
          <w:szCs w:val="20"/>
        </w:rPr>
        <w:t>– Priestor pre zapojenie ventilov.</w:t>
      </w:r>
    </w:p>
    <w:p w:rsidR="00A74C65" w:rsidRPr="008F263E" w:rsidRDefault="00DB6C0B" w:rsidP="00F434CE">
      <w:pPr>
        <w:pStyle w:val="Odsekzoznamu"/>
        <w:numPr>
          <w:ilvl w:val="0"/>
          <w:numId w:val="4"/>
        </w:numPr>
        <w:spacing w:after="0" w:line="240" w:lineRule="auto"/>
        <w:ind w:left="714" w:hanging="357"/>
        <w:jc w:val="both"/>
        <w:rPr>
          <w:rFonts w:asciiTheme="majorHAnsi" w:hAnsiTheme="majorHAnsi" w:cstheme="majorHAnsi"/>
          <w:color w:val="222222"/>
          <w:sz w:val="20"/>
          <w:szCs w:val="20"/>
        </w:rPr>
      </w:pPr>
      <w:r>
        <w:rPr>
          <w:rFonts w:asciiTheme="majorHAnsi" w:hAnsiTheme="majorHAnsi" w:cstheme="majorHAnsi"/>
          <w:b/>
          <w:color w:val="222222"/>
          <w:sz w:val="20"/>
          <w:szCs w:val="20"/>
        </w:rPr>
        <w:t>Výstupné svorky na pripojenie ovládaných sekcií (vodičov k ventilom)</w:t>
      </w:r>
      <w:r w:rsidR="00A74C65" w:rsidRPr="008F263E">
        <w:rPr>
          <w:rFonts w:asciiTheme="majorHAnsi" w:hAnsiTheme="majorHAnsi" w:cstheme="majorHAnsi"/>
          <w:color w:val="222222"/>
          <w:sz w:val="20"/>
          <w:szCs w:val="20"/>
        </w:rPr>
        <w:t xml:space="preserve"> </w:t>
      </w:r>
      <w:r>
        <w:rPr>
          <w:rFonts w:asciiTheme="majorHAnsi" w:hAnsiTheme="majorHAnsi" w:cstheme="majorHAnsi"/>
          <w:color w:val="222222"/>
          <w:sz w:val="20"/>
          <w:szCs w:val="20"/>
        </w:rPr>
        <w:t>–</w:t>
      </w:r>
      <w:r w:rsidR="00A74C65" w:rsidRPr="008F263E">
        <w:rPr>
          <w:rFonts w:asciiTheme="majorHAnsi" w:hAnsiTheme="majorHAnsi" w:cstheme="majorHAnsi"/>
          <w:color w:val="222222"/>
          <w:sz w:val="20"/>
          <w:szCs w:val="20"/>
        </w:rPr>
        <w:t xml:space="preserve"> </w:t>
      </w:r>
      <w:r>
        <w:rPr>
          <w:rFonts w:asciiTheme="majorHAnsi" w:hAnsiTheme="majorHAnsi" w:cstheme="majorHAnsi"/>
          <w:color w:val="222222"/>
          <w:sz w:val="20"/>
          <w:szCs w:val="20"/>
        </w:rPr>
        <w:t>Svorky so skrutkami na výstupných moduloch pre 6 sekcií.</w:t>
      </w:r>
    </w:p>
    <w:p w:rsidR="00A74C65" w:rsidRPr="008F263E" w:rsidRDefault="00DB6C0B" w:rsidP="00F434CE">
      <w:pPr>
        <w:pStyle w:val="Odsekzoznamu"/>
        <w:numPr>
          <w:ilvl w:val="0"/>
          <w:numId w:val="4"/>
        </w:numPr>
        <w:spacing w:after="0" w:line="240" w:lineRule="auto"/>
        <w:ind w:left="714" w:hanging="357"/>
        <w:jc w:val="both"/>
        <w:rPr>
          <w:rFonts w:asciiTheme="majorHAnsi" w:hAnsiTheme="majorHAnsi" w:cstheme="majorHAnsi"/>
          <w:b/>
          <w:color w:val="222222"/>
          <w:sz w:val="20"/>
          <w:szCs w:val="20"/>
        </w:rPr>
      </w:pPr>
      <w:r>
        <w:rPr>
          <w:rFonts w:asciiTheme="majorHAnsi" w:hAnsiTheme="majorHAnsi" w:cstheme="majorHAnsi"/>
          <w:b/>
          <w:color w:val="222222"/>
          <w:sz w:val="20"/>
          <w:szCs w:val="20"/>
        </w:rPr>
        <w:t>Panel s LED indikátormi stavu</w:t>
      </w:r>
      <w:r w:rsidR="00A74C65" w:rsidRPr="008F263E">
        <w:rPr>
          <w:rFonts w:asciiTheme="majorHAnsi" w:hAnsiTheme="majorHAnsi" w:cstheme="majorHAnsi"/>
          <w:color w:val="222222"/>
          <w:sz w:val="20"/>
          <w:szCs w:val="20"/>
        </w:rPr>
        <w:t xml:space="preserve"> </w:t>
      </w:r>
      <w:r>
        <w:rPr>
          <w:rFonts w:asciiTheme="majorHAnsi" w:hAnsiTheme="majorHAnsi" w:cstheme="majorHAnsi"/>
          <w:color w:val="222222"/>
          <w:sz w:val="20"/>
          <w:szCs w:val="20"/>
        </w:rPr>
        <w:t>–</w:t>
      </w:r>
      <w:r w:rsidR="00A74C65" w:rsidRPr="008F263E">
        <w:rPr>
          <w:rFonts w:asciiTheme="majorHAnsi" w:hAnsiTheme="majorHAnsi" w:cstheme="majorHAnsi"/>
          <w:color w:val="222222"/>
          <w:sz w:val="20"/>
          <w:szCs w:val="20"/>
        </w:rPr>
        <w:t xml:space="preserve"> </w:t>
      </w:r>
      <w:r>
        <w:rPr>
          <w:rFonts w:asciiTheme="majorHAnsi" w:hAnsiTheme="majorHAnsi" w:cstheme="majorHAnsi"/>
          <w:color w:val="222222"/>
          <w:sz w:val="20"/>
          <w:szCs w:val="20"/>
        </w:rPr>
        <w:t>Číslovanie indikátory jednotlivých sekcií. Zelená – aktívna, červená – chyba.</w:t>
      </w:r>
    </w:p>
    <w:p w:rsidR="00A74C65" w:rsidRPr="008F263E" w:rsidRDefault="00DB6C0B" w:rsidP="00F434CE">
      <w:pPr>
        <w:pStyle w:val="Odsekzoznamu"/>
        <w:numPr>
          <w:ilvl w:val="0"/>
          <w:numId w:val="4"/>
        </w:numPr>
        <w:spacing w:after="0" w:line="240" w:lineRule="auto"/>
        <w:ind w:left="714" w:hanging="357"/>
        <w:jc w:val="both"/>
        <w:rPr>
          <w:rFonts w:asciiTheme="majorHAnsi" w:hAnsiTheme="majorHAnsi" w:cstheme="majorHAnsi"/>
          <w:color w:val="222222"/>
          <w:sz w:val="20"/>
          <w:szCs w:val="20"/>
        </w:rPr>
      </w:pPr>
      <w:r>
        <w:rPr>
          <w:rFonts w:asciiTheme="majorHAnsi" w:hAnsiTheme="majorHAnsi" w:cstheme="majorHAnsi"/>
          <w:b/>
          <w:color w:val="222222"/>
          <w:sz w:val="20"/>
          <w:szCs w:val="20"/>
        </w:rPr>
        <w:t>Posuvný zámok pre výstupné moduly</w:t>
      </w:r>
      <w:r w:rsidR="00A74C65" w:rsidRPr="008F263E">
        <w:rPr>
          <w:rFonts w:asciiTheme="majorHAnsi" w:hAnsiTheme="majorHAnsi" w:cstheme="majorHAnsi"/>
          <w:color w:val="222222"/>
          <w:sz w:val="20"/>
          <w:szCs w:val="20"/>
        </w:rPr>
        <w:t xml:space="preserve"> </w:t>
      </w:r>
      <w:r>
        <w:rPr>
          <w:rFonts w:asciiTheme="majorHAnsi" w:hAnsiTheme="majorHAnsi" w:cstheme="majorHAnsi"/>
          <w:color w:val="222222"/>
          <w:sz w:val="20"/>
          <w:szCs w:val="20"/>
        </w:rPr>
        <w:t>–</w:t>
      </w:r>
      <w:r w:rsidR="00A74C65" w:rsidRPr="008F263E">
        <w:rPr>
          <w:rFonts w:asciiTheme="majorHAnsi" w:hAnsiTheme="majorHAnsi" w:cstheme="majorHAnsi"/>
          <w:color w:val="222222"/>
          <w:sz w:val="20"/>
          <w:szCs w:val="20"/>
        </w:rPr>
        <w:t xml:space="preserve"> </w:t>
      </w:r>
      <w:r>
        <w:rPr>
          <w:rFonts w:asciiTheme="majorHAnsi" w:hAnsiTheme="majorHAnsi" w:cstheme="majorHAnsi"/>
          <w:color w:val="222222"/>
          <w:sz w:val="20"/>
          <w:szCs w:val="20"/>
        </w:rPr>
        <w:t>Umožňuje pridať alebo odpojiť výstupné moduly. Slúži na uchytenie káblov pripojených modulov.</w:t>
      </w:r>
    </w:p>
    <w:p w:rsidR="00A74C65" w:rsidRPr="008F263E" w:rsidRDefault="00DB6C0B" w:rsidP="00F434CE">
      <w:pPr>
        <w:pStyle w:val="Odsekzoznamu"/>
        <w:numPr>
          <w:ilvl w:val="0"/>
          <w:numId w:val="4"/>
        </w:numPr>
        <w:spacing w:after="0" w:line="240" w:lineRule="auto"/>
        <w:ind w:left="714" w:hanging="357"/>
        <w:jc w:val="both"/>
        <w:rPr>
          <w:rFonts w:asciiTheme="majorHAnsi" w:hAnsiTheme="majorHAnsi" w:cstheme="majorHAnsi"/>
          <w:sz w:val="20"/>
          <w:szCs w:val="20"/>
        </w:rPr>
      </w:pPr>
      <w:r>
        <w:rPr>
          <w:rFonts w:asciiTheme="majorHAnsi" w:hAnsiTheme="majorHAnsi" w:cstheme="majorHAnsi"/>
          <w:b/>
          <w:color w:val="222222"/>
          <w:sz w:val="20"/>
          <w:szCs w:val="20"/>
        </w:rPr>
        <w:t>Hlavný modul</w:t>
      </w:r>
      <w:r w:rsidR="00A74C65" w:rsidRPr="008F263E">
        <w:rPr>
          <w:rFonts w:asciiTheme="majorHAnsi" w:hAnsiTheme="majorHAnsi" w:cstheme="majorHAnsi"/>
          <w:color w:val="222222"/>
          <w:sz w:val="20"/>
          <w:szCs w:val="20"/>
        </w:rPr>
        <w:t xml:space="preserve"> </w:t>
      </w:r>
      <w:r>
        <w:rPr>
          <w:rFonts w:asciiTheme="majorHAnsi" w:hAnsiTheme="majorHAnsi" w:cstheme="majorHAnsi"/>
          <w:color w:val="222222"/>
          <w:sz w:val="20"/>
          <w:szCs w:val="20"/>
        </w:rPr>
        <w:t>– Obsahuje svorky na pripojenie senzora, čerpadla/hlavného ventilu a iného príslušenstva</w:t>
      </w:r>
      <w:r w:rsidR="00A74C65" w:rsidRPr="008F263E">
        <w:rPr>
          <w:rFonts w:asciiTheme="majorHAnsi" w:hAnsiTheme="majorHAnsi" w:cstheme="majorHAnsi"/>
          <w:color w:val="222222"/>
          <w:sz w:val="20"/>
          <w:szCs w:val="20"/>
        </w:rPr>
        <w:t>.</w:t>
      </w:r>
    </w:p>
    <w:p w:rsidR="00A74C65" w:rsidRPr="008F263E" w:rsidRDefault="00DB6C0B" w:rsidP="00F434CE">
      <w:pPr>
        <w:pStyle w:val="Odsekzoznamu"/>
        <w:numPr>
          <w:ilvl w:val="0"/>
          <w:numId w:val="4"/>
        </w:numPr>
        <w:spacing w:after="0" w:line="240" w:lineRule="auto"/>
        <w:ind w:left="714" w:hanging="357"/>
        <w:jc w:val="both"/>
        <w:rPr>
          <w:rFonts w:asciiTheme="majorHAnsi" w:hAnsiTheme="majorHAnsi" w:cstheme="majorHAnsi"/>
          <w:sz w:val="20"/>
          <w:szCs w:val="20"/>
        </w:rPr>
      </w:pPr>
      <w:proofErr w:type="spellStart"/>
      <w:r>
        <w:rPr>
          <w:rFonts w:asciiTheme="majorHAnsi" w:hAnsiTheme="majorHAnsi" w:cstheme="majorHAnsi"/>
          <w:b/>
          <w:color w:val="222222"/>
          <w:sz w:val="20"/>
          <w:szCs w:val="20"/>
        </w:rPr>
        <w:t>SmartPort</w:t>
      </w:r>
      <w:proofErr w:type="spellEnd"/>
      <w:r w:rsidR="00BE4690">
        <w:rPr>
          <w:rFonts w:asciiTheme="majorHAnsi" w:hAnsiTheme="majorHAnsi" w:cstheme="majorHAnsi"/>
          <w:b/>
          <w:color w:val="222222"/>
          <w:sz w:val="20"/>
          <w:szCs w:val="20"/>
        </w:rPr>
        <w:t>®</w:t>
      </w:r>
      <w:r w:rsidR="00A74C65" w:rsidRPr="008F263E">
        <w:rPr>
          <w:rFonts w:asciiTheme="majorHAnsi" w:hAnsiTheme="majorHAnsi" w:cstheme="majorHAnsi"/>
          <w:color w:val="222222"/>
          <w:sz w:val="20"/>
          <w:szCs w:val="20"/>
        </w:rPr>
        <w:t xml:space="preserve"> - </w:t>
      </w:r>
      <w:r w:rsidR="00BE4690">
        <w:rPr>
          <w:rFonts w:asciiTheme="majorHAnsi" w:hAnsiTheme="majorHAnsi" w:cstheme="majorHAnsi"/>
          <w:color w:val="222222"/>
          <w:sz w:val="20"/>
          <w:szCs w:val="20"/>
        </w:rPr>
        <w:t>Integrovaný konektor na pripojenie prijímača ICR/SRR (na bočnej strane skrinky)</w:t>
      </w:r>
      <w:r w:rsidR="00A74C65" w:rsidRPr="008F263E">
        <w:rPr>
          <w:rFonts w:asciiTheme="majorHAnsi" w:hAnsiTheme="majorHAnsi" w:cstheme="majorHAnsi"/>
          <w:color w:val="222222"/>
          <w:sz w:val="20"/>
          <w:szCs w:val="20"/>
        </w:rPr>
        <w:t xml:space="preserve">. </w:t>
      </w:r>
    </w:p>
    <w:p w:rsidR="00A74C65" w:rsidRPr="008F263E" w:rsidRDefault="00BE4690" w:rsidP="00F434CE">
      <w:pPr>
        <w:pStyle w:val="Odsekzoznamu"/>
        <w:numPr>
          <w:ilvl w:val="0"/>
          <w:numId w:val="4"/>
        </w:numPr>
        <w:spacing w:after="0" w:line="240" w:lineRule="auto"/>
        <w:ind w:left="714" w:hanging="357"/>
        <w:jc w:val="both"/>
        <w:rPr>
          <w:rFonts w:asciiTheme="majorHAnsi" w:hAnsiTheme="majorHAnsi" w:cstheme="majorHAnsi"/>
          <w:color w:val="222222"/>
        </w:rPr>
        <w:sectPr w:rsidR="00A74C65" w:rsidRPr="008F263E" w:rsidSect="00EF4A55">
          <w:type w:val="continuous"/>
          <w:pgSz w:w="11906" w:h="16838" w:code="9"/>
          <w:pgMar w:top="567" w:right="851" w:bottom="851" w:left="567" w:header="709" w:footer="709" w:gutter="0"/>
          <w:cols w:num="2" w:space="708"/>
          <w:docGrid w:linePitch="360"/>
        </w:sectPr>
      </w:pPr>
      <w:r>
        <w:rPr>
          <w:rFonts w:asciiTheme="majorHAnsi" w:hAnsiTheme="majorHAnsi" w:cstheme="majorHAnsi"/>
          <w:b/>
          <w:color w:val="222222"/>
          <w:sz w:val="20"/>
          <w:szCs w:val="20"/>
        </w:rPr>
        <w:t>Uzemňovacia svorka</w:t>
      </w:r>
      <w:r w:rsidRPr="008F263E">
        <w:rPr>
          <w:rFonts w:asciiTheme="majorHAnsi" w:hAnsiTheme="majorHAnsi" w:cstheme="majorHAnsi"/>
          <w:color w:val="222222"/>
          <w:sz w:val="20"/>
          <w:szCs w:val="20"/>
        </w:rPr>
        <w:t xml:space="preserve"> </w:t>
      </w:r>
      <w:r>
        <w:rPr>
          <w:rFonts w:asciiTheme="majorHAnsi" w:hAnsiTheme="majorHAnsi" w:cstheme="majorHAnsi"/>
          <w:color w:val="222222"/>
          <w:sz w:val="20"/>
          <w:szCs w:val="20"/>
        </w:rPr>
        <w:t>–</w:t>
      </w:r>
      <w:r w:rsidRPr="008F263E">
        <w:rPr>
          <w:rFonts w:asciiTheme="majorHAnsi" w:hAnsiTheme="majorHAnsi" w:cstheme="majorHAnsi"/>
          <w:color w:val="222222"/>
          <w:sz w:val="20"/>
          <w:szCs w:val="20"/>
        </w:rPr>
        <w:t xml:space="preserve"> </w:t>
      </w:r>
      <w:r>
        <w:rPr>
          <w:rFonts w:asciiTheme="majorHAnsi" w:hAnsiTheme="majorHAnsi" w:cstheme="majorHAnsi"/>
          <w:color w:val="222222"/>
          <w:sz w:val="20"/>
          <w:szCs w:val="20"/>
        </w:rPr>
        <w:t xml:space="preserve">Na pripojenie </w:t>
      </w:r>
      <w:proofErr w:type="spellStart"/>
      <w:r>
        <w:rPr>
          <w:rFonts w:asciiTheme="majorHAnsi" w:hAnsiTheme="majorHAnsi" w:cstheme="majorHAnsi"/>
          <w:color w:val="222222"/>
          <w:sz w:val="20"/>
          <w:szCs w:val="20"/>
        </w:rPr>
        <w:t>zemni</w:t>
      </w:r>
      <w:r w:rsidR="00370481">
        <w:rPr>
          <w:rFonts w:asciiTheme="majorHAnsi" w:hAnsiTheme="majorHAnsi" w:cstheme="majorHAnsi"/>
          <w:color w:val="222222"/>
          <w:sz w:val="20"/>
          <w:szCs w:val="20"/>
        </w:rPr>
        <w:t>aceho</w:t>
      </w:r>
      <w:proofErr w:type="spellEnd"/>
      <w:r w:rsidR="00370481">
        <w:rPr>
          <w:rFonts w:asciiTheme="majorHAnsi" w:hAnsiTheme="majorHAnsi" w:cstheme="majorHAnsi"/>
          <w:color w:val="222222"/>
          <w:sz w:val="20"/>
          <w:szCs w:val="20"/>
        </w:rPr>
        <w:t xml:space="preserve"> medeného vodiča (iba na oc</w:t>
      </w:r>
      <w:r>
        <w:rPr>
          <w:rFonts w:asciiTheme="majorHAnsi" w:hAnsiTheme="majorHAnsi" w:cstheme="majorHAnsi"/>
          <w:color w:val="222222"/>
          <w:sz w:val="20"/>
          <w:szCs w:val="20"/>
        </w:rPr>
        <w:t>hranu proti prepätiu). Nepripájajte sem spoločné vodiče k ventilom – spoločné vodiče cievok a ventilov sa pripájajú k hlavnému modulu (9)</w:t>
      </w:r>
      <w:r w:rsidRPr="008F263E">
        <w:rPr>
          <w:rFonts w:asciiTheme="majorHAnsi" w:hAnsiTheme="majorHAnsi" w:cstheme="majorHAnsi"/>
          <w:color w:val="222222"/>
          <w:sz w:val="20"/>
          <w:szCs w:val="20"/>
        </w:rPr>
        <w:t>.</w:t>
      </w:r>
    </w:p>
    <w:p w:rsidR="00C74E71" w:rsidRDefault="00C74E71" w:rsidP="00A74C65">
      <w:pPr>
        <w:spacing w:line="240" w:lineRule="auto"/>
        <w:rPr>
          <w:rFonts w:cstheme="minorHAnsi"/>
        </w:rPr>
      </w:pPr>
    </w:p>
    <w:p w:rsidR="009F6C05" w:rsidRDefault="009F6C05" w:rsidP="00A74C65">
      <w:pPr>
        <w:spacing w:line="240" w:lineRule="auto"/>
        <w:rPr>
          <w:rFonts w:cstheme="minorHAnsi"/>
        </w:rPr>
      </w:pPr>
    </w:p>
    <w:p w:rsidR="0053730A" w:rsidRDefault="0064317A" w:rsidP="00A74C65">
      <w:pPr>
        <w:spacing w:line="240" w:lineRule="auto"/>
        <w:rPr>
          <w:rFonts w:cstheme="minorHAnsi"/>
        </w:rPr>
      </w:pPr>
      <w:r>
        <w:rPr>
          <w:rFonts w:cstheme="minorHAnsi"/>
          <w:noProof/>
        </w:rPr>
        <w:drawing>
          <wp:anchor distT="0" distB="0" distL="114300" distR="114300" simplePos="0" relativeHeight="251658240" behindDoc="0" locked="0" layoutInCell="1" allowOverlap="1">
            <wp:simplePos x="0" y="0"/>
            <wp:positionH relativeFrom="margin">
              <wp:align>right</wp:align>
            </wp:positionH>
            <wp:positionV relativeFrom="paragraph">
              <wp:posOffset>144780</wp:posOffset>
            </wp:positionV>
            <wp:extent cx="5757651" cy="1205865"/>
            <wp:effectExtent l="0" t="0" r="0" b="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png"/>
                    <pic:cNvPicPr/>
                  </pic:nvPicPr>
                  <pic:blipFill>
                    <a:blip r:embed="rId12">
                      <a:extLst>
                        <a:ext uri="{28A0092B-C50C-407E-A947-70E740481C1C}">
                          <a14:useLocalDpi xmlns:a14="http://schemas.microsoft.com/office/drawing/2010/main" val="0"/>
                        </a:ext>
                      </a:extLst>
                    </a:blip>
                    <a:stretch>
                      <a:fillRect/>
                    </a:stretch>
                  </pic:blipFill>
                  <pic:spPr>
                    <a:xfrm>
                      <a:off x="0" y="0"/>
                      <a:ext cx="5757651" cy="1205865"/>
                    </a:xfrm>
                    <a:prstGeom prst="rect">
                      <a:avLst/>
                    </a:prstGeom>
                  </pic:spPr>
                </pic:pic>
              </a:graphicData>
            </a:graphic>
            <wp14:sizeRelH relativeFrom="margin">
              <wp14:pctWidth>0</wp14:pctWidth>
            </wp14:sizeRelH>
            <wp14:sizeRelV relativeFrom="margin">
              <wp14:pctHeight>0</wp14:pctHeight>
            </wp14:sizeRelV>
          </wp:anchor>
        </w:drawing>
      </w:r>
    </w:p>
    <w:p w:rsidR="009F6C05" w:rsidRDefault="009F6C05" w:rsidP="00A74C65">
      <w:pPr>
        <w:spacing w:line="240" w:lineRule="auto"/>
        <w:rPr>
          <w:rFonts w:cstheme="minorHAnsi"/>
        </w:rPr>
      </w:pPr>
    </w:p>
    <w:p w:rsidR="009F6C05" w:rsidRDefault="009F6C05" w:rsidP="00A74C65">
      <w:pPr>
        <w:spacing w:line="240" w:lineRule="auto"/>
        <w:rPr>
          <w:rFonts w:cstheme="minorHAnsi"/>
        </w:rPr>
      </w:pPr>
    </w:p>
    <w:p w:rsidR="009F6C05" w:rsidRDefault="009F6C05" w:rsidP="00A74C65">
      <w:pPr>
        <w:spacing w:line="240" w:lineRule="auto"/>
        <w:rPr>
          <w:rFonts w:cstheme="minorHAnsi"/>
        </w:rPr>
      </w:pPr>
    </w:p>
    <w:p w:rsidR="009F6C05" w:rsidRDefault="009F6C05" w:rsidP="00A74C65">
      <w:pPr>
        <w:spacing w:line="240" w:lineRule="auto"/>
        <w:rPr>
          <w:rFonts w:cstheme="minorHAnsi"/>
        </w:rPr>
      </w:pPr>
    </w:p>
    <w:p w:rsidR="009F6C05" w:rsidRDefault="009F6C05" w:rsidP="00A74C65">
      <w:pPr>
        <w:spacing w:line="240" w:lineRule="auto"/>
        <w:rPr>
          <w:rFonts w:cstheme="minorHAnsi"/>
        </w:rPr>
      </w:pPr>
    </w:p>
    <w:p w:rsidR="009F6C05" w:rsidRDefault="009F6C05" w:rsidP="00A74C65">
      <w:pPr>
        <w:spacing w:line="240" w:lineRule="auto"/>
        <w:rPr>
          <w:rFonts w:cstheme="minorHAnsi"/>
        </w:rPr>
      </w:pPr>
    </w:p>
    <w:p w:rsidR="009F6C05" w:rsidRPr="006D6735" w:rsidRDefault="009F6C05" w:rsidP="009F6C05">
      <w:pPr>
        <w:rPr>
          <w:rFonts w:asciiTheme="majorHAnsi" w:hAnsiTheme="majorHAnsi" w:cstheme="majorHAnsi"/>
          <w:b/>
          <w:sz w:val="32"/>
          <w:szCs w:val="32"/>
        </w:rPr>
      </w:pPr>
      <w:r w:rsidRPr="006D6735">
        <w:rPr>
          <w:rFonts w:asciiTheme="majorHAnsi" w:hAnsiTheme="majorHAnsi" w:cstheme="majorHAnsi"/>
          <w:b/>
          <w:sz w:val="32"/>
          <w:szCs w:val="32"/>
        </w:rPr>
        <w:lastRenderedPageBreak/>
        <w:t>INŠ</w:t>
      </w:r>
      <w:r w:rsidR="00AB62AD" w:rsidRPr="006D6735">
        <w:rPr>
          <w:rFonts w:asciiTheme="majorHAnsi" w:hAnsiTheme="majorHAnsi" w:cstheme="majorHAnsi"/>
          <w:b/>
          <w:sz w:val="32"/>
          <w:szCs w:val="32"/>
        </w:rPr>
        <w:t>TALÁCIA DO KOVOVEJ SKRIN</w:t>
      </w:r>
      <w:r w:rsidR="00DF5D7C" w:rsidRPr="006D6735">
        <w:rPr>
          <w:rFonts w:asciiTheme="majorHAnsi" w:hAnsiTheme="majorHAnsi" w:cstheme="majorHAnsi"/>
          <w:b/>
          <w:sz w:val="32"/>
          <w:szCs w:val="32"/>
        </w:rPr>
        <w:t>KY NA STENU.....</w:t>
      </w:r>
      <w:r w:rsidRPr="006D6735">
        <w:rPr>
          <w:rFonts w:asciiTheme="majorHAnsi" w:hAnsiTheme="majorHAnsi" w:cstheme="majorHAnsi"/>
          <w:b/>
          <w:sz w:val="32"/>
          <w:szCs w:val="32"/>
        </w:rPr>
        <w:t>.................</w:t>
      </w:r>
      <w:r w:rsidR="00AB62AD" w:rsidRPr="006D6735">
        <w:rPr>
          <w:rFonts w:asciiTheme="majorHAnsi" w:hAnsiTheme="majorHAnsi" w:cstheme="majorHAnsi"/>
          <w:b/>
          <w:sz w:val="32"/>
          <w:szCs w:val="32"/>
        </w:rPr>
        <w:t>..</w:t>
      </w:r>
      <w:r w:rsidRPr="006D6735">
        <w:rPr>
          <w:rFonts w:asciiTheme="majorHAnsi" w:hAnsiTheme="majorHAnsi" w:cstheme="majorHAnsi"/>
          <w:b/>
          <w:sz w:val="32"/>
          <w:szCs w:val="32"/>
        </w:rPr>
        <w:t>...........</w:t>
      </w:r>
    </w:p>
    <w:p w:rsidR="009F6C05" w:rsidRPr="006D6735" w:rsidRDefault="009F6C05" w:rsidP="00E626CC">
      <w:pPr>
        <w:autoSpaceDE w:val="0"/>
        <w:autoSpaceDN w:val="0"/>
        <w:adjustRightInd w:val="0"/>
        <w:spacing w:after="0" w:line="240" w:lineRule="auto"/>
        <w:jc w:val="both"/>
        <w:rPr>
          <w:rFonts w:asciiTheme="majorHAnsi" w:hAnsiTheme="majorHAnsi" w:cstheme="majorHAnsi"/>
          <w:sz w:val="20"/>
          <w:szCs w:val="20"/>
        </w:rPr>
      </w:pPr>
      <w:bookmarkStart w:id="1" w:name="_Hlk497207383"/>
      <w:r w:rsidRPr="006D6735">
        <w:rPr>
          <w:rFonts w:asciiTheme="majorHAnsi" w:hAnsiTheme="majorHAnsi" w:cstheme="majorHAnsi"/>
          <w:sz w:val="20"/>
          <w:szCs w:val="20"/>
        </w:rPr>
        <w:t>Potrebné náradie:</w:t>
      </w:r>
    </w:p>
    <w:p w:rsidR="009F6C05" w:rsidRPr="006D6735" w:rsidRDefault="009F6C05" w:rsidP="00E626CC">
      <w:pPr>
        <w:autoSpaceDE w:val="0"/>
        <w:autoSpaceDN w:val="0"/>
        <w:adjustRightInd w:val="0"/>
        <w:spacing w:after="0" w:line="240" w:lineRule="auto"/>
        <w:jc w:val="both"/>
        <w:rPr>
          <w:rFonts w:asciiTheme="majorHAnsi" w:hAnsiTheme="majorHAnsi" w:cstheme="majorHAnsi"/>
          <w:sz w:val="20"/>
          <w:szCs w:val="20"/>
        </w:rPr>
      </w:pPr>
      <w:r w:rsidRPr="006D6735">
        <w:rPr>
          <w:rFonts w:asciiTheme="majorHAnsi" w:hAnsiTheme="majorHAnsi" w:cstheme="majorHAnsi"/>
          <w:sz w:val="20"/>
          <w:szCs w:val="20"/>
        </w:rPr>
        <w:t>. Dlhý vrták</w:t>
      </w:r>
    </w:p>
    <w:p w:rsidR="009F6C05" w:rsidRPr="006D6735" w:rsidRDefault="009F6C05" w:rsidP="00E626CC">
      <w:pPr>
        <w:autoSpaceDE w:val="0"/>
        <w:autoSpaceDN w:val="0"/>
        <w:adjustRightInd w:val="0"/>
        <w:spacing w:after="0" w:line="240" w:lineRule="auto"/>
        <w:jc w:val="both"/>
        <w:rPr>
          <w:rFonts w:asciiTheme="majorHAnsi" w:hAnsiTheme="majorHAnsi" w:cstheme="majorHAnsi"/>
          <w:sz w:val="20"/>
          <w:szCs w:val="20"/>
        </w:rPr>
      </w:pPr>
      <w:r w:rsidRPr="006D6735">
        <w:rPr>
          <w:rFonts w:asciiTheme="majorHAnsi" w:hAnsiTheme="majorHAnsi" w:cstheme="majorHAnsi"/>
          <w:sz w:val="20"/>
          <w:szCs w:val="20"/>
        </w:rPr>
        <w:t>. Skrutkovač alebo násada typu Philips (na použitie s predlžovacím nástavcom)</w:t>
      </w:r>
      <w:r w:rsidR="00370481">
        <w:rPr>
          <w:rFonts w:asciiTheme="majorHAnsi" w:hAnsiTheme="majorHAnsi" w:cstheme="majorHAnsi"/>
          <w:sz w:val="20"/>
          <w:szCs w:val="20"/>
        </w:rPr>
        <w:t xml:space="preserve"> </w:t>
      </w:r>
      <w:r w:rsidRPr="006D6735">
        <w:rPr>
          <w:rFonts w:asciiTheme="majorHAnsi" w:hAnsiTheme="majorHAnsi" w:cstheme="majorHAnsi"/>
          <w:sz w:val="20"/>
          <w:szCs w:val="20"/>
        </w:rPr>
        <w:t>- odporúča sa magnetická verzia</w:t>
      </w:r>
    </w:p>
    <w:p w:rsidR="009F6C05" w:rsidRPr="006D6735" w:rsidRDefault="009F6C05" w:rsidP="00DF5D7C">
      <w:pPr>
        <w:jc w:val="both"/>
        <w:rPr>
          <w:rFonts w:asciiTheme="majorHAnsi" w:hAnsiTheme="majorHAnsi" w:cstheme="majorHAnsi"/>
          <w:sz w:val="20"/>
          <w:szCs w:val="20"/>
        </w:rPr>
      </w:pPr>
      <w:r w:rsidRPr="006D6735">
        <w:rPr>
          <w:rFonts w:asciiTheme="majorHAnsi" w:hAnsiTheme="majorHAnsi" w:cstheme="majorHAnsi"/>
          <w:sz w:val="20"/>
          <w:szCs w:val="20"/>
        </w:rPr>
        <w:t>. Kliešte na odizolovanie vodičov</w:t>
      </w:r>
    </w:p>
    <w:bookmarkEnd w:id="1"/>
    <w:p w:rsidR="005D288D" w:rsidRPr="006D6735" w:rsidRDefault="005D288D" w:rsidP="00E626CC">
      <w:pPr>
        <w:spacing w:line="240" w:lineRule="auto"/>
        <w:jc w:val="both"/>
        <w:rPr>
          <w:rFonts w:asciiTheme="majorHAnsi" w:hAnsiTheme="majorHAnsi" w:cstheme="majorHAnsi"/>
        </w:rPr>
        <w:sectPr w:rsidR="005D288D" w:rsidRPr="006D6735" w:rsidSect="00E626CC">
          <w:type w:val="continuous"/>
          <w:pgSz w:w="11906" w:h="16838" w:code="9"/>
          <w:pgMar w:top="851" w:right="1418" w:bottom="851" w:left="1418" w:header="709" w:footer="709" w:gutter="0"/>
          <w:cols w:space="708"/>
          <w:docGrid w:linePitch="360"/>
        </w:sectPr>
      </w:pPr>
    </w:p>
    <w:p w:rsidR="009F6C05" w:rsidRPr="006D6735" w:rsidRDefault="00694B14" w:rsidP="00E626CC">
      <w:pPr>
        <w:spacing w:line="240" w:lineRule="auto"/>
        <w:jc w:val="both"/>
        <w:rPr>
          <w:rFonts w:asciiTheme="majorHAnsi" w:hAnsiTheme="majorHAnsi" w:cstheme="majorHAnsi"/>
        </w:rPr>
      </w:pPr>
      <w:r w:rsidRPr="006D6735">
        <w:rPr>
          <w:rFonts w:asciiTheme="majorHAnsi" w:hAnsiTheme="majorHAnsi" w:cstheme="majorHAnsi"/>
        </w:rPr>
        <w:t xml:space="preserve">   </w:t>
      </w:r>
      <w:r w:rsidR="005D288D" w:rsidRPr="006D6735">
        <w:rPr>
          <w:rFonts w:asciiTheme="majorHAnsi" w:hAnsiTheme="majorHAnsi" w:cstheme="majorHAnsi"/>
        </w:rPr>
        <w:t xml:space="preserve">             </w:t>
      </w:r>
      <w:r w:rsidRPr="006D6735">
        <w:rPr>
          <w:rFonts w:asciiTheme="majorHAnsi" w:hAnsiTheme="majorHAnsi" w:cstheme="majorHAnsi"/>
        </w:rPr>
        <w:t xml:space="preserve">      </w:t>
      </w:r>
    </w:p>
    <w:p w:rsidR="00DF5D7C" w:rsidRPr="006D6735" w:rsidRDefault="00DF5D7C" w:rsidP="00E626CC">
      <w:pPr>
        <w:spacing w:line="240" w:lineRule="auto"/>
        <w:jc w:val="both"/>
        <w:rPr>
          <w:rFonts w:asciiTheme="majorHAnsi" w:hAnsiTheme="majorHAnsi" w:cstheme="majorHAnsi"/>
        </w:rPr>
        <w:sectPr w:rsidR="00DF5D7C" w:rsidRPr="006D6735" w:rsidSect="005D288D">
          <w:type w:val="continuous"/>
          <w:pgSz w:w="11906" w:h="16838" w:code="9"/>
          <w:pgMar w:top="851" w:right="1418" w:bottom="851" w:left="1418" w:header="709" w:footer="709" w:gutter="0"/>
          <w:cols w:num="2" w:space="708"/>
          <w:docGrid w:linePitch="360"/>
        </w:sectPr>
      </w:pPr>
    </w:p>
    <w:p w:rsidR="005D288D" w:rsidRPr="006D6735" w:rsidRDefault="005D288D" w:rsidP="005D288D">
      <w:pPr>
        <w:spacing w:line="240" w:lineRule="auto"/>
        <w:ind w:left="-57"/>
        <w:jc w:val="both"/>
        <w:rPr>
          <w:rFonts w:asciiTheme="majorHAnsi" w:hAnsiTheme="majorHAnsi" w:cstheme="majorHAnsi"/>
          <w:sz w:val="20"/>
          <w:szCs w:val="20"/>
        </w:rPr>
      </w:pPr>
      <w:r w:rsidRPr="006D6735">
        <w:rPr>
          <w:rFonts w:asciiTheme="majorHAnsi" w:hAnsiTheme="majorHAnsi" w:cstheme="majorHAnsi"/>
          <w:noProof/>
        </w:rPr>
        <w:drawing>
          <wp:inline distT="0" distB="0" distL="0" distR="0" wp14:anchorId="03212218" wp14:editId="2925A107">
            <wp:extent cx="2712720" cy="1504595"/>
            <wp:effectExtent l="0" t="0" r="0" b="63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png"/>
                    <pic:cNvPicPr/>
                  </pic:nvPicPr>
                  <pic:blipFill>
                    <a:blip r:embed="rId13">
                      <a:extLst>
                        <a:ext uri="{28A0092B-C50C-407E-A947-70E740481C1C}">
                          <a14:useLocalDpi xmlns:a14="http://schemas.microsoft.com/office/drawing/2010/main" val="0"/>
                        </a:ext>
                      </a:extLst>
                    </a:blip>
                    <a:stretch>
                      <a:fillRect/>
                    </a:stretch>
                  </pic:blipFill>
                  <pic:spPr>
                    <a:xfrm>
                      <a:off x="0" y="0"/>
                      <a:ext cx="2712720" cy="1504595"/>
                    </a:xfrm>
                    <a:prstGeom prst="rect">
                      <a:avLst/>
                    </a:prstGeom>
                  </pic:spPr>
                </pic:pic>
              </a:graphicData>
            </a:graphic>
          </wp:inline>
        </w:drawing>
      </w:r>
    </w:p>
    <w:p w:rsidR="00694B14" w:rsidRPr="006D6735" w:rsidRDefault="00694B14" w:rsidP="00E626CC">
      <w:pPr>
        <w:spacing w:line="240" w:lineRule="auto"/>
        <w:jc w:val="both"/>
        <w:rPr>
          <w:rFonts w:asciiTheme="majorHAnsi" w:hAnsiTheme="majorHAnsi" w:cstheme="majorHAnsi"/>
          <w:sz w:val="20"/>
          <w:szCs w:val="20"/>
        </w:rPr>
      </w:pPr>
      <w:r w:rsidRPr="006D6735">
        <w:rPr>
          <w:rFonts w:asciiTheme="majorHAnsi" w:hAnsiTheme="majorHAnsi" w:cstheme="majorHAnsi"/>
          <w:sz w:val="20"/>
          <w:szCs w:val="20"/>
        </w:rPr>
        <w:t>Požiadavky na miesto inštalácie: A) Súčasťou použitých elektrických rozvodov musí byť vypínač alebo istič. B) Vypínač alebo istič sa musí nachádzať v blízkosti riadiacej jednotky a musí byt' ľahko prístupný pre obsluhu. C) Vypínač alebo istič musí byť označený ako zariadenie na odpojenie riadiacej jednotky od napájania.</w:t>
      </w:r>
    </w:p>
    <w:p w:rsidR="00694B14" w:rsidRPr="006D6735" w:rsidRDefault="00694B14" w:rsidP="00E626CC">
      <w:pPr>
        <w:spacing w:line="240" w:lineRule="auto"/>
        <w:jc w:val="both"/>
        <w:rPr>
          <w:rFonts w:asciiTheme="majorHAnsi" w:hAnsiTheme="majorHAnsi" w:cstheme="majorHAnsi"/>
          <w:sz w:val="20"/>
          <w:szCs w:val="20"/>
        </w:rPr>
      </w:pPr>
      <w:r w:rsidRPr="006D6735">
        <w:rPr>
          <w:rFonts w:asciiTheme="majorHAnsi" w:hAnsiTheme="majorHAnsi" w:cstheme="majorHAnsi"/>
          <w:sz w:val="20"/>
          <w:szCs w:val="20"/>
        </w:rPr>
        <w:t>Riadiacu jednotku nevystav</w:t>
      </w:r>
      <w:r w:rsidR="00E626CC" w:rsidRPr="006D6735">
        <w:rPr>
          <w:rFonts w:asciiTheme="majorHAnsi" w:hAnsiTheme="majorHAnsi" w:cstheme="majorHAnsi"/>
          <w:sz w:val="20"/>
          <w:szCs w:val="20"/>
        </w:rPr>
        <w:t>ujte striekajúcej</w:t>
      </w:r>
      <w:r w:rsidRPr="006D6735">
        <w:rPr>
          <w:rFonts w:asciiTheme="majorHAnsi" w:hAnsiTheme="majorHAnsi" w:cstheme="majorHAnsi"/>
          <w:sz w:val="20"/>
          <w:szCs w:val="20"/>
        </w:rPr>
        <w:t xml:space="preserve"> vode z postrekovačov.</w:t>
      </w:r>
    </w:p>
    <w:p w:rsidR="00694B14" w:rsidRPr="006D6735" w:rsidRDefault="00DF5D7C" w:rsidP="00DF5D7C">
      <w:pPr>
        <w:spacing w:line="240" w:lineRule="auto"/>
        <w:jc w:val="both"/>
        <w:rPr>
          <w:rFonts w:asciiTheme="majorHAnsi" w:hAnsiTheme="majorHAnsi" w:cstheme="majorHAnsi"/>
          <w:sz w:val="20"/>
          <w:szCs w:val="20"/>
        </w:rPr>
      </w:pPr>
      <w:r w:rsidRPr="006D6735">
        <w:rPr>
          <w:rFonts w:asciiTheme="majorHAnsi" w:hAnsiTheme="majorHAnsi" w:cstheme="majorHAnsi"/>
          <w:noProof/>
          <w:sz w:val="20"/>
          <w:szCs w:val="20"/>
        </w:rPr>
        <w:drawing>
          <wp:inline distT="0" distB="0" distL="0" distR="0" wp14:anchorId="57EF1E95" wp14:editId="0B752AAD">
            <wp:extent cx="335280" cy="304800"/>
            <wp:effectExtent l="0" t="0" r="762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 cy="304800"/>
                    </a:xfrm>
                    <a:prstGeom prst="rect">
                      <a:avLst/>
                    </a:prstGeom>
                    <a:noFill/>
                    <a:ln>
                      <a:noFill/>
                    </a:ln>
                  </pic:spPr>
                </pic:pic>
              </a:graphicData>
            </a:graphic>
          </wp:inline>
        </w:drawing>
      </w:r>
      <w:r w:rsidR="00694B14" w:rsidRPr="006D6735">
        <w:rPr>
          <w:rFonts w:asciiTheme="majorHAnsi" w:hAnsiTheme="majorHAnsi" w:cstheme="majorHAnsi"/>
          <w:sz w:val="20"/>
          <w:szCs w:val="20"/>
        </w:rPr>
        <w:t>Riadiacu jednotku neinštalujte do vzdialenosti 7 m od zdrojov vysokého napätia, ako sú napríklad prevádzkové transformátory, motory prečerpávacích staníc a pod.</w:t>
      </w:r>
    </w:p>
    <w:p w:rsidR="00DF5D7C" w:rsidRPr="006D6735" w:rsidRDefault="00694B14" w:rsidP="00E626CC">
      <w:pPr>
        <w:spacing w:line="240" w:lineRule="auto"/>
        <w:jc w:val="both"/>
        <w:rPr>
          <w:rFonts w:asciiTheme="majorHAnsi" w:hAnsiTheme="majorHAnsi" w:cstheme="majorHAnsi"/>
          <w:sz w:val="20"/>
          <w:szCs w:val="20"/>
        </w:rPr>
      </w:pPr>
      <w:r w:rsidRPr="006D6735">
        <w:rPr>
          <w:rFonts w:asciiTheme="majorHAnsi" w:hAnsiTheme="majorHAnsi" w:cstheme="majorHAnsi"/>
          <w:sz w:val="20"/>
          <w:szCs w:val="20"/>
        </w:rPr>
        <w:t>Odporúča sa inštalácia na tienistých alebo čiastočne tienistých miestach, a nie na miestach dlhodobo vystaveným priamemu slnečnému svetlu.</w:t>
      </w:r>
    </w:p>
    <w:p w:rsidR="00694B14" w:rsidRPr="006D6735" w:rsidRDefault="00694B14" w:rsidP="00E626CC">
      <w:pPr>
        <w:spacing w:line="240" w:lineRule="auto"/>
        <w:jc w:val="both"/>
        <w:rPr>
          <w:rFonts w:asciiTheme="majorHAnsi" w:hAnsiTheme="majorHAnsi" w:cstheme="majorHAnsi"/>
          <w:sz w:val="20"/>
          <w:szCs w:val="20"/>
        </w:rPr>
      </w:pPr>
      <w:r w:rsidRPr="006D6735">
        <w:rPr>
          <w:rFonts w:asciiTheme="majorHAnsi" w:hAnsiTheme="majorHAnsi" w:cstheme="majorHAnsi"/>
          <w:sz w:val="20"/>
          <w:szCs w:val="20"/>
        </w:rPr>
        <w:t>Riadiaca jednotka ACC je relatívne ťažká. V kombinácii s kovovou skrinkou na stenu váži až 13, 6 kg. Pri upevňovaní na stenu sa odporúča použiť pomocný otvor na zavesenie.</w:t>
      </w:r>
    </w:p>
    <w:p w:rsidR="00694B14" w:rsidRPr="006D6735" w:rsidRDefault="00694B14" w:rsidP="00E626CC">
      <w:pPr>
        <w:spacing w:line="240" w:lineRule="auto"/>
        <w:jc w:val="both"/>
        <w:rPr>
          <w:rFonts w:asciiTheme="majorHAnsi" w:hAnsiTheme="majorHAnsi" w:cstheme="majorHAnsi"/>
          <w:sz w:val="20"/>
          <w:szCs w:val="20"/>
        </w:rPr>
      </w:pPr>
      <w:r w:rsidRPr="006D6735">
        <w:rPr>
          <w:rFonts w:asciiTheme="majorHAnsi" w:hAnsiTheme="majorHAnsi" w:cstheme="majorHAnsi"/>
          <w:sz w:val="20"/>
          <w:szCs w:val="20"/>
        </w:rPr>
        <w:t>Prvky na uchytenie boli priložené. Za použitie prvkov vhodných pre príslušné miesto inštalácie však zodpovedá inštalačný technik.</w:t>
      </w:r>
    </w:p>
    <w:p w:rsidR="00694B14" w:rsidRPr="006D6735" w:rsidRDefault="00694B14" w:rsidP="00E626CC">
      <w:pPr>
        <w:spacing w:line="240" w:lineRule="auto"/>
        <w:jc w:val="both"/>
        <w:rPr>
          <w:rFonts w:asciiTheme="majorHAnsi" w:hAnsiTheme="majorHAnsi" w:cstheme="majorHAnsi"/>
          <w:sz w:val="20"/>
          <w:szCs w:val="20"/>
        </w:rPr>
      </w:pPr>
      <w:r w:rsidRPr="006D6735">
        <w:rPr>
          <w:rFonts w:asciiTheme="majorHAnsi" w:hAnsiTheme="majorHAnsi" w:cstheme="majorHAnsi"/>
          <w:sz w:val="20"/>
          <w:szCs w:val="20"/>
        </w:rPr>
        <w:t>Riadiaca jednotka ACC má šírku približne 40 cm. Aby sa dvierka dali úplne otvárať, ponechajte naľavo od riadiacej jednotky ďalších aspoň 40 cm voľného miesta.</w:t>
      </w:r>
    </w:p>
    <w:p w:rsidR="00694B14" w:rsidRPr="006D6735" w:rsidRDefault="00694B14" w:rsidP="00E626CC">
      <w:pPr>
        <w:spacing w:line="240" w:lineRule="auto"/>
        <w:jc w:val="both"/>
        <w:rPr>
          <w:rFonts w:asciiTheme="majorHAnsi" w:hAnsiTheme="majorHAnsi" w:cstheme="majorHAnsi"/>
          <w:sz w:val="20"/>
          <w:szCs w:val="20"/>
        </w:rPr>
      </w:pPr>
      <w:r w:rsidRPr="006D6735">
        <w:rPr>
          <w:rFonts w:asciiTheme="majorHAnsi" w:hAnsiTheme="majorHAnsi" w:cstheme="majorHAnsi"/>
          <w:sz w:val="20"/>
          <w:szCs w:val="20"/>
        </w:rPr>
        <w:t>Pred inštaláciou sa odporúča odpojiť dvierka kovovej skrinky. Dvierka čiastočne otvorte, pevne ich u</w:t>
      </w:r>
      <w:r w:rsidR="00E626CC" w:rsidRPr="006D6735">
        <w:rPr>
          <w:rFonts w:asciiTheme="majorHAnsi" w:hAnsiTheme="majorHAnsi" w:cstheme="majorHAnsi"/>
          <w:sz w:val="20"/>
          <w:szCs w:val="20"/>
        </w:rPr>
        <w:t xml:space="preserve">chopte za hornú časť a tlačte na </w:t>
      </w:r>
      <w:proofErr w:type="spellStart"/>
      <w:r w:rsidRPr="006D6735">
        <w:rPr>
          <w:rFonts w:asciiTheme="majorHAnsi" w:hAnsiTheme="majorHAnsi" w:cstheme="majorHAnsi"/>
          <w:sz w:val="20"/>
          <w:szCs w:val="20"/>
        </w:rPr>
        <w:t>n</w:t>
      </w:r>
      <w:r w:rsidR="00FF3C68">
        <w:rPr>
          <w:rFonts w:asciiTheme="majorHAnsi" w:hAnsiTheme="majorHAnsi" w:cstheme="majorHAnsi"/>
          <w:sz w:val="20"/>
          <w:szCs w:val="20"/>
        </w:rPr>
        <w:t>e</w:t>
      </w:r>
      <w:proofErr w:type="spellEnd"/>
      <w:r w:rsidRPr="006D6735">
        <w:rPr>
          <w:rFonts w:asciiTheme="majorHAnsi" w:hAnsiTheme="majorHAnsi" w:cstheme="majorHAnsi"/>
          <w:sz w:val="20"/>
          <w:szCs w:val="20"/>
        </w:rPr>
        <w:t xml:space="preserve"> smerom zdola v blízkosti dolného pántu pri ich súčasnom neustálom kývaní. Dvierka by sa mali uvoľniť z pántov a vytiahnuť.</w:t>
      </w:r>
    </w:p>
    <w:p w:rsidR="005D288D" w:rsidRPr="006D6735" w:rsidRDefault="005D288D" w:rsidP="00E626CC">
      <w:pPr>
        <w:spacing w:line="240" w:lineRule="auto"/>
        <w:jc w:val="both"/>
        <w:rPr>
          <w:rFonts w:asciiTheme="majorHAnsi" w:hAnsiTheme="majorHAnsi" w:cstheme="majorHAnsi"/>
          <w:sz w:val="20"/>
          <w:szCs w:val="20"/>
        </w:rPr>
      </w:pPr>
      <w:r w:rsidRPr="006D6735">
        <w:rPr>
          <w:rFonts w:asciiTheme="majorHAnsi" w:hAnsiTheme="majorHAnsi" w:cstheme="majorHAnsi"/>
          <w:noProof/>
        </w:rPr>
        <w:drawing>
          <wp:inline distT="0" distB="0" distL="0" distR="0" wp14:anchorId="2148E91D" wp14:editId="0523C133">
            <wp:extent cx="2461807" cy="2252129"/>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png"/>
                    <pic:cNvPicPr/>
                  </pic:nvPicPr>
                  <pic:blipFill>
                    <a:blip r:embed="rId15">
                      <a:extLst>
                        <a:ext uri="{28A0092B-C50C-407E-A947-70E740481C1C}">
                          <a14:useLocalDpi xmlns:a14="http://schemas.microsoft.com/office/drawing/2010/main" val="0"/>
                        </a:ext>
                      </a:extLst>
                    </a:blip>
                    <a:stretch>
                      <a:fillRect/>
                    </a:stretch>
                  </pic:blipFill>
                  <pic:spPr>
                    <a:xfrm>
                      <a:off x="0" y="0"/>
                      <a:ext cx="2591443" cy="2370724"/>
                    </a:xfrm>
                    <a:prstGeom prst="rect">
                      <a:avLst/>
                    </a:prstGeom>
                  </pic:spPr>
                </pic:pic>
              </a:graphicData>
            </a:graphic>
          </wp:inline>
        </w:drawing>
      </w:r>
    </w:p>
    <w:p w:rsidR="005D288D" w:rsidRPr="006D6735" w:rsidRDefault="005D288D" w:rsidP="00D87EF1">
      <w:pPr>
        <w:spacing w:line="240" w:lineRule="auto"/>
        <w:ind w:left="-283"/>
        <w:jc w:val="both"/>
        <w:rPr>
          <w:rFonts w:asciiTheme="majorHAnsi" w:hAnsiTheme="majorHAnsi" w:cstheme="majorHAnsi"/>
          <w:sz w:val="20"/>
          <w:szCs w:val="20"/>
        </w:rPr>
      </w:pPr>
      <w:r w:rsidRPr="006D6735">
        <w:rPr>
          <w:rFonts w:asciiTheme="majorHAnsi" w:hAnsiTheme="majorHAnsi" w:cstheme="majorHAnsi"/>
          <w:sz w:val="20"/>
          <w:szCs w:val="20"/>
        </w:rPr>
        <w:t>Z riadiacej jednotky odpojte predný panel.</w:t>
      </w:r>
    </w:p>
    <w:p w:rsidR="005D288D" w:rsidRPr="006D6735" w:rsidRDefault="005D288D" w:rsidP="00D87EF1">
      <w:pPr>
        <w:pStyle w:val="Odsekzoznamu"/>
        <w:numPr>
          <w:ilvl w:val="0"/>
          <w:numId w:val="5"/>
        </w:numPr>
        <w:spacing w:line="240" w:lineRule="auto"/>
        <w:ind w:left="77"/>
        <w:jc w:val="both"/>
        <w:rPr>
          <w:rFonts w:asciiTheme="majorHAnsi" w:hAnsiTheme="majorHAnsi" w:cstheme="majorHAnsi"/>
          <w:sz w:val="20"/>
          <w:szCs w:val="20"/>
        </w:rPr>
      </w:pPr>
      <w:r w:rsidRPr="006D6735">
        <w:rPr>
          <w:rFonts w:asciiTheme="majorHAnsi" w:hAnsiTheme="majorHAnsi" w:cstheme="majorHAnsi"/>
          <w:sz w:val="20"/>
          <w:szCs w:val="20"/>
        </w:rPr>
        <w:t>Pomocou výklenku na pravej strane otvorte dvierka panela.</w:t>
      </w:r>
    </w:p>
    <w:p w:rsidR="005D288D" w:rsidRPr="006D6735" w:rsidRDefault="005D288D" w:rsidP="00D87EF1">
      <w:pPr>
        <w:pStyle w:val="Odsekzoznamu"/>
        <w:numPr>
          <w:ilvl w:val="0"/>
          <w:numId w:val="5"/>
        </w:numPr>
        <w:spacing w:line="240" w:lineRule="auto"/>
        <w:ind w:left="77"/>
        <w:jc w:val="both"/>
        <w:rPr>
          <w:rFonts w:asciiTheme="majorHAnsi" w:hAnsiTheme="majorHAnsi" w:cstheme="majorHAnsi"/>
          <w:sz w:val="20"/>
          <w:szCs w:val="20"/>
        </w:rPr>
      </w:pPr>
      <w:r w:rsidRPr="006D6735">
        <w:rPr>
          <w:rFonts w:asciiTheme="majorHAnsi" w:hAnsiTheme="majorHAnsi" w:cstheme="majorHAnsi"/>
          <w:sz w:val="20"/>
          <w:szCs w:val="20"/>
        </w:rPr>
        <w:t>Zo zadnej strany panela odpojte šedý plochý kábel. Plochý kábel opatrne potiahnite. Konektor ľahšie uvoľníte jemným kolísavým pohybom.</w:t>
      </w:r>
    </w:p>
    <w:p w:rsidR="005D288D" w:rsidRPr="006D6735" w:rsidRDefault="005D288D" w:rsidP="00D87EF1">
      <w:pPr>
        <w:pStyle w:val="Odsekzoznamu"/>
        <w:numPr>
          <w:ilvl w:val="0"/>
          <w:numId w:val="5"/>
        </w:numPr>
        <w:spacing w:line="240" w:lineRule="auto"/>
        <w:ind w:left="77"/>
        <w:jc w:val="both"/>
        <w:rPr>
          <w:rFonts w:asciiTheme="majorHAnsi" w:hAnsiTheme="majorHAnsi" w:cstheme="majorHAnsi"/>
          <w:sz w:val="20"/>
          <w:szCs w:val="20"/>
        </w:rPr>
      </w:pPr>
      <w:r w:rsidRPr="006D6735">
        <w:rPr>
          <w:rFonts w:asciiTheme="majorHAnsi" w:hAnsiTheme="majorHAnsi" w:cstheme="majorHAnsi"/>
          <w:sz w:val="20"/>
          <w:szCs w:val="20"/>
        </w:rPr>
        <w:t>Zatlačte na horný pánt dvierok a dvierka vyklopte tak, aby sa uvoľnili z pántov. Panel odpojte a odložte na bezpečné miesto.</w:t>
      </w:r>
    </w:p>
    <w:p w:rsidR="005D288D" w:rsidRPr="006D6735" w:rsidRDefault="005D288D" w:rsidP="00D87EF1">
      <w:pPr>
        <w:pStyle w:val="Odsekzoznamu"/>
        <w:numPr>
          <w:ilvl w:val="0"/>
          <w:numId w:val="5"/>
        </w:numPr>
        <w:spacing w:line="240" w:lineRule="auto"/>
        <w:ind w:left="77"/>
        <w:jc w:val="both"/>
        <w:rPr>
          <w:rFonts w:asciiTheme="majorHAnsi" w:hAnsiTheme="majorHAnsi" w:cstheme="majorHAnsi"/>
          <w:sz w:val="20"/>
          <w:szCs w:val="20"/>
        </w:rPr>
      </w:pPr>
      <w:r w:rsidRPr="006D6735">
        <w:rPr>
          <w:rFonts w:asciiTheme="majorHAnsi" w:hAnsiTheme="majorHAnsi" w:cstheme="majorHAnsi"/>
          <w:sz w:val="20"/>
          <w:szCs w:val="20"/>
        </w:rPr>
        <w:t>VOLITEĽNE: Jednotku priložte ku stene tak, aby zostalo na ľavej strane dostatok miesta na otvorenie dvierok. Vyznačte si polohu pomocného otvoru na zavesenie, ktorý sa nachádza v strednej hornej časti jednotky.</w:t>
      </w:r>
    </w:p>
    <w:p w:rsidR="005D288D" w:rsidRPr="006D6735" w:rsidRDefault="005D288D" w:rsidP="00D87EF1">
      <w:pPr>
        <w:pStyle w:val="Odsekzoznamu"/>
        <w:numPr>
          <w:ilvl w:val="0"/>
          <w:numId w:val="5"/>
        </w:numPr>
        <w:spacing w:line="240" w:lineRule="auto"/>
        <w:ind w:left="77"/>
        <w:jc w:val="both"/>
        <w:rPr>
          <w:rFonts w:asciiTheme="majorHAnsi" w:hAnsiTheme="majorHAnsi" w:cstheme="majorHAnsi"/>
          <w:sz w:val="20"/>
          <w:szCs w:val="20"/>
        </w:rPr>
      </w:pPr>
      <w:r w:rsidRPr="006D6735">
        <w:rPr>
          <w:rFonts w:asciiTheme="majorHAnsi" w:hAnsiTheme="majorHAnsi" w:cstheme="majorHAnsi"/>
          <w:sz w:val="20"/>
          <w:szCs w:val="20"/>
        </w:rPr>
        <w:t xml:space="preserve">Na vyznačenom mieste vyvŕtajte otvor pre </w:t>
      </w:r>
      <w:proofErr w:type="spellStart"/>
      <w:r w:rsidRPr="006D6735">
        <w:rPr>
          <w:rFonts w:asciiTheme="majorHAnsi" w:hAnsiTheme="majorHAnsi" w:cstheme="majorHAnsi"/>
          <w:sz w:val="20"/>
          <w:szCs w:val="20"/>
        </w:rPr>
        <w:t>hmoždinku</w:t>
      </w:r>
      <w:proofErr w:type="spellEnd"/>
      <w:r w:rsidRPr="006D6735">
        <w:rPr>
          <w:rFonts w:asciiTheme="majorHAnsi" w:hAnsiTheme="majorHAnsi" w:cstheme="majorHAnsi"/>
          <w:sz w:val="20"/>
          <w:szCs w:val="20"/>
        </w:rPr>
        <w:t>.</w:t>
      </w:r>
    </w:p>
    <w:p w:rsidR="00D87EF1" w:rsidRPr="006D6735" w:rsidRDefault="00D87EF1" w:rsidP="00D87EF1">
      <w:pPr>
        <w:pStyle w:val="Odsekzoznamu"/>
        <w:numPr>
          <w:ilvl w:val="0"/>
          <w:numId w:val="5"/>
        </w:numPr>
        <w:spacing w:line="240" w:lineRule="auto"/>
        <w:ind w:left="77"/>
        <w:jc w:val="both"/>
        <w:rPr>
          <w:rFonts w:asciiTheme="majorHAnsi" w:hAnsiTheme="majorHAnsi" w:cstheme="majorHAnsi"/>
          <w:sz w:val="20"/>
          <w:szCs w:val="20"/>
        </w:rPr>
      </w:pPr>
      <w:r w:rsidRPr="006D6735">
        <w:rPr>
          <w:rFonts w:asciiTheme="majorHAnsi" w:hAnsiTheme="majorHAnsi" w:cstheme="majorHAnsi"/>
          <w:sz w:val="20"/>
          <w:szCs w:val="20"/>
        </w:rPr>
        <w:t xml:space="preserve">Do </w:t>
      </w:r>
      <w:proofErr w:type="spellStart"/>
      <w:r w:rsidRPr="006D6735">
        <w:rPr>
          <w:rFonts w:asciiTheme="majorHAnsi" w:hAnsiTheme="majorHAnsi" w:cstheme="majorHAnsi"/>
          <w:sz w:val="20"/>
          <w:szCs w:val="20"/>
        </w:rPr>
        <w:t>hmoždinky</w:t>
      </w:r>
      <w:proofErr w:type="spellEnd"/>
      <w:r w:rsidRPr="006D6735">
        <w:rPr>
          <w:rFonts w:asciiTheme="majorHAnsi" w:hAnsiTheme="majorHAnsi" w:cstheme="majorHAnsi"/>
          <w:sz w:val="20"/>
          <w:szCs w:val="20"/>
        </w:rPr>
        <w:t xml:space="preserve"> zaskrutkujte skrutku s</w:t>
      </w:r>
      <w:r w:rsidR="006144DB" w:rsidRPr="006D6735">
        <w:rPr>
          <w:rFonts w:asciiTheme="majorHAnsi" w:hAnsiTheme="majorHAnsi" w:cstheme="majorHAnsi"/>
          <w:sz w:val="20"/>
          <w:szCs w:val="20"/>
        </w:rPr>
        <w:t xml:space="preserve"> priemerom 5 mm a dostatočnou dĺ</w:t>
      </w:r>
      <w:r w:rsidRPr="006D6735">
        <w:rPr>
          <w:rFonts w:asciiTheme="majorHAnsi" w:hAnsiTheme="majorHAnsi" w:cstheme="majorHAnsi"/>
          <w:sz w:val="20"/>
          <w:szCs w:val="20"/>
        </w:rPr>
        <w:t xml:space="preserve">žkou. Mala by z </w:t>
      </w:r>
      <w:proofErr w:type="spellStart"/>
      <w:r w:rsidRPr="006D6735">
        <w:rPr>
          <w:rFonts w:asciiTheme="majorHAnsi" w:hAnsiTheme="majorHAnsi" w:cstheme="majorHAnsi"/>
          <w:sz w:val="20"/>
          <w:szCs w:val="20"/>
        </w:rPr>
        <w:t>hmoždinky</w:t>
      </w:r>
      <w:proofErr w:type="spellEnd"/>
      <w:r w:rsidRPr="006D6735">
        <w:rPr>
          <w:rFonts w:asciiTheme="majorHAnsi" w:hAnsiTheme="majorHAnsi" w:cstheme="majorHAnsi"/>
          <w:sz w:val="20"/>
          <w:szCs w:val="20"/>
        </w:rPr>
        <w:t xml:space="preserve"> vyčnievať asi 6 mm, aby sa na ňu dala zavesiť riadiaca jednotka.</w:t>
      </w:r>
    </w:p>
    <w:p w:rsidR="00D87EF1" w:rsidRPr="006D6735" w:rsidRDefault="00D87EF1" w:rsidP="00D87EF1">
      <w:pPr>
        <w:pStyle w:val="Odsekzoznamu"/>
        <w:numPr>
          <w:ilvl w:val="0"/>
          <w:numId w:val="5"/>
        </w:numPr>
        <w:spacing w:line="240" w:lineRule="auto"/>
        <w:ind w:left="77"/>
        <w:jc w:val="both"/>
        <w:rPr>
          <w:rFonts w:asciiTheme="majorHAnsi" w:hAnsiTheme="majorHAnsi" w:cstheme="majorHAnsi"/>
          <w:sz w:val="20"/>
          <w:szCs w:val="20"/>
        </w:rPr>
      </w:pPr>
      <w:r w:rsidRPr="006D6735">
        <w:rPr>
          <w:rFonts w:asciiTheme="majorHAnsi" w:hAnsiTheme="majorHAnsi" w:cstheme="majorHAnsi"/>
          <w:sz w:val="20"/>
          <w:szCs w:val="20"/>
        </w:rPr>
        <w:t>Riadiacu jednotku zaveste.</w:t>
      </w:r>
    </w:p>
    <w:p w:rsidR="00D87EF1" w:rsidRPr="006D6735" w:rsidRDefault="00D87EF1" w:rsidP="00D87EF1">
      <w:pPr>
        <w:pStyle w:val="Odsekzoznamu"/>
        <w:numPr>
          <w:ilvl w:val="0"/>
          <w:numId w:val="5"/>
        </w:numPr>
        <w:spacing w:line="240" w:lineRule="auto"/>
        <w:ind w:left="77"/>
        <w:jc w:val="both"/>
        <w:rPr>
          <w:rFonts w:asciiTheme="majorHAnsi" w:hAnsiTheme="majorHAnsi" w:cstheme="majorHAnsi"/>
          <w:sz w:val="20"/>
          <w:szCs w:val="20"/>
        </w:rPr>
      </w:pPr>
      <w:r w:rsidRPr="006D6735">
        <w:rPr>
          <w:rFonts w:asciiTheme="majorHAnsi" w:hAnsiTheme="majorHAnsi" w:cstheme="majorHAnsi"/>
          <w:sz w:val="20"/>
          <w:szCs w:val="20"/>
        </w:rPr>
        <w:t>Na hornú stranu skrinky riadiacej jednotky položte vodováhu a skrinku vyrovnajte.</w:t>
      </w:r>
    </w:p>
    <w:p w:rsidR="00D87EF1" w:rsidRPr="006D6735" w:rsidRDefault="00D87EF1" w:rsidP="00D87EF1">
      <w:pPr>
        <w:pStyle w:val="Odsekzoznamu"/>
        <w:numPr>
          <w:ilvl w:val="0"/>
          <w:numId w:val="5"/>
        </w:numPr>
        <w:spacing w:line="240" w:lineRule="auto"/>
        <w:ind w:left="77"/>
        <w:jc w:val="both"/>
        <w:rPr>
          <w:rFonts w:asciiTheme="majorHAnsi" w:hAnsiTheme="majorHAnsi" w:cstheme="majorHAnsi"/>
          <w:sz w:val="20"/>
          <w:szCs w:val="20"/>
        </w:rPr>
      </w:pPr>
      <w:r w:rsidRPr="006D6735">
        <w:rPr>
          <w:rFonts w:asciiTheme="majorHAnsi" w:hAnsiTheme="majorHAnsi" w:cstheme="majorHAnsi"/>
          <w:sz w:val="20"/>
          <w:szCs w:val="20"/>
        </w:rPr>
        <w:t>Na skrinke sa nachádzajú 3 otvory na uchytenie.. Dva z nich sú zapustené hlboko v horných rohoch a jeden plytko v dolnej časti v strede. Viditeľné sú z prednej strany po odstránení panela.</w:t>
      </w:r>
    </w:p>
    <w:p w:rsidR="00D87EF1" w:rsidRPr="006D6735" w:rsidRDefault="00D87EF1" w:rsidP="00D87EF1">
      <w:pPr>
        <w:pStyle w:val="Odsekzoznamu"/>
        <w:numPr>
          <w:ilvl w:val="0"/>
          <w:numId w:val="5"/>
        </w:numPr>
        <w:spacing w:line="240" w:lineRule="auto"/>
        <w:ind w:left="77"/>
        <w:jc w:val="both"/>
        <w:rPr>
          <w:rFonts w:asciiTheme="majorHAnsi" w:hAnsiTheme="majorHAnsi" w:cstheme="majorHAnsi"/>
          <w:sz w:val="20"/>
          <w:szCs w:val="20"/>
        </w:rPr>
      </w:pPr>
      <w:r w:rsidRPr="006D6735">
        <w:rPr>
          <w:rFonts w:asciiTheme="majorHAnsi" w:hAnsiTheme="majorHAnsi" w:cstheme="majorHAnsi"/>
          <w:sz w:val="20"/>
          <w:szCs w:val="20"/>
        </w:rPr>
        <w:t xml:space="preserve">Vyznačte na stene polohu týchto troch otvorov, vyvŕtajte ich a nasuňte do nich </w:t>
      </w:r>
      <w:proofErr w:type="spellStart"/>
      <w:r w:rsidRPr="006D6735">
        <w:rPr>
          <w:rFonts w:asciiTheme="majorHAnsi" w:hAnsiTheme="majorHAnsi" w:cstheme="majorHAnsi"/>
          <w:sz w:val="20"/>
          <w:szCs w:val="20"/>
        </w:rPr>
        <w:t>hmoždinky</w:t>
      </w:r>
      <w:proofErr w:type="spellEnd"/>
      <w:r w:rsidRPr="006D6735">
        <w:rPr>
          <w:rFonts w:asciiTheme="majorHAnsi" w:hAnsiTheme="majorHAnsi" w:cstheme="majorHAnsi"/>
          <w:sz w:val="20"/>
          <w:szCs w:val="20"/>
        </w:rPr>
        <w:t>.</w:t>
      </w:r>
    </w:p>
    <w:p w:rsidR="00D87EF1" w:rsidRPr="006D6735" w:rsidRDefault="00D87EF1" w:rsidP="00D87EF1">
      <w:pPr>
        <w:pStyle w:val="Odsekzoznamu"/>
        <w:numPr>
          <w:ilvl w:val="0"/>
          <w:numId w:val="5"/>
        </w:numPr>
        <w:spacing w:line="240" w:lineRule="auto"/>
        <w:ind w:left="77"/>
        <w:jc w:val="both"/>
        <w:rPr>
          <w:rFonts w:asciiTheme="majorHAnsi" w:hAnsiTheme="majorHAnsi" w:cstheme="majorHAnsi"/>
          <w:sz w:val="20"/>
          <w:szCs w:val="20"/>
        </w:rPr>
      </w:pPr>
      <w:r w:rsidRPr="006D6735">
        <w:rPr>
          <w:rFonts w:asciiTheme="majorHAnsi" w:hAnsiTheme="majorHAnsi" w:cstheme="majorHAnsi"/>
          <w:sz w:val="20"/>
          <w:szCs w:val="20"/>
        </w:rPr>
        <w:t>Riadiacu jednotku opätovne zaveste a pomocou dlhého skrutkovača alebo násady s magnetickým hrotom (75 mm) dôkladne zaskrutkujte zostávajúce 3 skrutky.</w:t>
      </w:r>
    </w:p>
    <w:p w:rsidR="00D87EF1" w:rsidRPr="006D6735" w:rsidRDefault="00D87EF1" w:rsidP="00D87EF1">
      <w:pPr>
        <w:pStyle w:val="Odsekzoznamu"/>
        <w:spacing w:line="240" w:lineRule="auto"/>
        <w:ind w:left="77"/>
        <w:jc w:val="both"/>
        <w:rPr>
          <w:rFonts w:asciiTheme="majorHAnsi" w:hAnsiTheme="majorHAnsi" w:cstheme="majorHAnsi"/>
          <w:sz w:val="20"/>
          <w:szCs w:val="20"/>
        </w:rPr>
      </w:pPr>
    </w:p>
    <w:p w:rsidR="00852737" w:rsidRPr="006D6735" w:rsidRDefault="00852737" w:rsidP="00D87EF1">
      <w:pPr>
        <w:pStyle w:val="Odsekzoznamu"/>
        <w:spacing w:line="240" w:lineRule="auto"/>
        <w:ind w:left="77"/>
        <w:jc w:val="both"/>
        <w:rPr>
          <w:rFonts w:asciiTheme="majorHAnsi" w:hAnsiTheme="majorHAnsi" w:cstheme="majorHAnsi"/>
          <w:sz w:val="20"/>
          <w:szCs w:val="20"/>
        </w:rPr>
        <w:sectPr w:rsidR="00852737" w:rsidRPr="006D6735" w:rsidSect="005D288D">
          <w:type w:val="continuous"/>
          <w:pgSz w:w="11906" w:h="16838" w:code="9"/>
          <w:pgMar w:top="851" w:right="1418" w:bottom="851" w:left="1418" w:header="709" w:footer="709" w:gutter="0"/>
          <w:cols w:num="2" w:space="708"/>
          <w:docGrid w:linePitch="360"/>
        </w:sectPr>
      </w:pPr>
    </w:p>
    <w:p w:rsidR="00A94F4C" w:rsidRPr="006D6735" w:rsidRDefault="00A94F4C" w:rsidP="00852737">
      <w:pPr>
        <w:rPr>
          <w:rFonts w:asciiTheme="majorHAnsi" w:hAnsiTheme="majorHAnsi" w:cstheme="majorHAnsi"/>
          <w:b/>
          <w:sz w:val="32"/>
          <w:szCs w:val="32"/>
        </w:rPr>
      </w:pPr>
    </w:p>
    <w:p w:rsidR="00852737" w:rsidRPr="006D6735" w:rsidRDefault="00852737" w:rsidP="00852737">
      <w:pPr>
        <w:rPr>
          <w:rFonts w:asciiTheme="majorHAnsi" w:hAnsiTheme="majorHAnsi" w:cstheme="majorHAnsi"/>
          <w:b/>
          <w:sz w:val="32"/>
          <w:szCs w:val="32"/>
        </w:rPr>
      </w:pPr>
      <w:r w:rsidRPr="006D6735">
        <w:rPr>
          <w:rFonts w:asciiTheme="majorHAnsi" w:hAnsiTheme="majorHAnsi" w:cstheme="majorHAnsi"/>
          <w:b/>
          <w:sz w:val="32"/>
          <w:szCs w:val="32"/>
        </w:rPr>
        <w:lastRenderedPageBreak/>
        <w:t>PRIPOJENIE SKRINKY NA STENU K ELEKTRICKEJ SIETI.........................</w:t>
      </w:r>
    </w:p>
    <w:p w:rsidR="00852737" w:rsidRPr="006D6735" w:rsidRDefault="00852737" w:rsidP="00852737">
      <w:pPr>
        <w:spacing w:after="0"/>
        <w:jc w:val="both"/>
        <w:rPr>
          <w:rFonts w:asciiTheme="majorHAnsi" w:hAnsiTheme="majorHAnsi" w:cstheme="majorHAnsi"/>
          <w:sz w:val="20"/>
          <w:szCs w:val="20"/>
        </w:rPr>
      </w:pPr>
      <w:r w:rsidRPr="006D6735">
        <w:rPr>
          <w:rFonts w:asciiTheme="majorHAnsi" w:hAnsiTheme="majorHAnsi" w:cstheme="majorHAnsi"/>
        </w:rPr>
        <w:t xml:space="preserve">Riadiaca jednotka ACC môže byť napájaná </w:t>
      </w:r>
      <w:r w:rsidR="006144DB" w:rsidRPr="006D6735">
        <w:rPr>
          <w:rFonts w:asciiTheme="majorHAnsi" w:hAnsiTheme="majorHAnsi" w:cstheme="majorHAnsi"/>
        </w:rPr>
        <w:t>napätím 120V</w:t>
      </w:r>
      <w:r w:rsidRPr="006D6735">
        <w:rPr>
          <w:rFonts w:asciiTheme="majorHAnsi" w:hAnsiTheme="majorHAnsi" w:cstheme="majorHAnsi"/>
        </w:rPr>
        <w:t xml:space="preserve">~ </w:t>
      </w:r>
      <w:r w:rsidR="006144DB" w:rsidRPr="006D6735">
        <w:rPr>
          <w:rFonts w:asciiTheme="majorHAnsi" w:hAnsiTheme="majorHAnsi" w:cstheme="majorHAnsi"/>
        </w:rPr>
        <w:t>alebo 230</w:t>
      </w:r>
      <w:r w:rsidR="006144DB" w:rsidRPr="006D6735">
        <w:rPr>
          <w:rFonts w:asciiTheme="majorHAnsi" w:hAnsiTheme="majorHAnsi" w:cstheme="majorHAnsi"/>
          <w:sz w:val="20"/>
          <w:szCs w:val="20"/>
        </w:rPr>
        <w:t>V</w:t>
      </w:r>
      <w:r w:rsidRPr="006D6735">
        <w:rPr>
          <w:rFonts w:asciiTheme="majorHAnsi" w:hAnsiTheme="majorHAnsi" w:cstheme="majorHAnsi"/>
          <w:sz w:val="20"/>
          <w:szCs w:val="20"/>
        </w:rPr>
        <w:t xml:space="preserve">~, v závislosti od zapojenia. </w:t>
      </w:r>
    </w:p>
    <w:p w:rsidR="00852737" w:rsidRPr="006D6735" w:rsidRDefault="00852737" w:rsidP="00852737">
      <w:pPr>
        <w:spacing w:after="0"/>
        <w:jc w:val="both"/>
        <w:rPr>
          <w:rFonts w:asciiTheme="majorHAnsi" w:hAnsiTheme="majorHAnsi" w:cstheme="majorHAnsi"/>
          <w:sz w:val="20"/>
          <w:szCs w:val="20"/>
        </w:rPr>
      </w:pPr>
      <w:r w:rsidRPr="006D6735">
        <w:rPr>
          <w:rFonts w:asciiTheme="majorHAnsi" w:hAnsiTheme="majorHAnsi" w:cstheme="majorHAnsi"/>
          <w:sz w:val="20"/>
          <w:szCs w:val="20"/>
        </w:rPr>
        <w:t>Napája</w:t>
      </w:r>
      <w:r w:rsidR="00F02FC6">
        <w:rPr>
          <w:rFonts w:asciiTheme="majorHAnsi" w:hAnsiTheme="majorHAnsi" w:cstheme="majorHAnsi"/>
          <w:sz w:val="20"/>
          <w:szCs w:val="20"/>
        </w:rPr>
        <w:t xml:space="preserve">cie vodiče musia mať priemer 14 </w:t>
      </w:r>
      <w:r w:rsidRPr="006D6735">
        <w:rPr>
          <w:rFonts w:asciiTheme="majorHAnsi" w:hAnsiTheme="majorHAnsi" w:cstheme="majorHAnsi"/>
          <w:sz w:val="20"/>
          <w:szCs w:val="20"/>
        </w:rPr>
        <w:t>AWG (2</w:t>
      </w:r>
      <w:r w:rsidR="00F02FC6">
        <w:rPr>
          <w:rFonts w:asciiTheme="majorHAnsi" w:hAnsiTheme="majorHAnsi" w:cstheme="majorHAnsi"/>
          <w:sz w:val="20"/>
          <w:szCs w:val="20"/>
        </w:rPr>
        <w:t xml:space="preserve"> </w:t>
      </w:r>
      <w:r w:rsidRPr="006D6735">
        <w:rPr>
          <w:rFonts w:asciiTheme="majorHAnsi" w:hAnsiTheme="majorHAnsi" w:cstheme="majorHAnsi"/>
          <w:sz w:val="20"/>
          <w:szCs w:val="20"/>
        </w:rPr>
        <w:t>mm) alebo viac.</w:t>
      </w:r>
    </w:p>
    <w:p w:rsidR="00852737" w:rsidRPr="006D6735" w:rsidRDefault="00852737" w:rsidP="00852737">
      <w:pPr>
        <w:spacing w:after="0"/>
        <w:jc w:val="both"/>
        <w:rPr>
          <w:rFonts w:asciiTheme="majorHAnsi" w:hAnsiTheme="majorHAnsi" w:cstheme="majorHAnsi"/>
          <w:sz w:val="20"/>
          <w:szCs w:val="20"/>
        </w:rPr>
      </w:pPr>
    </w:p>
    <w:p w:rsidR="00852737" w:rsidRPr="006D6735" w:rsidRDefault="00852737" w:rsidP="00852737">
      <w:pPr>
        <w:spacing w:after="0"/>
        <w:jc w:val="both"/>
        <w:rPr>
          <w:rFonts w:asciiTheme="majorHAnsi" w:hAnsiTheme="majorHAnsi" w:cstheme="majorHAnsi"/>
          <w:b/>
          <w:sz w:val="20"/>
          <w:szCs w:val="20"/>
        </w:rPr>
      </w:pPr>
      <w:r w:rsidRPr="006D6735">
        <w:rPr>
          <w:rFonts w:asciiTheme="majorHAnsi" w:hAnsiTheme="majorHAnsi" w:cstheme="majorHAnsi"/>
          <w:b/>
          <w:sz w:val="20"/>
          <w:szCs w:val="20"/>
        </w:rPr>
        <w:t>Riadiaca jednotka ACC je od výroby zapojená pre pr</w:t>
      </w:r>
      <w:r w:rsidR="00E47983">
        <w:rPr>
          <w:rFonts w:asciiTheme="majorHAnsi" w:hAnsiTheme="majorHAnsi" w:cstheme="majorHAnsi"/>
          <w:b/>
          <w:sz w:val="20"/>
          <w:szCs w:val="20"/>
        </w:rPr>
        <w:t>evádzku s napájacím napätím 120</w:t>
      </w:r>
      <w:r w:rsidRPr="006D6735">
        <w:rPr>
          <w:rFonts w:asciiTheme="majorHAnsi" w:hAnsiTheme="majorHAnsi" w:cstheme="majorHAnsi"/>
          <w:b/>
          <w:sz w:val="20"/>
          <w:szCs w:val="20"/>
        </w:rPr>
        <w:t>V, zapojenie sa však dá j</w:t>
      </w:r>
      <w:r w:rsidR="00F02FC6">
        <w:rPr>
          <w:rFonts w:asciiTheme="majorHAnsi" w:hAnsiTheme="majorHAnsi" w:cstheme="majorHAnsi"/>
          <w:b/>
          <w:sz w:val="20"/>
          <w:szCs w:val="20"/>
        </w:rPr>
        <w:t>ednoducho zmeniť na napätie 230</w:t>
      </w:r>
      <w:r w:rsidRPr="006D6735">
        <w:rPr>
          <w:rFonts w:asciiTheme="majorHAnsi" w:hAnsiTheme="majorHAnsi" w:cstheme="majorHAnsi"/>
          <w:b/>
          <w:sz w:val="20"/>
          <w:szCs w:val="20"/>
        </w:rPr>
        <w:t>V.</w:t>
      </w:r>
    </w:p>
    <w:p w:rsidR="00D87EF1" w:rsidRPr="006D6735" w:rsidRDefault="00D87EF1" w:rsidP="00852737">
      <w:pPr>
        <w:pStyle w:val="Odsekzoznamu"/>
        <w:spacing w:after="0" w:line="240" w:lineRule="auto"/>
        <w:ind w:left="0"/>
        <w:jc w:val="both"/>
        <w:rPr>
          <w:rFonts w:asciiTheme="majorHAnsi" w:hAnsiTheme="majorHAnsi" w:cstheme="majorHAnsi"/>
          <w:sz w:val="20"/>
          <w:szCs w:val="20"/>
        </w:rPr>
      </w:pPr>
    </w:p>
    <w:p w:rsidR="00852737" w:rsidRPr="006D6735" w:rsidRDefault="00852737" w:rsidP="00852737">
      <w:pPr>
        <w:pStyle w:val="Odsekzoznamu"/>
        <w:spacing w:after="0" w:line="240" w:lineRule="auto"/>
        <w:ind w:left="0"/>
        <w:jc w:val="both"/>
        <w:rPr>
          <w:rFonts w:asciiTheme="majorHAnsi" w:hAnsiTheme="majorHAnsi" w:cstheme="majorHAnsi"/>
          <w:sz w:val="20"/>
          <w:szCs w:val="20"/>
        </w:rPr>
      </w:pPr>
      <w:r w:rsidRPr="006D6735">
        <w:rPr>
          <w:rFonts w:asciiTheme="majorHAnsi" w:hAnsiTheme="majorHAnsi" w:cstheme="majorHAnsi"/>
          <w:sz w:val="20"/>
          <w:szCs w:val="20"/>
        </w:rPr>
        <w:t>V prípade potreby kontaktujte kvalifikovaného technika.</w:t>
      </w:r>
    </w:p>
    <w:p w:rsidR="00852737" w:rsidRPr="006D6735" w:rsidRDefault="00852737" w:rsidP="00852737">
      <w:pPr>
        <w:pStyle w:val="Odsekzoznamu"/>
        <w:spacing w:after="0" w:line="240" w:lineRule="auto"/>
        <w:ind w:left="0"/>
        <w:jc w:val="both"/>
        <w:rPr>
          <w:rFonts w:asciiTheme="majorHAnsi" w:hAnsiTheme="majorHAnsi" w:cstheme="majorHAnsi"/>
          <w:sz w:val="20"/>
          <w:szCs w:val="20"/>
        </w:rPr>
      </w:pPr>
    </w:p>
    <w:p w:rsidR="00852737" w:rsidRPr="006D6735" w:rsidRDefault="00852737" w:rsidP="00852737">
      <w:pPr>
        <w:pStyle w:val="Odsekzoznamu"/>
        <w:numPr>
          <w:ilvl w:val="2"/>
          <w:numId w:val="6"/>
        </w:numPr>
        <w:spacing w:after="0" w:line="240" w:lineRule="auto"/>
        <w:ind w:left="540"/>
        <w:jc w:val="both"/>
        <w:rPr>
          <w:rFonts w:asciiTheme="majorHAnsi" w:hAnsiTheme="majorHAnsi" w:cstheme="majorHAnsi"/>
          <w:sz w:val="20"/>
          <w:szCs w:val="20"/>
        </w:rPr>
      </w:pPr>
      <w:r w:rsidRPr="006D6735">
        <w:rPr>
          <w:rFonts w:asciiTheme="majorHAnsi" w:hAnsiTheme="majorHAnsi" w:cstheme="majorHAnsi"/>
          <w:sz w:val="20"/>
          <w:szCs w:val="20"/>
        </w:rPr>
        <w:t>Vypnite napájanie a overte si, či je naozaj vypnuté.</w:t>
      </w:r>
    </w:p>
    <w:p w:rsidR="00852737" w:rsidRPr="006D6735" w:rsidRDefault="00852737" w:rsidP="00852737">
      <w:pPr>
        <w:pStyle w:val="Odsekzoznamu"/>
        <w:numPr>
          <w:ilvl w:val="2"/>
          <w:numId w:val="6"/>
        </w:numPr>
        <w:spacing w:after="0" w:line="240" w:lineRule="auto"/>
        <w:ind w:left="540"/>
        <w:jc w:val="both"/>
        <w:rPr>
          <w:rFonts w:asciiTheme="majorHAnsi" w:hAnsiTheme="majorHAnsi" w:cstheme="majorHAnsi"/>
          <w:sz w:val="20"/>
          <w:szCs w:val="20"/>
        </w:rPr>
      </w:pPr>
      <w:r w:rsidRPr="006D6735">
        <w:rPr>
          <w:rFonts w:asciiTheme="majorHAnsi" w:hAnsiTheme="majorHAnsi" w:cstheme="majorHAnsi"/>
          <w:sz w:val="20"/>
          <w:szCs w:val="20"/>
        </w:rPr>
        <w:t>Odskrutkujte skrutky z priestoru na pripojenie v</w:t>
      </w:r>
      <w:r w:rsidRPr="006D6735">
        <w:rPr>
          <w:rFonts w:asciiTheme="majorHAnsi" w:eastAsia="Calibri" w:hAnsiTheme="majorHAnsi" w:cstheme="majorHAnsi"/>
          <w:sz w:val="20"/>
          <w:szCs w:val="20"/>
        </w:rPr>
        <w:t>odi</w:t>
      </w:r>
      <w:r w:rsidRPr="006D6735">
        <w:rPr>
          <w:rFonts w:asciiTheme="majorHAnsi" w:hAnsiTheme="majorHAnsi" w:cstheme="majorHAnsi"/>
          <w:sz w:val="20"/>
          <w:szCs w:val="20"/>
        </w:rPr>
        <w:t>čov a odstráňte kryt priestoru na pripojenie vodičov.</w:t>
      </w:r>
    </w:p>
    <w:p w:rsidR="00852737" w:rsidRPr="006D6735" w:rsidRDefault="00F02FC6" w:rsidP="00852737">
      <w:pPr>
        <w:pStyle w:val="Odsekzoznamu"/>
        <w:numPr>
          <w:ilvl w:val="2"/>
          <w:numId w:val="6"/>
        </w:numPr>
        <w:spacing w:after="0" w:line="240" w:lineRule="auto"/>
        <w:ind w:left="540"/>
        <w:jc w:val="both"/>
        <w:rPr>
          <w:rFonts w:asciiTheme="majorHAnsi" w:hAnsiTheme="majorHAnsi" w:cstheme="majorHAnsi"/>
          <w:sz w:val="20"/>
          <w:szCs w:val="20"/>
        </w:rPr>
      </w:pPr>
      <w:r>
        <w:rPr>
          <w:rFonts w:asciiTheme="majorHAnsi" w:hAnsiTheme="majorHAnsi" w:cstheme="majorHAnsi"/>
          <w:sz w:val="20"/>
          <w:szCs w:val="20"/>
        </w:rPr>
        <w:t xml:space="preserve">Odizolujte približne 13 </w:t>
      </w:r>
      <w:r w:rsidR="00852737" w:rsidRPr="006D6735">
        <w:rPr>
          <w:rFonts w:asciiTheme="majorHAnsi" w:hAnsiTheme="majorHAnsi" w:cstheme="majorHAnsi"/>
          <w:sz w:val="20"/>
          <w:szCs w:val="20"/>
        </w:rPr>
        <w:t>mm na konci každého vodiča. Ce</w:t>
      </w:r>
      <w:r>
        <w:rPr>
          <w:rFonts w:asciiTheme="majorHAnsi" w:hAnsiTheme="majorHAnsi" w:cstheme="majorHAnsi"/>
          <w:sz w:val="20"/>
          <w:szCs w:val="20"/>
        </w:rPr>
        <w:t>z otvor na spodnej časti preveďt</w:t>
      </w:r>
      <w:r w:rsidR="00852737" w:rsidRPr="006D6735">
        <w:rPr>
          <w:rFonts w:asciiTheme="majorHAnsi" w:hAnsiTheme="majorHAnsi" w:cstheme="majorHAnsi"/>
          <w:sz w:val="20"/>
          <w:szCs w:val="20"/>
        </w:rPr>
        <w:t>e vodiče do priestoru na pripojenie.</w:t>
      </w:r>
    </w:p>
    <w:p w:rsidR="00852737" w:rsidRPr="006D6735" w:rsidRDefault="00852737" w:rsidP="00852737">
      <w:pPr>
        <w:pStyle w:val="Odsekzoznamu"/>
        <w:numPr>
          <w:ilvl w:val="2"/>
          <w:numId w:val="6"/>
        </w:numPr>
        <w:spacing w:after="0" w:line="240" w:lineRule="auto"/>
        <w:ind w:left="540"/>
        <w:jc w:val="both"/>
        <w:rPr>
          <w:rFonts w:asciiTheme="majorHAnsi" w:hAnsiTheme="majorHAnsi" w:cstheme="majorHAnsi"/>
          <w:sz w:val="20"/>
          <w:szCs w:val="20"/>
        </w:rPr>
      </w:pPr>
      <w:r w:rsidRPr="006D6735">
        <w:rPr>
          <w:rFonts w:asciiTheme="majorHAnsi" w:hAnsiTheme="majorHAnsi" w:cstheme="majorHAnsi"/>
          <w:sz w:val="20"/>
          <w:szCs w:val="20"/>
        </w:rPr>
        <w:t>Vodiče pripojte k bielej svorkovnici podľa nasledujúceho obrázka.</w:t>
      </w:r>
    </w:p>
    <w:p w:rsidR="005D288D" w:rsidRPr="006D6735" w:rsidRDefault="005D288D" w:rsidP="00E626CC">
      <w:pPr>
        <w:spacing w:line="240" w:lineRule="auto"/>
        <w:jc w:val="both"/>
        <w:rPr>
          <w:rFonts w:asciiTheme="majorHAnsi" w:hAnsiTheme="majorHAnsi" w:cstheme="majorHAnsi"/>
          <w:sz w:val="20"/>
          <w:szCs w:val="20"/>
        </w:rPr>
      </w:pPr>
    </w:p>
    <w:p w:rsidR="006144DB" w:rsidRPr="006D6735" w:rsidRDefault="006144DB" w:rsidP="00E626CC">
      <w:pPr>
        <w:spacing w:line="240" w:lineRule="auto"/>
        <w:jc w:val="both"/>
        <w:rPr>
          <w:rFonts w:asciiTheme="majorHAnsi" w:hAnsiTheme="majorHAnsi" w:cstheme="majorHAnsi"/>
          <w:sz w:val="20"/>
          <w:szCs w:val="20"/>
        </w:rPr>
      </w:pPr>
      <w:r w:rsidRPr="006D6735">
        <w:rPr>
          <w:rFonts w:asciiTheme="majorHAnsi" w:hAnsiTheme="majorHAnsi" w:cstheme="majorHAnsi"/>
          <w:sz w:val="20"/>
          <w:szCs w:val="20"/>
        </w:rPr>
        <w:t>Pri prevádzke na 230V~ pripojte vstupný napájací vodič (fáza, zvyčajne hnedej farby) tak, aby bol na svorkovnici pripojený k hnedému vodiču vedúceho tra</w:t>
      </w:r>
      <w:r w:rsidRPr="006D6735">
        <w:rPr>
          <w:rFonts w:asciiTheme="majorHAnsi" w:eastAsia="Calibri" w:hAnsiTheme="majorHAnsi" w:cstheme="majorHAnsi"/>
          <w:sz w:val="20"/>
          <w:szCs w:val="20"/>
        </w:rPr>
        <w:t>n</w:t>
      </w:r>
      <w:r w:rsidRPr="006D6735">
        <w:rPr>
          <w:rFonts w:asciiTheme="majorHAnsi" w:hAnsiTheme="majorHAnsi" w:cstheme="majorHAnsi"/>
          <w:sz w:val="20"/>
          <w:szCs w:val="20"/>
        </w:rPr>
        <w:t>sformátora. Vstupný neutrálny vodič (zvyčajne modrej farby) prepojte s modrým vodičom vedúcim do transformátora. Zatiahnite skrutky a nasaďte kryt.</w:t>
      </w:r>
    </w:p>
    <w:p w:rsidR="006144DB" w:rsidRPr="006D6735" w:rsidRDefault="006144DB" w:rsidP="00E626CC">
      <w:pPr>
        <w:spacing w:line="240" w:lineRule="auto"/>
        <w:jc w:val="both"/>
        <w:rPr>
          <w:rFonts w:asciiTheme="majorHAnsi" w:hAnsiTheme="majorHAnsi" w:cstheme="majorHAnsi"/>
          <w:sz w:val="20"/>
          <w:szCs w:val="20"/>
        </w:rPr>
      </w:pPr>
      <w:r w:rsidRPr="006D6735">
        <w:rPr>
          <w:rFonts w:asciiTheme="majorHAnsi" w:hAnsiTheme="majorHAnsi" w:cstheme="majorHAnsi"/>
          <w:sz w:val="20"/>
          <w:szCs w:val="20"/>
        </w:rPr>
        <w:t>Zapnite napájanie a vykonajte test.</w:t>
      </w:r>
    </w:p>
    <w:p w:rsidR="006144DB" w:rsidRPr="006D6735" w:rsidRDefault="006144DB" w:rsidP="00E626CC">
      <w:pPr>
        <w:spacing w:line="240" w:lineRule="auto"/>
        <w:jc w:val="both"/>
        <w:rPr>
          <w:rFonts w:asciiTheme="majorHAnsi" w:hAnsiTheme="majorHAnsi" w:cstheme="majorHAnsi"/>
          <w:sz w:val="20"/>
          <w:szCs w:val="20"/>
        </w:rPr>
      </w:pPr>
      <w:r w:rsidRPr="006D6735">
        <w:rPr>
          <w:rFonts w:asciiTheme="majorHAnsi" w:hAnsiTheme="majorHAnsi" w:cstheme="majorHAnsi"/>
          <w:sz w:val="20"/>
          <w:szCs w:val="20"/>
        </w:rPr>
        <w:t xml:space="preserve"> </w:t>
      </w:r>
      <w:r w:rsidR="00A94F4C" w:rsidRPr="006D6735">
        <w:rPr>
          <w:rFonts w:asciiTheme="majorHAnsi" w:hAnsiTheme="majorHAnsi" w:cstheme="majorHAnsi"/>
          <w:noProof/>
          <w:sz w:val="20"/>
          <w:szCs w:val="20"/>
        </w:rPr>
        <w:drawing>
          <wp:inline distT="0" distB="0" distL="0" distR="0">
            <wp:extent cx="5219700" cy="515029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png"/>
                    <pic:cNvPicPr/>
                  </pic:nvPicPr>
                  <pic:blipFill>
                    <a:blip r:embed="rId16">
                      <a:extLst>
                        <a:ext uri="{28A0092B-C50C-407E-A947-70E740481C1C}">
                          <a14:useLocalDpi xmlns:a14="http://schemas.microsoft.com/office/drawing/2010/main" val="0"/>
                        </a:ext>
                      </a:extLst>
                    </a:blip>
                    <a:stretch>
                      <a:fillRect/>
                    </a:stretch>
                  </pic:blipFill>
                  <pic:spPr>
                    <a:xfrm>
                      <a:off x="0" y="0"/>
                      <a:ext cx="5228053" cy="5158532"/>
                    </a:xfrm>
                    <a:prstGeom prst="rect">
                      <a:avLst/>
                    </a:prstGeom>
                  </pic:spPr>
                </pic:pic>
              </a:graphicData>
            </a:graphic>
          </wp:inline>
        </w:drawing>
      </w:r>
    </w:p>
    <w:p w:rsidR="006144DB" w:rsidRPr="006D6735" w:rsidRDefault="006144DB" w:rsidP="00E626CC">
      <w:pPr>
        <w:spacing w:line="240" w:lineRule="auto"/>
        <w:jc w:val="both"/>
        <w:rPr>
          <w:rFonts w:asciiTheme="majorHAnsi" w:hAnsiTheme="majorHAnsi" w:cstheme="majorHAnsi"/>
          <w:sz w:val="20"/>
          <w:szCs w:val="20"/>
        </w:rPr>
      </w:pPr>
    </w:p>
    <w:p w:rsidR="005D288D" w:rsidRPr="006D6735" w:rsidRDefault="005D288D" w:rsidP="00E626CC">
      <w:pPr>
        <w:spacing w:line="240" w:lineRule="auto"/>
        <w:jc w:val="both"/>
        <w:rPr>
          <w:rFonts w:asciiTheme="majorHAnsi" w:hAnsiTheme="majorHAnsi" w:cstheme="majorHAnsi"/>
          <w:sz w:val="20"/>
          <w:szCs w:val="20"/>
        </w:rPr>
      </w:pPr>
    </w:p>
    <w:p w:rsidR="00A94F4C" w:rsidRPr="006D6735" w:rsidRDefault="00A94F4C" w:rsidP="00A94F4C">
      <w:pPr>
        <w:rPr>
          <w:rFonts w:asciiTheme="majorHAnsi" w:hAnsiTheme="majorHAnsi" w:cstheme="majorHAnsi"/>
          <w:b/>
          <w:sz w:val="32"/>
          <w:szCs w:val="32"/>
        </w:rPr>
      </w:pPr>
      <w:r w:rsidRPr="006D6735">
        <w:rPr>
          <w:rFonts w:asciiTheme="majorHAnsi" w:hAnsiTheme="majorHAnsi" w:cstheme="majorHAnsi"/>
          <w:b/>
          <w:sz w:val="32"/>
          <w:szCs w:val="32"/>
        </w:rPr>
        <w:lastRenderedPageBreak/>
        <w:t>INŠTALÁCIA PLASTOVÉHO PODSTVACA.............................................</w:t>
      </w:r>
    </w:p>
    <w:p w:rsidR="00496AFB" w:rsidRDefault="00496AFB" w:rsidP="00A94F4C">
      <w:pPr>
        <w:rPr>
          <w:rFonts w:asciiTheme="majorHAnsi" w:hAnsiTheme="majorHAnsi" w:cstheme="majorHAnsi"/>
        </w:rPr>
        <w:sectPr w:rsidR="00496AFB" w:rsidSect="00852737">
          <w:type w:val="continuous"/>
          <w:pgSz w:w="11906" w:h="16838" w:code="9"/>
          <w:pgMar w:top="851" w:right="1418" w:bottom="851" w:left="1418" w:header="709" w:footer="709" w:gutter="0"/>
          <w:cols w:space="708"/>
          <w:docGrid w:linePitch="360"/>
        </w:sectPr>
      </w:pPr>
    </w:p>
    <w:p w:rsidR="00A94F4C" w:rsidRPr="00702DF6" w:rsidRDefault="006D6735" w:rsidP="00702DF6">
      <w:pPr>
        <w:ind w:left="-170"/>
        <w:rPr>
          <w:rFonts w:asciiTheme="majorHAnsi" w:hAnsiTheme="majorHAnsi" w:cstheme="majorHAnsi"/>
          <w:sz w:val="20"/>
          <w:szCs w:val="20"/>
        </w:rPr>
      </w:pPr>
      <w:r w:rsidRPr="00702DF6">
        <w:rPr>
          <w:rFonts w:asciiTheme="majorHAnsi" w:hAnsiTheme="majorHAnsi" w:cstheme="majorHAnsi"/>
          <w:sz w:val="20"/>
          <w:szCs w:val="20"/>
        </w:rPr>
        <w:t>Miesto na inštaláciou riadiacej jednotky zvoľte podľa nasledujúcich odporúčaní:</w:t>
      </w:r>
    </w:p>
    <w:p w:rsidR="006D6735" w:rsidRPr="00702DF6" w:rsidRDefault="006D6735" w:rsidP="00370481">
      <w:pPr>
        <w:pStyle w:val="Odsekzoznamu"/>
        <w:numPr>
          <w:ilvl w:val="0"/>
          <w:numId w:val="7"/>
        </w:numPr>
        <w:ind w:left="284" w:hanging="284"/>
        <w:jc w:val="both"/>
        <w:rPr>
          <w:rFonts w:asciiTheme="majorHAnsi" w:hAnsiTheme="majorHAnsi" w:cstheme="majorHAnsi"/>
          <w:sz w:val="20"/>
          <w:szCs w:val="20"/>
        </w:rPr>
      </w:pPr>
      <w:r w:rsidRPr="00702DF6">
        <w:rPr>
          <w:rFonts w:asciiTheme="majorHAnsi" w:hAnsiTheme="majorHAnsi" w:cstheme="majorHAnsi"/>
          <w:sz w:val="20"/>
          <w:szCs w:val="20"/>
        </w:rPr>
        <w:t>Dostupn</w:t>
      </w:r>
      <w:r w:rsidR="00F02FC6">
        <w:rPr>
          <w:rFonts w:asciiTheme="majorHAnsi" w:hAnsiTheme="majorHAnsi" w:cstheme="majorHAnsi"/>
          <w:sz w:val="20"/>
          <w:szCs w:val="20"/>
        </w:rPr>
        <w:t>osť napájacieho napätia 120/230</w:t>
      </w:r>
      <w:r w:rsidRPr="00702DF6">
        <w:rPr>
          <w:rFonts w:asciiTheme="majorHAnsi" w:hAnsiTheme="majorHAnsi" w:cstheme="majorHAnsi"/>
          <w:sz w:val="20"/>
          <w:szCs w:val="20"/>
        </w:rPr>
        <w:t>V~.</w:t>
      </w:r>
    </w:p>
    <w:p w:rsidR="006D6735" w:rsidRPr="00702DF6" w:rsidRDefault="006D6735" w:rsidP="00370481">
      <w:pPr>
        <w:pStyle w:val="Odsekzoznamu"/>
        <w:numPr>
          <w:ilvl w:val="0"/>
          <w:numId w:val="7"/>
        </w:numPr>
        <w:ind w:left="284" w:hanging="284"/>
        <w:jc w:val="both"/>
        <w:rPr>
          <w:rFonts w:asciiTheme="majorHAnsi" w:hAnsiTheme="majorHAnsi" w:cstheme="majorHAnsi"/>
          <w:sz w:val="20"/>
          <w:szCs w:val="20"/>
        </w:rPr>
      </w:pPr>
      <w:r w:rsidRPr="00702DF6">
        <w:rPr>
          <w:rFonts w:asciiTheme="majorHAnsi" w:hAnsiTheme="majorHAnsi" w:cstheme="majorHAnsi"/>
          <w:sz w:val="20"/>
          <w:szCs w:val="20"/>
        </w:rPr>
        <w:t>Neinštalujte ju pod prevísajúce konáre stromov alebo na akékoľvek iné miesta, ktoré by mohli priťahovať blesky.</w:t>
      </w:r>
    </w:p>
    <w:p w:rsidR="006D6735" w:rsidRPr="00702DF6" w:rsidRDefault="006D6735" w:rsidP="00370481">
      <w:pPr>
        <w:pStyle w:val="Odsekzoznamu"/>
        <w:numPr>
          <w:ilvl w:val="0"/>
          <w:numId w:val="7"/>
        </w:numPr>
        <w:ind w:left="284" w:hanging="284"/>
        <w:jc w:val="both"/>
        <w:rPr>
          <w:rFonts w:asciiTheme="majorHAnsi" w:hAnsiTheme="majorHAnsi" w:cstheme="majorHAnsi"/>
          <w:sz w:val="20"/>
          <w:szCs w:val="20"/>
        </w:rPr>
      </w:pPr>
      <w:r w:rsidRPr="00702DF6">
        <w:rPr>
          <w:rFonts w:asciiTheme="majorHAnsi" w:hAnsiTheme="majorHAnsi" w:cstheme="majorHAnsi"/>
          <w:sz w:val="20"/>
          <w:szCs w:val="20"/>
        </w:rPr>
        <w:t xml:space="preserve">Jednotku neinštalujte na miesta, kde by mohla byť vystavená striekajúcej vode z </w:t>
      </w:r>
      <w:r w:rsidR="00496AFB" w:rsidRPr="00702DF6">
        <w:rPr>
          <w:rFonts w:asciiTheme="majorHAnsi" w:hAnsiTheme="majorHAnsi" w:cstheme="majorHAnsi"/>
          <w:sz w:val="20"/>
          <w:szCs w:val="20"/>
        </w:rPr>
        <w:t>p</w:t>
      </w:r>
      <w:r w:rsidRPr="00702DF6">
        <w:rPr>
          <w:rFonts w:asciiTheme="majorHAnsi" w:hAnsiTheme="majorHAnsi" w:cstheme="majorHAnsi"/>
          <w:sz w:val="20"/>
          <w:szCs w:val="20"/>
        </w:rPr>
        <w:t xml:space="preserve">ostrekovačov </w:t>
      </w:r>
      <w:r w:rsidRPr="00702DF6">
        <w:rPr>
          <w:rFonts w:asciiTheme="majorHAnsi" w:hAnsiTheme="majorHAnsi" w:cstheme="majorHAnsi"/>
          <w:sz w:val="20"/>
          <w:szCs w:val="20"/>
        </w:rPr>
        <w:t>alebo na nízko položené miesta, ktoré by mohli byť zaplavené.</w:t>
      </w:r>
    </w:p>
    <w:p w:rsidR="006D6735" w:rsidRPr="00702DF6" w:rsidRDefault="006D6735" w:rsidP="00370481">
      <w:pPr>
        <w:pStyle w:val="Odsekzoznamu"/>
        <w:numPr>
          <w:ilvl w:val="0"/>
          <w:numId w:val="7"/>
        </w:numPr>
        <w:ind w:left="284" w:hanging="284"/>
        <w:jc w:val="both"/>
        <w:rPr>
          <w:rFonts w:asciiTheme="majorHAnsi" w:hAnsiTheme="majorHAnsi" w:cstheme="majorHAnsi"/>
          <w:sz w:val="20"/>
          <w:szCs w:val="20"/>
        </w:rPr>
      </w:pPr>
      <w:r w:rsidRPr="00702DF6">
        <w:rPr>
          <w:rFonts w:asciiTheme="majorHAnsi" w:hAnsiTheme="majorHAnsi" w:cstheme="majorHAnsi"/>
          <w:sz w:val="20"/>
          <w:szCs w:val="20"/>
        </w:rPr>
        <w:t>Jednotku nainštalujte na miesto, ktoré sa nachádza približne v strede všetkých ovládaných ventilov/postrekovačov, z ktorého je možné priamo sledovať správne fungovanie. Pri takejto inštalácii sa tiež skracuje dĺžka použitých vodičov a celkové náklady.</w:t>
      </w:r>
    </w:p>
    <w:p w:rsidR="00496AFB" w:rsidRPr="00702DF6" w:rsidRDefault="00496AFB" w:rsidP="00E626CC">
      <w:pPr>
        <w:spacing w:line="240" w:lineRule="auto"/>
        <w:jc w:val="both"/>
        <w:rPr>
          <w:rFonts w:asciiTheme="majorHAnsi" w:hAnsiTheme="majorHAnsi" w:cstheme="majorHAnsi"/>
          <w:sz w:val="20"/>
          <w:szCs w:val="20"/>
        </w:rPr>
      </w:pPr>
    </w:p>
    <w:p w:rsidR="00496AFB" w:rsidRDefault="00496AFB" w:rsidP="00E626CC">
      <w:pPr>
        <w:spacing w:line="240" w:lineRule="auto"/>
        <w:jc w:val="both"/>
        <w:rPr>
          <w:rFonts w:asciiTheme="majorHAnsi" w:hAnsiTheme="majorHAnsi" w:cstheme="majorHAnsi"/>
          <w:sz w:val="20"/>
          <w:szCs w:val="20"/>
        </w:rPr>
        <w:sectPr w:rsidR="00496AFB" w:rsidSect="00496AFB">
          <w:type w:val="continuous"/>
          <w:pgSz w:w="11906" w:h="16838" w:code="9"/>
          <w:pgMar w:top="851" w:right="1418" w:bottom="851" w:left="1418" w:header="709" w:footer="709" w:gutter="0"/>
          <w:cols w:num="2" w:space="708"/>
          <w:docGrid w:linePitch="360"/>
        </w:sectPr>
      </w:pPr>
    </w:p>
    <w:p w:rsidR="00496AFB" w:rsidRDefault="00496AFB" w:rsidP="00AB031E">
      <w:pPr>
        <w:rPr>
          <w:rFonts w:asciiTheme="majorHAnsi" w:hAnsiTheme="majorHAnsi" w:cstheme="majorHAnsi"/>
          <w:b/>
          <w:sz w:val="32"/>
          <w:szCs w:val="32"/>
        </w:rPr>
      </w:pPr>
    </w:p>
    <w:p w:rsidR="00496AFB" w:rsidRDefault="00496AFB" w:rsidP="00AB031E">
      <w:pPr>
        <w:rPr>
          <w:rFonts w:asciiTheme="majorHAnsi" w:hAnsiTheme="majorHAnsi" w:cstheme="majorHAnsi"/>
          <w:b/>
          <w:sz w:val="32"/>
          <w:szCs w:val="32"/>
        </w:rPr>
        <w:sectPr w:rsidR="00496AFB" w:rsidSect="00496AFB">
          <w:type w:val="continuous"/>
          <w:pgSz w:w="11906" w:h="16838" w:code="9"/>
          <w:pgMar w:top="851" w:right="1418" w:bottom="851" w:left="1418" w:header="709" w:footer="709" w:gutter="0"/>
          <w:cols w:num="2" w:space="708"/>
          <w:docGrid w:linePitch="360"/>
        </w:sectPr>
      </w:pPr>
    </w:p>
    <w:p w:rsidR="00496AFB" w:rsidRDefault="00496AFB" w:rsidP="00AB031E">
      <w:pPr>
        <w:rPr>
          <w:rFonts w:asciiTheme="majorHAnsi" w:hAnsiTheme="majorHAnsi" w:cstheme="majorHAnsi"/>
          <w:b/>
          <w:sz w:val="32"/>
          <w:szCs w:val="32"/>
        </w:rPr>
      </w:pPr>
    </w:p>
    <w:p w:rsidR="00AB031E" w:rsidRPr="006D6735" w:rsidRDefault="00496AFB" w:rsidP="00AB031E">
      <w:pPr>
        <w:rPr>
          <w:rFonts w:asciiTheme="majorHAnsi" w:hAnsiTheme="majorHAnsi" w:cstheme="majorHAnsi"/>
          <w:b/>
          <w:sz w:val="32"/>
          <w:szCs w:val="32"/>
        </w:rPr>
      </w:pPr>
      <w:r>
        <w:rPr>
          <w:rFonts w:asciiTheme="majorHAnsi" w:hAnsiTheme="majorHAnsi" w:cstheme="majorHAnsi"/>
          <w:b/>
          <w:sz w:val="32"/>
          <w:szCs w:val="32"/>
        </w:rPr>
        <w:t>PRÍPRAVA ZÁKLADOVEJ BETÓNOVEJ DOSKY</w:t>
      </w:r>
      <w:r w:rsidR="00AB031E" w:rsidRPr="006D6735">
        <w:rPr>
          <w:rFonts w:asciiTheme="majorHAnsi" w:hAnsiTheme="majorHAnsi" w:cstheme="majorHAnsi"/>
          <w:b/>
          <w:sz w:val="32"/>
          <w:szCs w:val="32"/>
        </w:rPr>
        <w:t>...........................................</w:t>
      </w:r>
    </w:p>
    <w:p w:rsidR="0029320F" w:rsidRPr="00F02FC6" w:rsidRDefault="0029320F" w:rsidP="00702DF6">
      <w:pPr>
        <w:pStyle w:val="Odsekzoznamu"/>
        <w:numPr>
          <w:ilvl w:val="0"/>
          <w:numId w:val="8"/>
        </w:numPr>
        <w:spacing w:line="240" w:lineRule="auto"/>
        <w:ind w:left="283"/>
        <w:jc w:val="both"/>
        <w:rPr>
          <w:rFonts w:asciiTheme="majorHAnsi" w:hAnsiTheme="majorHAnsi" w:cstheme="majorHAnsi"/>
          <w:sz w:val="20"/>
          <w:szCs w:val="20"/>
        </w:rPr>
      </w:pPr>
      <w:r w:rsidRPr="00F02FC6">
        <w:rPr>
          <w:rFonts w:asciiTheme="majorHAnsi" w:hAnsiTheme="majorHAnsi" w:cstheme="majorHAnsi"/>
          <w:sz w:val="20"/>
          <w:szCs w:val="20"/>
        </w:rPr>
        <w:t>Pripravte si formu pre základov</w:t>
      </w:r>
      <w:r w:rsidR="00F02FC6" w:rsidRPr="00F02FC6">
        <w:rPr>
          <w:rFonts w:asciiTheme="majorHAnsi" w:hAnsiTheme="majorHAnsi" w:cstheme="majorHAnsi"/>
          <w:sz w:val="20"/>
          <w:szCs w:val="20"/>
        </w:rPr>
        <w:t>ú betónovú dosku s rozmermi 533</w:t>
      </w:r>
      <w:r w:rsidR="00F02FC6">
        <w:rPr>
          <w:rFonts w:asciiTheme="majorHAnsi" w:hAnsiTheme="majorHAnsi" w:cstheme="majorHAnsi"/>
          <w:sz w:val="20"/>
          <w:szCs w:val="20"/>
        </w:rPr>
        <w:t xml:space="preserve"> </w:t>
      </w:r>
      <w:r w:rsidR="00F02FC6" w:rsidRPr="00F02FC6">
        <w:rPr>
          <w:rFonts w:asciiTheme="majorHAnsi" w:hAnsiTheme="majorHAnsi" w:cstheme="majorHAnsi"/>
          <w:sz w:val="20"/>
          <w:szCs w:val="20"/>
        </w:rPr>
        <w:t>mm x 660</w:t>
      </w:r>
      <w:r w:rsidR="00F02FC6">
        <w:rPr>
          <w:rFonts w:asciiTheme="majorHAnsi" w:hAnsiTheme="majorHAnsi" w:cstheme="majorHAnsi"/>
          <w:sz w:val="20"/>
          <w:szCs w:val="20"/>
        </w:rPr>
        <w:t xml:space="preserve"> </w:t>
      </w:r>
      <w:r w:rsidRPr="00F02FC6">
        <w:rPr>
          <w:rFonts w:asciiTheme="majorHAnsi" w:hAnsiTheme="majorHAnsi" w:cstheme="majorHAnsi"/>
          <w:sz w:val="20"/>
          <w:szCs w:val="20"/>
        </w:rPr>
        <w:t>mm. Kvôli odvádzaniu vody by mala základ</w:t>
      </w:r>
      <w:r w:rsidR="00F02FC6" w:rsidRPr="00F02FC6">
        <w:rPr>
          <w:rFonts w:asciiTheme="majorHAnsi" w:hAnsiTheme="majorHAnsi" w:cstheme="majorHAnsi"/>
          <w:sz w:val="20"/>
          <w:szCs w:val="20"/>
        </w:rPr>
        <w:t>ová betónová doska vyčnievať 50</w:t>
      </w:r>
      <w:r w:rsidR="00F02FC6">
        <w:rPr>
          <w:rFonts w:asciiTheme="majorHAnsi" w:hAnsiTheme="majorHAnsi" w:cstheme="majorHAnsi"/>
          <w:sz w:val="20"/>
          <w:szCs w:val="20"/>
        </w:rPr>
        <w:t xml:space="preserve"> </w:t>
      </w:r>
      <w:r w:rsidRPr="00F02FC6">
        <w:rPr>
          <w:rFonts w:asciiTheme="majorHAnsi" w:hAnsiTheme="majorHAnsi" w:cstheme="majorHAnsi"/>
          <w:sz w:val="20"/>
          <w:szCs w:val="20"/>
        </w:rPr>
        <w:t>mm nad úroveň terénu.</w:t>
      </w:r>
    </w:p>
    <w:p w:rsidR="0029320F" w:rsidRPr="00F02FC6" w:rsidRDefault="0029320F" w:rsidP="00702DF6">
      <w:pPr>
        <w:pStyle w:val="Odsekzoznamu"/>
        <w:numPr>
          <w:ilvl w:val="0"/>
          <w:numId w:val="8"/>
        </w:numPr>
        <w:spacing w:line="240" w:lineRule="auto"/>
        <w:ind w:left="283"/>
        <w:jc w:val="both"/>
        <w:rPr>
          <w:rFonts w:asciiTheme="majorHAnsi" w:hAnsiTheme="majorHAnsi" w:cstheme="majorHAnsi"/>
          <w:sz w:val="20"/>
          <w:szCs w:val="20"/>
        </w:rPr>
      </w:pPr>
      <w:r w:rsidRPr="00F02FC6">
        <w:rPr>
          <w:rFonts w:asciiTheme="majorHAnsi" w:hAnsiTheme="majorHAnsi" w:cstheme="majorHAnsi"/>
          <w:sz w:val="20"/>
          <w:szCs w:val="20"/>
        </w:rPr>
        <w:t>Pripravte si ochranné kole</w:t>
      </w:r>
      <w:r w:rsidR="00F02FC6" w:rsidRPr="00F02FC6">
        <w:rPr>
          <w:rFonts w:asciiTheme="majorHAnsi" w:hAnsiTheme="majorHAnsi" w:cstheme="majorHAnsi"/>
          <w:sz w:val="20"/>
          <w:szCs w:val="20"/>
        </w:rPr>
        <w:t>no s priemerom 38 až 76</w:t>
      </w:r>
      <w:r w:rsidR="00F02FC6">
        <w:rPr>
          <w:rFonts w:asciiTheme="majorHAnsi" w:hAnsiTheme="majorHAnsi" w:cstheme="majorHAnsi"/>
          <w:sz w:val="20"/>
          <w:szCs w:val="20"/>
        </w:rPr>
        <w:t xml:space="preserve"> </w:t>
      </w:r>
      <w:r w:rsidRPr="00F02FC6">
        <w:rPr>
          <w:rFonts w:asciiTheme="majorHAnsi" w:hAnsiTheme="majorHAnsi" w:cstheme="majorHAnsi"/>
          <w:sz w:val="20"/>
          <w:szCs w:val="20"/>
        </w:rPr>
        <w:t>mm pre vodiče na pripojenie ovládaných ventilov (priemer závisí od počtu vodičov pripájaných k riadiacej jednotke),</w:t>
      </w:r>
      <w:r w:rsidR="00F02FC6" w:rsidRPr="00F02FC6">
        <w:rPr>
          <w:rFonts w:asciiTheme="majorHAnsi" w:hAnsiTheme="majorHAnsi" w:cstheme="majorHAnsi"/>
          <w:sz w:val="20"/>
          <w:szCs w:val="20"/>
        </w:rPr>
        <w:t xml:space="preserve"> ochranné koleno s priemerom 25</w:t>
      </w:r>
      <w:r w:rsidRPr="00F02FC6">
        <w:rPr>
          <w:rFonts w:asciiTheme="majorHAnsi" w:hAnsiTheme="majorHAnsi" w:cstheme="majorHAnsi"/>
          <w:sz w:val="20"/>
          <w:szCs w:val="20"/>
        </w:rPr>
        <w:t>mm pre napájacie vodiče a</w:t>
      </w:r>
      <w:r w:rsidR="00F02FC6" w:rsidRPr="00F02FC6">
        <w:rPr>
          <w:rFonts w:asciiTheme="majorHAnsi" w:hAnsiTheme="majorHAnsi" w:cstheme="majorHAnsi"/>
          <w:sz w:val="20"/>
          <w:szCs w:val="20"/>
        </w:rPr>
        <w:t xml:space="preserve"> ochranné koleno s priemerom 25</w:t>
      </w:r>
      <w:r w:rsidR="00F02FC6">
        <w:rPr>
          <w:rFonts w:asciiTheme="majorHAnsi" w:hAnsiTheme="majorHAnsi" w:cstheme="majorHAnsi"/>
          <w:sz w:val="20"/>
          <w:szCs w:val="20"/>
        </w:rPr>
        <w:t xml:space="preserve"> </w:t>
      </w:r>
      <w:r w:rsidRPr="00F02FC6">
        <w:rPr>
          <w:rFonts w:asciiTheme="majorHAnsi" w:hAnsiTheme="majorHAnsi" w:cstheme="majorHAnsi"/>
          <w:sz w:val="20"/>
          <w:szCs w:val="20"/>
        </w:rPr>
        <w:t>mm pre komunikačné vodiče (ak sa budú používať). Kolená uchyťte tak, aby správne smerovali do spodnej časti jednotky.</w:t>
      </w:r>
    </w:p>
    <w:p w:rsidR="0029320F" w:rsidRPr="00F02FC6" w:rsidRDefault="0029320F" w:rsidP="00702DF6">
      <w:pPr>
        <w:pStyle w:val="Odsekzoznamu"/>
        <w:numPr>
          <w:ilvl w:val="0"/>
          <w:numId w:val="8"/>
        </w:numPr>
        <w:ind w:left="283"/>
        <w:jc w:val="both"/>
        <w:rPr>
          <w:rFonts w:asciiTheme="majorHAnsi" w:hAnsiTheme="majorHAnsi" w:cstheme="majorHAnsi"/>
          <w:sz w:val="20"/>
          <w:szCs w:val="20"/>
        </w:rPr>
      </w:pPr>
      <w:r w:rsidRPr="00F02FC6">
        <w:rPr>
          <w:rFonts w:asciiTheme="majorHAnsi" w:hAnsiTheme="majorHAnsi" w:cstheme="majorHAnsi"/>
          <w:sz w:val="20"/>
          <w:szCs w:val="20"/>
        </w:rPr>
        <w:t>Kole</w:t>
      </w:r>
      <w:r w:rsidR="00F02FC6" w:rsidRPr="00F02FC6">
        <w:rPr>
          <w:rFonts w:asciiTheme="majorHAnsi" w:hAnsiTheme="majorHAnsi" w:cstheme="majorHAnsi"/>
          <w:sz w:val="20"/>
          <w:szCs w:val="20"/>
        </w:rPr>
        <w:t>ná musia vyčnievať približne 76</w:t>
      </w:r>
      <w:r w:rsidR="00F02FC6">
        <w:rPr>
          <w:rFonts w:asciiTheme="majorHAnsi" w:hAnsiTheme="majorHAnsi" w:cstheme="majorHAnsi"/>
          <w:sz w:val="20"/>
          <w:szCs w:val="20"/>
        </w:rPr>
        <w:t xml:space="preserve"> </w:t>
      </w:r>
      <w:r w:rsidRPr="00F02FC6">
        <w:rPr>
          <w:rFonts w:asciiTheme="majorHAnsi" w:hAnsiTheme="majorHAnsi" w:cstheme="majorHAnsi"/>
          <w:sz w:val="20"/>
          <w:szCs w:val="20"/>
        </w:rPr>
        <w:t xml:space="preserve">mm nad povrch základovej betónovej dosky. </w:t>
      </w:r>
    </w:p>
    <w:p w:rsidR="0029320F" w:rsidRPr="00F02FC6" w:rsidRDefault="0029320F" w:rsidP="00702DF6">
      <w:pPr>
        <w:pStyle w:val="Odsekzoznamu"/>
        <w:numPr>
          <w:ilvl w:val="0"/>
          <w:numId w:val="8"/>
        </w:numPr>
        <w:ind w:left="283"/>
        <w:jc w:val="both"/>
        <w:rPr>
          <w:rFonts w:asciiTheme="majorHAnsi" w:hAnsiTheme="majorHAnsi" w:cstheme="majorHAnsi"/>
          <w:sz w:val="20"/>
          <w:szCs w:val="20"/>
        </w:rPr>
      </w:pPr>
      <w:r w:rsidRPr="00F02FC6">
        <w:rPr>
          <w:rFonts w:asciiTheme="majorHAnsi" w:hAnsiTheme="majorHAnsi" w:cstheme="majorHAnsi"/>
          <w:sz w:val="20"/>
          <w:szCs w:val="20"/>
        </w:rPr>
        <w:t>Základovú betónovú dosku vytvarujte tak, aby odvádzala vodu smerom od riadiacej jednotky.</w:t>
      </w:r>
    </w:p>
    <w:p w:rsidR="0029320F" w:rsidRPr="00F02FC6" w:rsidRDefault="0029320F" w:rsidP="00702DF6">
      <w:pPr>
        <w:pStyle w:val="Odsekzoznamu"/>
        <w:numPr>
          <w:ilvl w:val="0"/>
          <w:numId w:val="8"/>
        </w:numPr>
        <w:spacing w:line="240" w:lineRule="auto"/>
        <w:ind w:left="283"/>
        <w:jc w:val="both"/>
        <w:rPr>
          <w:rFonts w:asciiTheme="majorHAnsi" w:hAnsiTheme="majorHAnsi" w:cstheme="majorHAnsi"/>
          <w:sz w:val="20"/>
          <w:szCs w:val="20"/>
        </w:rPr>
      </w:pPr>
      <w:r w:rsidRPr="00F02FC6">
        <w:rPr>
          <w:rFonts w:asciiTheme="majorHAnsi" w:hAnsiTheme="majorHAnsi" w:cstheme="majorHAnsi"/>
          <w:sz w:val="20"/>
          <w:szCs w:val="20"/>
        </w:rPr>
        <w:t>Pripravte si šablónu na uchytenie do betónu. Na každú zo štyroch skrutiek v tvare J naskrutkujte na doraz jednu maticu. Skrutky následne zasuňte do otvorov v šablóne. Na skrutku následne navlečte podložku a dôkladne ju uchyťte k šablóne druhou maticou (nad každou maticou musí vy</w:t>
      </w:r>
      <w:r w:rsidR="00F02FC6" w:rsidRPr="00F02FC6">
        <w:rPr>
          <w:rFonts w:asciiTheme="majorHAnsi" w:hAnsiTheme="majorHAnsi" w:cstheme="majorHAnsi"/>
          <w:sz w:val="20"/>
          <w:szCs w:val="20"/>
        </w:rPr>
        <w:t>čnievať závit s dĺžkou aspoň 63</w:t>
      </w:r>
      <w:r w:rsidR="00F02FC6">
        <w:rPr>
          <w:rFonts w:asciiTheme="majorHAnsi" w:hAnsiTheme="majorHAnsi" w:cstheme="majorHAnsi"/>
          <w:sz w:val="20"/>
          <w:szCs w:val="20"/>
        </w:rPr>
        <w:t xml:space="preserve"> </w:t>
      </w:r>
      <w:r w:rsidRPr="00F02FC6">
        <w:rPr>
          <w:rFonts w:asciiTheme="majorHAnsi" w:hAnsiTheme="majorHAnsi" w:cstheme="majorHAnsi"/>
          <w:sz w:val="20"/>
          <w:szCs w:val="20"/>
        </w:rPr>
        <w:t>mm).</w:t>
      </w:r>
    </w:p>
    <w:p w:rsidR="0029320F" w:rsidRPr="00F02FC6" w:rsidRDefault="0029320F" w:rsidP="00702DF6">
      <w:pPr>
        <w:pStyle w:val="Odsekzoznamu"/>
        <w:numPr>
          <w:ilvl w:val="0"/>
          <w:numId w:val="8"/>
        </w:numPr>
        <w:spacing w:line="240" w:lineRule="auto"/>
        <w:ind w:left="283"/>
        <w:jc w:val="both"/>
        <w:rPr>
          <w:rFonts w:asciiTheme="majorHAnsi" w:hAnsiTheme="majorHAnsi" w:cstheme="majorHAnsi"/>
          <w:sz w:val="20"/>
          <w:szCs w:val="20"/>
        </w:rPr>
      </w:pPr>
      <w:r w:rsidRPr="00F02FC6">
        <w:rPr>
          <w:rFonts w:asciiTheme="majorHAnsi" w:hAnsiTheme="majorHAnsi" w:cstheme="majorHAnsi"/>
          <w:sz w:val="20"/>
          <w:szCs w:val="20"/>
        </w:rPr>
        <w:t>Šablónu s ohnutou časťou skrutiek v tvare J zatlačte do betónu a vyrovnajte pomocou vodováhy.  Betón vyhlaďte a nechajte ho stvrdnúť (aspoň 24 hodín).</w:t>
      </w:r>
    </w:p>
    <w:p w:rsidR="0029320F" w:rsidRPr="00F02FC6" w:rsidRDefault="0029320F" w:rsidP="00702DF6">
      <w:pPr>
        <w:pStyle w:val="Odsekzoznamu"/>
        <w:spacing w:line="240" w:lineRule="auto"/>
        <w:ind w:left="283"/>
        <w:jc w:val="both"/>
        <w:rPr>
          <w:rFonts w:asciiTheme="majorHAnsi" w:hAnsiTheme="majorHAnsi" w:cstheme="majorHAnsi"/>
          <w:sz w:val="20"/>
          <w:szCs w:val="20"/>
        </w:rPr>
      </w:pPr>
      <w:r w:rsidRPr="00F02FC6">
        <w:rPr>
          <w:rFonts w:asciiTheme="majorHAnsi" w:hAnsiTheme="majorHAnsi" w:cstheme="majorHAnsi"/>
          <w:sz w:val="20"/>
          <w:szCs w:val="20"/>
        </w:rPr>
        <w:t>POZNÁMKA: Pri použití plastového podstavca musí byt' povrch základovej dosky hladký. Pri hrboľatom povrchu by sa mohol podstavec zdeformovať a dvierka by nemuseli správne tesniť.</w:t>
      </w:r>
    </w:p>
    <w:p w:rsidR="0029320F" w:rsidRPr="00F02FC6" w:rsidRDefault="0029320F" w:rsidP="00702DF6">
      <w:pPr>
        <w:pStyle w:val="Odsekzoznamu"/>
        <w:numPr>
          <w:ilvl w:val="0"/>
          <w:numId w:val="8"/>
        </w:numPr>
        <w:ind w:left="283"/>
        <w:jc w:val="both"/>
        <w:rPr>
          <w:rFonts w:asciiTheme="majorHAnsi" w:hAnsiTheme="majorHAnsi" w:cstheme="majorHAnsi"/>
          <w:sz w:val="20"/>
          <w:szCs w:val="20"/>
        </w:rPr>
      </w:pPr>
      <w:r w:rsidRPr="00F02FC6">
        <w:rPr>
          <w:rFonts w:asciiTheme="majorHAnsi" w:hAnsiTheme="majorHAnsi" w:cstheme="majorHAnsi"/>
          <w:sz w:val="20"/>
          <w:szCs w:val="20"/>
        </w:rPr>
        <w:t>Odskrutkujte  horné matice a odstráňte podložky. Podstavec nasuňte  na skrutky a uchyťte ho pomocou matíc a podložiek.</w:t>
      </w:r>
    </w:p>
    <w:p w:rsidR="0029320F" w:rsidRPr="00702DF6" w:rsidRDefault="0029320F" w:rsidP="0029320F">
      <w:pPr>
        <w:jc w:val="both"/>
        <w:rPr>
          <w:rFonts w:asciiTheme="majorHAnsi" w:hAnsiTheme="majorHAnsi" w:cstheme="majorHAnsi"/>
          <w:sz w:val="20"/>
          <w:szCs w:val="20"/>
        </w:rPr>
      </w:pPr>
    </w:p>
    <w:p w:rsidR="00EE56F4" w:rsidRDefault="00EE56F4" w:rsidP="0029320F">
      <w:pPr>
        <w:jc w:val="both"/>
        <w:rPr>
          <w:rFonts w:asciiTheme="majorHAnsi" w:hAnsiTheme="majorHAnsi" w:cstheme="majorHAnsi"/>
        </w:rPr>
      </w:pPr>
    </w:p>
    <w:p w:rsidR="00EE56F4" w:rsidRDefault="00EE56F4" w:rsidP="0029320F">
      <w:pPr>
        <w:jc w:val="both"/>
        <w:rPr>
          <w:rFonts w:asciiTheme="majorHAnsi" w:hAnsiTheme="majorHAnsi" w:cstheme="majorHAnsi"/>
        </w:rPr>
      </w:pPr>
    </w:p>
    <w:p w:rsidR="00EE56F4" w:rsidRDefault="00EE56F4" w:rsidP="0029320F">
      <w:pPr>
        <w:jc w:val="both"/>
        <w:rPr>
          <w:rFonts w:asciiTheme="majorHAnsi" w:hAnsiTheme="majorHAnsi" w:cstheme="majorHAnsi"/>
        </w:rPr>
      </w:pPr>
    </w:p>
    <w:p w:rsidR="00EE56F4" w:rsidRDefault="00EE56F4" w:rsidP="0029320F">
      <w:pPr>
        <w:jc w:val="both"/>
        <w:rPr>
          <w:rFonts w:asciiTheme="majorHAnsi" w:hAnsiTheme="majorHAnsi" w:cstheme="majorHAnsi"/>
        </w:rPr>
      </w:pPr>
    </w:p>
    <w:p w:rsidR="00EE56F4" w:rsidRDefault="00EE56F4" w:rsidP="0029320F">
      <w:pPr>
        <w:jc w:val="both"/>
        <w:rPr>
          <w:rFonts w:asciiTheme="majorHAnsi" w:hAnsiTheme="majorHAnsi" w:cstheme="majorHAnsi"/>
        </w:rPr>
      </w:pPr>
    </w:p>
    <w:p w:rsidR="00EE56F4" w:rsidRDefault="00EE56F4" w:rsidP="0029320F">
      <w:pPr>
        <w:jc w:val="both"/>
        <w:rPr>
          <w:rFonts w:asciiTheme="majorHAnsi" w:hAnsiTheme="majorHAnsi" w:cstheme="majorHAnsi"/>
        </w:rPr>
      </w:pPr>
    </w:p>
    <w:p w:rsidR="00EE56F4" w:rsidRDefault="00EE56F4" w:rsidP="0029320F">
      <w:pPr>
        <w:jc w:val="both"/>
        <w:rPr>
          <w:rFonts w:asciiTheme="majorHAnsi" w:hAnsiTheme="majorHAnsi" w:cstheme="majorHAnsi"/>
        </w:rPr>
      </w:pPr>
    </w:p>
    <w:p w:rsidR="00702DF6" w:rsidRDefault="00702DF6" w:rsidP="0029320F">
      <w:pPr>
        <w:jc w:val="both"/>
        <w:rPr>
          <w:rFonts w:asciiTheme="majorHAnsi" w:hAnsiTheme="majorHAnsi" w:cstheme="majorHAnsi"/>
        </w:rPr>
      </w:pPr>
    </w:p>
    <w:p w:rsidR="00702DF6" w:rsidRDefault="00702DF6" w:rsidP="0029320F">
      <w:pPr>
        <w:jc w:val="both"/>
        <w:rPr>
          <w:rFonts w:asciiTheme="majorHAnsi" w:hAnsiTheme="majorHAnsi" w:cstheme="majorHAnsi"/>
        </w:rPr>
      </w:pPr>
    </w:p>
    <w:p w:rsidR="00EE56F4" w:rsidRDefault="00EE56F4" w:rsidP="0029320F">
      <w:pPr>
        <w:jc w:val="both"/>
        <w:rPr>
          <w:rFonts w:asciiTheme="majorHAnsi" w:hAnsiTheme="majorHAnsi" w:cstheme="majorHAnsi"/>
        </w:rPr>
      </w:pPr>
    </w:p>
    <w:p w:rsidR="00370481" w:rsidRDefault="00370481" w:rsidP="0029320F">
      <w:pPr>
        <w:jc w:val="both"/>
        <w:rPr>
          <w:rFonts w:asciiTheme="majorHAnsi" w:hAnsiTheme="majorHAnsi" w:cstheme="majorHAnsi"/>
        </w:rPr>
      </w:pPr>
    </w:p>
    <w:p w:rsidR="00EE56F4" w:rsidRPr="00B41443" w:rsidRDefault="00EE56F4" w:rsidP="00EE56F4">
      <w:pPr>
        <w:rPr>
          <w:rFonts w:asciiTheme="majorHAnsi" w:hAnsiTheme="majorHAnsi" w:cstheme="majorHAnsi"/>
          <w:b/>
          <w:sz w:val="31"/>
          <w:szCs w:val="31"/>
        </w:rPr>
      </w:pPr>
      <w:r w:rsidRPr="00B41443">
        <w:rPr>
          <w:rFonts w:asciiTheme="majorHAnsi" w:hAnsiTheme="majorHAnsi" w:cstheme="majorHAnsi"/>
          <w:b/>
          <w:sz w:val="31"/>
          <w:szCs w:val="31"/>
        </w:rPr>
        <w:lastRenderedPageBreak/>
        <w:t>PRIVEDENIE NAPÁJACIEHO NAPÄTIA DO PLASTOVÉHO POSDSTAVACA..</w:t>
      </w:r>
      <w:r w:rsidR="00B41443">
        <w:rPr>
          <w:rFonts w:asciiTheme="majorHAnsi" w:hAnsiTheme="majorHAnsi" w:cstheme="majorHAnsi"/>
          <w:b/>
          <w:sz w:val="31"/>
          <w:szCs w:val="31"/>
        </w:rPr>
        <w:t>...</w:t>
      </w:r>
    </w:p>
    <w:p w:rsidR="00E64352" w:rsidRDefault="00E64352" w:rsidP="00E64352">
      <w:pPr>
        <w:jc w:val="both"/>
        <w:rPr>
          <w:rFonts w:asciiTheme="majorHAnsi" w:hAnsiTheme="majorHAnsi" w:cstheme="majorHAnsi"/>
        </w:rPr>
        <w:sectPr w:rsidR="00E64352" w:rsidSect="00852737">
          <w:type w:val="continuous"/>
          <w:pgSz w:w="11906" w:h="16838" w:code="9"/>
          <w:pgMar w:top="567" w:right="1418" w:bottom="567" w:left="1418" w:header="709" w:footer="709" w:gutter="0"/>
          <w:cols w:space="708"/>
          <w:docGrid w:linePitch="360"/>
        </w:sectPr>
      </w:pPr>
    </w:p>
    <w:p w:rsidR="00E64352" w:rsidRPr="00702DF6" w:rsidRDefault="00EE56F4" w:rsidP="00E64352">
      <w:pPr>
        <w:jc w:val="both"/>
        <w:rPr>
          <w:rFonts w:asciiTheme="majorHAnsi" w:hAnsiTheme="majorHAnsi" w:cstheme="majorHAnsi"/>
          <w:sz w:val="20"/>
          <w:szCs w:val="20"/>
        </w:rPr>
      </w:pPr>
      <w:r w:rsidRPr="00702DF6">
        <w:rPr>
          <w:rFonts w:asciiTheme="majorHAnsi" w:hAnsiTheme="majorHAnsi" w:cstheme="majorHAnsi"/>
          <w:sz w:val="20"/>
          <w:szCs w:val="20"/>
        </w:rPr>
        <w:t>Riadiaca jednotka ACC nainštalovaná do plastového pod</w:t>
      </w:r>
      <w:r w:rsidR="00F02FC6">
        <w:rPr>
          <w:rFonts w:asciiTheme="majorHAnsi" w:hAnsiTheme="majorHAnsi" w:cstheme="majorHAnsi"/>
          <w:sz w:val="20"/>
          <w:szCs w:val="20"/>
        </w:rPr>
        <w:t>stavca môže fungovať buď na 120V alebo na napätie 230</w:t>
      </w:r>
      <w:r w:rsidRPr="00702DF6">
        <w:rPr>
          <w:rFonts w:asciiTheme="majorHAnsi" w:hAnsiTheme="majorHAnsi" w:cstheme="majorHAnsi"/>
          <w:sz w:val="20"/>
          <w:szCs w:val="20"/>
        </w:rPr>
        <w:t xml:space="preserve">V. </w:t>
      </w:r>
    </w:p>
    <w:p w:rsidR="00E64352" w:rsidRPr="00702DF6" w:rsidRDefault="00EE56F4" w:rsidP="00E64352">
      <w:pPr>
        <w:jc w:val="both"/>
        <w:rPr>
          <w:rFonts w:asciiTheme="majorHAnsi" w:hAnsiTheme="majorHAnsi" w:cstheme="majorHAnsi"/>
          <w:sz w:val="20"/>
          <w:szCs w:val="20"/>
        </w:rPr>
      </w:pPr>
      <w:r w:rsidRPr="00702DF6">
        <w:rPr>
          <w:rFonts w:asciiTheme="majorHAnsi" w:hAnsiTheme="majorHAnsi" w:cstheme="majorHAnsi"/>
          <w:sz w:val="20"/>
          <w:szCs w:val="20"/>
        </w:rPr>
        <w:t xml:space="preserve">Napájacie vodiče musia mať priemer 14 AWG(2 mm) alebo viac. </w:t>
      </w:r>
    </w:p>
    <w:p w:rsidR="00E64352" w:rsidRPr="00702DF6" w:rsidRDefault="00EE56F4" w:rsidP="00E64352">
      <w:pPr>
        <w:jc w:val="both"/>
        <w:rPr>
          <w:rFonts w:asciiTheme="majorHAnsi" w:hAnsiTheme="majorHAnsi" w:cstheme="majorHAnsi"/>
          <w:sz w:val="20"/>
          <w:szCs w:val="20"/>
        </w:rPr>
      </w:pPr>
      <w:r w:rsidRPr="00702DF6">
        <w:rPr>
          <w:rFonts w:asciiTheme="majorHAnsi" w:hAnsiTheme="majorHAnsi" w:cstheme="majorHAnsi"/>
          <w:sz w:val="20"/>
          <w:szCs w:val="20"/>
        </w:rPr>
        <w:t xml:space="preserve">Riadiaca jednotka musí byť pripojená </w:t>
      </w:r>
      <w:r w:rsidR="00E47983">
        <w:rPr>
          <w:rFonts w:asciiTheme="majorHAnsi" w:hAnsiTheme="majorHAnsi" w:cstheme="majorHAnsi"/>
          <w:sz w:val="20"/>
          <w:szCs w:val="20"/>
        </w:rPr>
        <w:t>na samostatný okruh chránený 15</w:t>
      </w:r>
      <w:r w:rsidRPr="00702DF6">
        <w:rPr>
          <w:rFonts w:asciiTheme="majorHAnsi" w:hAnsiTheme="majorHAnsi" w:cstheme="majorHAnsi"/>
          <w:sz w:val="20"/>
          <w:szCs w:val="20"/>
        </w:rPr>
        <w:t xml:space="preserve">A ističom (alebo poistkou a pod.). </w:t>
      </w:r>
    </w:p>
    <w:p w:rsidR="00E64352" w:rsidRPr="00702DF6" w:rsidRDefault="00EE56F4" w:rsidP="00E64352">
      <w:pPr>
        <w:jc w:val="both"/>
        <w:rPr>
          <w:rFonts w:asciiTheme="majorHAnsi" w:hAnsiTheme="majorHAnsi" w:cstheme="majorHAnsi"/>
          <w:sz w:val="20"/>
          <w:szCs w:val="20"/>
        </w:rPr>
      </w:pPr>
      <w:r w:rsidRPr="00702DF6">
        <w:rPr>
          <w:rFonts w:asciiTheme="majorHAnsi" w:hAnsiTheme="majorHAnsi" w:cstheme="majorHAnsi"/>
          <w:sz w:val="20"/>
          <w:szCs w:val="20"/>
        </w:rPr>
        <w:t xml:space="preserve">Riadiacu jednotku vypnite. Cez </w:t>
      </w:r>
      <w:r w:rsidR="00E64352" w:rsidRPr="00702DF6">
        <w:rPr>
          <w:rFonts w:asciiTheme="majorHAnsi" w:hAnsiTheme="majorHAnsi" w:cstheme="majorHAnsi"/>
          <w:sz w:val="20"/>
          <w:szCs w:val="20"/>
        </w:rPr>
        <w:t>chráničky</w:t>
      </w:r>
      <w:r w:rsidRPr="00702DF6">
        <w:rPr>
          <w:rFonts w:asciiTheme="majorHAnsi" w:hAnsiTheme="majorHAnsi" w:cstheme="majorHAnsi"/>
          <w:sz w:val="20"/>
          <w:szCs w:val="20"/>
        </w:rPr>
        <w:t xml:space="preserve"> v základovej betónovej doske prevlečte napájacie vodiče z rozvádzača. </w:t>
      </w:r>
    </w:p>
    <w:p w:rsidR="00E64352" w:rsidRPr="00702DF6" w:rsidRDefault="00EE56F4" w:rsidP="00E64352">
      <w:pPr>
        <w:jc w:val="both"/>
        <w:rPr>
          <w:rFonts w:asciiTheme="majorHAnsi" w:hAnsiTheme="majorHAnsi" w:cstheme="majorHAnsi"/>
          <w:sz w:val="20"/>
          <w:szCs w:val="20"/>
        </w:rPr>
      </w:pPr>
      <w:r w:rsidRPr="00702DF6">
        <w:rPr>
          <w:rFonts w:asciiTheme="majorHAnsi" w:hAnsiTheme="majorHAnsi" w:cstheme="majorHAnsi"/>
          <w:sz w:val="20"/>
          <w:szCs w:val="20"/>
        </w:rPr>
        <w:t>Vodiče pre níz</w:t>
      </w:r>
      <w:r w:rsidR="00E64352" w:rsidRPr="00702DF6">
        <w:rPr>
          <w:rFonts w:asciiTheme="majorHAnsi" w:hAnsiTheme="majorHAnsi" w:cstheme="majorHAnsi"/>
          <w:sz w:val="20"/>
          <w:szCs w:val="20"/>
        </w:rPr>
        <w:t>ke a vysoké (napájacie) napätie n</w:t>
      </w:r>
      <w:r w:rsidRPr="00702DF6">
        <w:rPr>
          <w:rFonts w:asciiTheme="majorHAnsi" w:hAnsiTheme="majorHAnsi" w:cstheme="majorHAnsi"/>
          <w:sz w:val="20"/>
          <w:szCs w:val="20"/>
        </w:rPr>
        <w:t>eprivádzajte</w:t>
      </w:r>
      <w:r w:rsidR="00E64352" w:rsidRPr="00702DF6">
        <w:rPr>
          <w:rFonts w:asciiTheme="majorHAnsi" w:hAnsiTheme="majorHAnsi" w:cstheme="majorHAnsi"/>
          <w:sz w:val="20"/>
          <w:szCs w:val="20"/>
        </w:rPr>
        <w:t xml:space="preserve"> k jednotke cez rov</w:t>
      </w:r>
      <w:r w:rsidRPr="00702DF6">
        <w:rPr>
          <w:rFonts w:asciiTheme="majorHAnsi" w:hAnsiTheme="majorHAnsi" w:cstheme="majorHAnsi"/>
          <w:sz w:val="20"/>
          <w:szCs w:val="20"/>
        </w:rPr>
        <w:t>nakú chráničku.</w:t>
      </w:r>
      <w:r w:rsidR="00E64352" w:rsidRPr="00702DF6">
        <w:rPr>
          <w:rFonts w:asciiTheme="majorHAnsi" w:hAnsiTheme="majorHAnsi" w:cstheme="majorHAnsi"/>
          <w:sz w:val="20"/>
          <w:szCs w:val="20"/>
        </w:rPr>
        <w:t xml:space="preserve"> </w:t>
      </w:r>
    </w:p>
    <w:p w:rsidR="00E64352" w:rsidRPr="00702DF6" w:rsidRDefault="00E64352" w:rsidP="00E64352">
      <w:pPr>
        <w:jc w:val="both"/>
        <w:rPr>
          <w:rFonts w:asciiTheme="majorHAnsi" w:hAnsiTheme="majorHAnsi" w:cstheme="majorHAnsi"/>
          <w:sz w:val="20"/>
          <w:szCs w:val="20"/>
        </w:rPr>
      </w:pPr>
      <w:r w:rsidRPr="00702DF6">
        <w:rPr>
          <w:rFonts w:asciiTheme="majorHAnsi" w:hAnsiTheme="majorHAnsi" w:cstheme="majorHAnsi"/>
          <w:sz w:val="20"/>
          <w:szCs w:val="20"/>
        </w:rPr>
        <w:t xml:space="preserve">Rozvádzacia skrinka sa nachádza pod transformátorom na ľavej strane riadiacej jednotky. Napájacie vodiče sa pripájajú ku svorkovnici v tejto rozvádzacej skrinke. </w:t>
      </w:r>
    </w:p>
    <w:p w:rsidR="00E64352" w:rsidRPr="00702DF6" w:rsidRDefault="00E64352" w:rsidP="00E64352">
      <w:pPr>
        <w:jc w:val="both"/>
        <w:rPr>
          <w:rFonts w:asciiTheme="majorHAnsi" w:hAnsiTheme="majorHAnsi" w:cstheme="majorHAnsi"/>
          <w:sz w:val="20"/>
          <w:szCs w:val="20"/>
        </w:rPr>
      </w:pPr>
      <w:r w:rsidRPr="00702DF6">
        <w:rPr>
          <w:rFonts w:asciiTheme="majorHAnsi" w:hAnsiTheme="majorHAnsi" w:cstheme="majorHAnsi"/>
          <w:sz w:val="20"/>
          <w:szCs w:val="20"/>
        </w:rPr>
        <w:t xml:space="preserve">Napájacie vodiče priveďte do rozvádzacej skrinky cez chráničku (pokiaľ je to možné). </w:t>
      </w:r>
    </w:p>
    <w:p w:rsidR="00E64352" w:rsidRPr="00702DF6" w:rsidRDefault="00E64352" w:rsidP="00E64352">
      <w:pPr>
        <w:jc w:val="both"/>
        <w:rPr>
          <w:rFonts w:asciiTheme="majorHAnsi" w:hAnsiTheme="majorHAnsi" w:cstheme="majorHAnsi"/>
          <w:sz w:val="20"/>
          <w:szCs w:val="20"/>
        </w:rPr>
      </w:pPr>
      <w:r w:rsidRPr="00702DF6">
        <w:rPr>
          <w:rFonts w:asciiTheme="majorHAnsi" w:hAnsiTheme="majorHAnsi" w:cstheme="majorHAnsi"/>
          <w:sz w:val="20"/>
          <w:szCs w:val="20"/>
        </w:rPr>
        <w:t>Celé zapojenie musí vykonať kvalifikovaný elektrotechnik. Je nutné dodržovať všetky miestne predpisy týkajúce za zapájania elektrických zariadení.</w:t>
      </w:r>
    </w:p>
    <w:p w:rsidR="00B41443" w:rsidRPr="00702DF6" w:rsidRDefault="00B41443" w:rsidP="00E64352">
      <w:pPr>
        <w:jc w:val="both"/>
        <w:rPr>
          <w:rFonts w:asciiTheme="majorHAnsi" w:hAnsiTheme="majorHAnsi" w:cstheme="majorHAnsi"/>
          <w:sz w:val="20"/>
          <w:szCs w:val="20"/>
        </w:rPr>
      </w:pPr>
    </w:p>
    <w:p w:rsidR="00B41443" w:rsidRPr="00702DF6" w:rsidRDefault="00B41443" w:rsidP="00E64352">
      <w:pPr>
        <w:jc w:val="both"/>
        <w:rPr>
          <w:rFonts w:asciiTheme="majorHAnsi" w:hAnsiTheme="majorHAnsi" w:cstheme="majorHAnsi"/>
          <w:sz w:val="20"/>
          <w:szCs w:val="20"/>
        </w:rPr>
      </w:pPr>
    </w:p>
    <w:p w:rsidR="00B41443" w:rsidRPr="00702DF6" w:rsidRDefault="00B41443" w:rsidP="00E64352">
      <w:pPr>
        <w:jc w:val="both"/>
        <w:rPr>
          <w:rFonts w:asciiTheme="majorHAnsi" w:hAnsiTheme="majorHAnsi" w:cstheme="majorHAnsi"/>
          <w:sz w:val="20"/>
          <w:szCs w:val="20"/>
        </w:rPr>
      </w:pPr>
    </w:p>
    <w:p w:rsidR="00B41443" w:rsidRPr="00702DF6" w:rsidRDefault="00B41443" w:rsidP="00E64352">
      <w:pPr>
        <w:jc w:val="both"/>
        <w:rPr>
          <w:rFonts w:asciiTheme="majorHAnsi" w:hAnsiTheme="majorHAnsi" w:cstheme="majorHAnsi"/>
          <w:sz w:val="20"/>
          <w:szCs w:val="20"/>
        </w:rPr>
      </w:pPr>
    </w:p>
    <w:p w:rsidR="00B41443" w:rsidRPr="00702DF6" w:rsidRDefault="00B41443" w:rsidP="00E64352">
      <w:pPr>
        <w:jc w:val="both"/>
        <w:rPr>
          <w:rFonts w:asciiTheme="majorHAnsi" w:hAnsiTheme="majorHAnsi" w:cstheme="majorHAnsi"/>
          <w:sz w:val="20"/>
          <w:szCs w:val="20"/>
        </w:rPr>
      </w:pPr>
    </w:p>
    <w:p w:rsidR="00B41443" w:rsidRPr="00702DF6" w:rsidRDefault="00B41443" w:rsidP="00E64352">
      <w:pPr>
        <w:jc w:val="both"/>
        <w:rPr>
          <w:rFonts w:asciiTheme="majorHAnsi" w:hAnsiTheme="majorHAnsi" w:cstheme="majorHAnsi"/>
          <w:sz w:val="20"/>
          <w:szCs w:val="20"/>
        </w:rPr>
      </w:pPr>
    </w:p>
    <w:p w:rsidR="00B41443" w:rsidRPr="00702DF6" w:rsidRDefault="00B41443" w:rsidP="00E64352">
      <w:pPr>
        <w:jc w:val="both"/>
        <w:rPr>
          <w:rFonts w:asciiTheme="majorHAnsi" w:hAnsiTheme="majorHAnsi" w:cstheme="majorHAnsi"/>
          <w:sz w:val="20"/>
          <w:szCs w:val="20"/>
        </w:rPr>
      </w:pPr>
    </w:p>
    <w:p w:rsidR="00E64352" w:rsidRPr="00702DF6" w:rsidRDefault="00E64352" w:rsidP="00E64352">
      <w:pPr>
        <w:jc w:val="both"/>
        <w:rPr>
          <w:rFonts w:asciiTheme="majorHAnsi" w:hAnsiTheme="majorHAnsi" w:cstheme="majorHAnsi"/>
          <w:sz w:val="20"/>
          <w:szCs w:val="20"/>
        </w:rPr>
      </w:pPr>
      <w:r w:rsidRPr="00702DF6">
        <w:rPr>
          <w:rFonts w:asciiTheme="majorHAnsi" w:hAnsiTheme="majorHAnsi" w:cstheme="majorHAnsi"/>
          <w:sz w:val="20"/>
          <w:szCs w:val="20"/>
        </w:rPr>
        <w:t>PRI</w:t>
      </w:r>
      <w:r w:rsidR="00F02FC6">
        <w:rPr>
          <w:rFonts w:asciiTheme="majorHAnsi" w:hAnsiTheme="majorHAnsi" w:cstheme="majorHAnsi"/>
          <w:sz w:val="20"/>
          <w:szCs w:val="20"/>
        </w:rPr>
        <w:t>POJENIE NAPÁJACIEHO NAPÄTIA 230</w:t>
      </w:r>
      <w:r w:rsidRPr="00702DF6">
        <w:rPr>
          <w:rFonts w:asciiTheme="majorHAnsi" w:hAnsiTheme="majorHAnsi" w:cstheme="majorHAnsi"/>
          <w:sz w:val="20"/>
          <w:szCs w:val="20"/>
        </w:rPr>
        <w:t xml:space="preserve">V </w:t>
      </w:r>
    </w:p>
    <w:p w:rsidR="00E64352" w:rsidRPr="00702DF6" w:rsidRDefault="00E64352" w:rsidP="00E64352">
      <w:pPr>
        <w:jc w:val="both"/>
        <w:rPr>
          <w:rFonts w:asciiTheme="majorHAnsi" w:hAnsiTheme="majorHAnsi" w:cstheme="majorHAnsi"/>
          <w:sz w:val="20"/>
          <w:szCs w:val="20"/>
        </w:rPr>
      </w:pPr>
      <w:r w:rsidRPr="00702DF6">
        <w:rPr>
          <w:rFonts w:asciiTheme="majorHAnsi" w:hAnsiTheme="majorHAnsi" w:cstheme="majorHAnsi"/>
          <w:sz w:val="20"/>
          <w:szCs w:val="20"/>
        </w:rPr>
        <w:t xml:space="preserve">Prepínač napájacieho napätia prepnite do polohy „230V". </w:t>
      </w:r>
    </w:p>
    <w:p w:rsidR="00E64352" w:rsidRPr="00702DF6" w:rsidRDefault="00E64352" w:rsidP="00E64352">
      <w:pPr>
        <w:jc w:val="both"/>
        <w:rPr>
          <w:rFonts w:asciiTheme="majorHAnsi" w:hAnsiTheme="majorHAnsi" w:cstheme="majorHAnsi"/>
          <w:sz w:val="20"/>
          <w:szCs w:val="20"/>
        </w:rPr>
      </w:pPr>
      <w:r w:rsidRPr="00702DF6">
        <w:rPr>
          <w:rFonts w:asciiTheme="majorHAnsi" w:hAnsiTheme="majorHAnsi" w:cstheme="majorHAnsi"/>
          <w:sz w:val="20"/>
          <w:szCs w:val="20"/>
        </w:rPr>
        <w:t xml:space="preserve">Vstupný hnedý napájací vodič pripojte prostredníctvom svorkovnice k červenému vodiču vstupujúcemu do transformátora. Červený vodič je označený ako Hot (Pod napätím), </w:t>
      </w:r>
      <w:proofErr w:type="spellStart"/>
      <w:r w:rsidRPr="00702DF6">
        <w:rPr>
          <w:rFonts w:asciiTheme="majorHAnsi" w:hAnsiTheme="majorHAnsi" w:cstheme="majorHAnsi"/>
          <w:sz w:val="20"/>
          <w:szCs w:val="20"/>
        </w:rPr>
        <w:t>Phase</w:t>
      </w:r>
      <w:proofErr w:type="spellEnd"/>
      <w:r w:rsidRPr="00702DF6">
        <w:rPr>
          <w:rFonts w:asciiTheme="majorHAnsi" w:hAnsiTheme="majorHAnsi" w:cstheme="majorHAnsi"/>
          <w:sz w:val="20"/>
          <w:szCs w:val="20"/>
        </w:rPr>
        <w:t xml:space="preserve"> (Fáza) a </w:t>
      </w:r>
      <w:proofErr w:type="spellStart"/>
      <w:r w:rsidRPr="00702DF6">
        <w:rPr>
          <w:rFonts w:asciiTheme="majorHAnsi" w:hAnsiTheme="majorHAnsi" w:cstheme="majorHAnsi"/>
          <w:sz w:val="20"/>
          <w:szCs w:val="20"/>
        </w:rPr>
        <w:t>Active</w:t>
      </w:r>
      <w:proofErr w:type="spellEnd"/>
      <w:r w:rsidRPr="00702DF6">
        <w:rPr>
          <w:rFonts w:asciiTheme="majorHAnsi" w:hAnsiTheme="majorHAnsi" w:cstheme="majorHAnsi"/>
          <w:sz w:val="20"/>
          <w:szCs w:val="20"/>
        </w:rPr>
        <w:t xml:space="preserve"> (Aktívny). </w:t>
      </w:r>
    </w:p>
    <w:p w:rsidR="00E64352" w:rsidRPr="00702DF6" w:rsidRDefault="00E64352" w:rsidP="00E64352">
      <w:pPr>
        <w:jc w:val="both"/>
        <w:rPr>
          <w:rFonts w:asciiTheme="majorHAnsi" w:hAnsiTheme="majorHAnsi" w:cstheme="majorHAnsi"/>
          <w:sz w:val="20"/>
          <w:szCs w:val="20"/>
        </w:rPr>
      </w:pPr>
      <w:r w:rsidRPr="00702DF6">
        <w:rPr>
          <w:rFonts w:asciiTheme="majorHAnsi" w:hAnsiTheme="majorHAnsi" w:cstheme="majorHAnsi"/>
          <w:sz w:val="20"/>
          <w:szCs w:val="20"/>
        </w:rPr>
        <w:t xml:space="preserve">Vstupný modrý napájací vodič pripojte prostredníctvom svorkovnice k modrému vodiču vstupujúcemu do transformátora. Modrý vodič je označený ako </w:t>
      </w:r>
      <w:proofErr w:type="spellStart"/>
      <w:r w:rsidRPr="00702DF6">
        <w:rPr>
          <w:rFonts w:asciiTheme="majorHAnsi" w:hAnsiTheme="majorHAnsi" w:cstheme="majorHAnsi"/>
          <w:sz w:val="20"/>
          <w:szCs w:val="20"/>
        </w:rPr>
        <w:t>Neutral</w:t>
      </w:r>
      <w:proofErr w:type="spellEnd"/>
      <w:r w:rsidRPr="00702DF6">
        <w:rPr>
          <w:rFonts w:asciiTheme="majorHAnsi" w:hAnsiTheme="majorHAnsi" w:cstheme="majorHAnsi"/>
          <w:sz w:val="20"/>
          <w:szCs w:val="20"/>
        </w:rPr>
        <w:t xml:space="preserve"> (Neutrálny).</w:t>
      </w:r>
    </w:p>
    <w:p w:rsidR="00E64352" w:rsidRPr="00702DF6" w:rsidRDefault="00E64352" w:rsidP="00E64352">
      <w:pPr>
        <w:jc w:val="both"/>
        <w:rPr>
          <w:rFonts w:asciiTheme="majorHAnsi" w:hAnsiTheme="majorHAnsi" w:cstheme="majorHAnsi"/>
          <w:sz w:val="20"/>
          <w:szCs w:val="20"/>
        </w:rPr>
      </w:pPr>
      <w:r w:rsidRPr="00702DF6">
        <w:rPr>
          <w:rFonts w:asciiTheme="majorHAnsi" w:hAnsiTheme="majorHAnsi" w:cstheme="majorHAnsi"/>
          <w:sz w:val="20"/>
          <w:szCs w:val="20"/>
        </w:rPr>
        <w:t xml:space="preserve">Použitie zeleného alebo zelenožltého ochranného vodiča nie je pri tomto transformátore s plávajúcou zemou a dvojitou izoláciou potrebné alebo povolené. V prípade, že je to vyžadované a povolené, pripojte ho k uzemňovacej svorke na riadiacej jednotke. Pod rozvádzaciu skrinku integrovanú v riadiacej jednotke nainštalujte T-rozbočovač a ochranný vodič vyveďte z T-rozbočovača k uzemňovacej svorke na riadiacej jednotke. </w:t>
      </w:r>
    </w:p>
    <w:p w:rsidR="00E64352" w:rsidRPr="00702DF6" w:rsidRDefault="00E64352" w:rsidP="00E64352">
      <w:pPr>
        <w:jc w:val="both"/>
        <w:rPr>
          <w:rFonts w:asciiTheme="majorHAnsi" w:hAnsiTheme="majorHAnsi" w:cstheme="majorHAnsi"/>
          <w:sz w:val="20"/>
          <w:szCs w:val="20"/>
        </w:rPr>
      </w:pPr>
      <w:r w:rsidRPr="00702DF6">
        <w:rPr>
          <w:rFonts w:asciiTheme="majorHAnsi" w:hAnsiTheme="majorHAnsi" w:cstheme="majorHAnsi"/>
          <w:sz w:val="20"/>
          <w:szCs w:val="20"/>
        </w:rPr>
        <w:t xml:space="preserve">Vodiče priveďte do rozvádzacej skrinky cez otvor na spodnej strane. Ak ste použili chráničku, dôkladne ju upevníte. </w:t>
      </w:r>
    </w:p>
    <w:p w:rsidR="00E64352" w:rsidRPr="00702DF6" w:rsidRDefault="00E64352" w:rsidP="00E64352">
      <w:pPr>
        <w:jc w:val="both"/>
        <w:rPr>
          <w:rFonts w:asciiTheme="majorHAnsi" w:hAnsiTheme="majorHAnsi" w:cstheme="majorHAnsi"/>
          <w:sz w:val="20"/>
          <w:szCs w:val="20"/>
        </w:rPr>
      </w:pPr>
      <w:r w:rsidRPr="00702DF6">
        <w:rPr>
          <w:rFonts w:asciiTheme="majorHAnsi" w:hAnsiTheme="majorHAnsi" w:cstheme="majorHAnsi"/>
          <w:sz w:val="20"/>
          <w:szCs w:val="20"/>
        </w:rPr>
        <w:t xml:space="preserve">Zapnite istič, vypínač riadiacej jednotky a otestujte ju. </w:t>
      </w:r>
    </w:p>
    <w:p w:rsidR="00E64352" w:rsidRPr="00702DF6" w:rsidRDefault="00E64352" w:rsidP="00E64352">
      <w:pPr>
        <w:jc w:val="both"/>
        <w:rPr>
          <w:rFonts w:asciiTheme="majorHAnsi" w:hAnsiTheme="majorHAnsi" w:cstheme="majorHAnsi"/>
          <w:sz w:val="20"/>
          <w:szCs w:val="20"/>
        </w:rPr>
      </w:pPr>
      <w:r w:rsidRPr="00702DF6">
        <w:rPr>
          <w:rFonts w:asciiTheme="majorHAnsi" w:hAnsiTheme="majorHAnsi" w:cstheme="majorHAnsi"/>
          <w:sz w:val="20"/>
          <w:szCs w:val="20"/>
        </w:rPr>
        <w:t xml:space="preserve">V zostave transformátora riadiacej jednotky je použitá </w:t>
      </w:r>
      <w:proofErr w:type="spellStart"/>
      <w:r w:rsidRPr="00702DF6">
        <w:rPr>
          <w:rFonts w:asciiTheme="majorHAnsi" w:hAnsiTheme="majorHAnsi" w:cstheme="majorHAnsi"/>
          <w:sz w:val="20"/>
          <w:szCs w:val="20"/>
        </w:rPr>
        <w:t>rýchlotavná</w:t>
      </w:r>
      <w:proofErr w:type="spellEnd"/>
      <w:r w:rsidRPr="00702DF6">
        <w:rPr>
          <w:rFonts w:asciiTheme="majorHAnsi" w:hAnsiTheme="majorHAnsi" w:cstheme="majorHAnsi"/>
          <w:sz w:val="20"/>
          <w:szCs w:val="20"/>
        </w:rPr>
        <w:t xml:space="preserve"> poist</w:t>
      </w:r>
      <w:r w:rsidR="00F02FC6">
        <w:rPr>
          <w:rFonts w:asciiTheme="majorHAnsi" w:hAnsiTheme="majorHAnsi" w:cstheme="majorHAnsi"/>
          <w:sz w:val="20"/>
          <w:szCs w:val="20"/>
        </w:rPr>
        <w:t>ka s parametrami 6x20 mm, 250V, 2</w:t>
      </w:r>
      <w:r w:rsidRPr="00702DF6">
        <w:rPr>
          <w:rFonts w:asciiTheme="majorHAnsi" w:hAnsiTheme="majorHAnsi" w:cstheme="majorHAnsi"/>
          <w:sz w:val="20"/>
          <w:szCs w:val="20"/>
        </w:rPr>
        <w:t>A. Pri nesprávnom zapojení napájania sa môže táto poistka roztaviť. Ak sa poistka po zapnutí roztavila, skontrolujte zapojenie a privádzané napätie.</w:t>
      </w:r>
    </w:p>
    <w:p w:rsidR="00E64352" w:rsidRDefault="00E64352" w:rsidP="00E626CC">
      <w:pPr>
        <w:spacing w:line="240" w:lineRule="auto"/>
        <w:jc w:val="both"/>
        <w:rPr>
          <w:rFonts w:asciiTheme="majorHAnsi" w:hAnsiTheme="majorHAnsi" w:cstheme="majorHAnsi"/>
        </w:rPr>
        <w:sectPr w:rsidR="00E64352" w:rsidSect="00E64352">
          <w:type w:val="continuous"/>
          <w:pgSz w:w="11906" w:h="16838" w:code="9"/>
          <w:pgMar w:top="567" w:right="1418" w:bottom="567" w:left="1418" w:header="709" w:footer="709" w:gutter="0"/>
          <w:cols w:num="2" w:space="708"/>
          <w:docGrid w:linePitch="360"/>
        </w:sectPr>
      </w:pPr>
    </w:p>
    <w:p w:rsidR="00F32BE1" w:rsidRDefault="00F32BE1" w:rsidP="00E626CC">
      <w:pPr>
        <w:spacing w:line="240" w:lineRule="auto"/>
        <w:jc w:val="both"/>
        <w:rPr>
          <w:rFonts w:asciiTheme="majorHAnsi" w:hAnsiTheme="majorHAnsi" w:cstheme="majorHAnsi"/>
        </w:rPr>
      </w:pPr>
    </w:p>
    <w:p w:rsidR="00F32BE1" w:rsidRDefault="00F32BE1" w:rsidP="00E626CC">
      <w:pPr>
        <w:spacing w:line="240" w:lineRule="auto"/>
        <w:jc w:val="both"/>
        <w:rPr>
          <w:rFonts w:asciiTheme="majorHAnsi" w:hAnsiTheme="majorHAnsi" w:cstheme="majorHAnsi"/>
        </w:rPr>
      </w:pPr>
    </w:p>
    <w:p w:rsidR="000648E2" w:rsidRDefault="000648E2" w:rsidP="00E626CC">
      <w:pPr>
        <w:spacing w:line="240" w:lineRule="auto"/>
        <w:jc w:val="both"/>
        <w:rPr>
          <w:rFonts w:asciiTheme="majorHAnsi" w:hAnsiTheme="majorHAnsi" w:cstheme="majorHAnsi"/>
        </w:rPr>
      </w:pPr>
    </w:p>
    <w:p w:rsidR="000648E2" w:rsidRPr="006D6735" w:rsidRDefault="000648E2" w:rsidP="00E626CC">
      <w:pPr>
        <w:spacing w:line="240" w:lineRule="auto"/>
        <w:jc w:val="both"/>
        <w:rPr>
          <w:rFonts w:asciiTheme="majorHAnsi" w:hAnsiTheme="majorHAnsi" w:cstheme="majorHAnsi"/>
        </w:rPr>
      </w:pPr>
    </w:p>
    <w:p w:rsidR="000648E2" w:rsidRDefault="000648E2" w:rsidP="00E626CC">
      <w:pPr>
        <w:spacing w:line="240" w:lineRule="auto"/>
        <w:jc w:val="both"/>
        <w:rPr>
          <w:rFonts w:asciiTheme="majorHAnsi" w:hAnsiTheme="majorHAnsi" w:cstheme="majorHAnsi"/>
        </w:rPr>
      </w:pPr>
    </w:p>
    <w:p w:rsidR="000648E2" w:rsidRDefault="000648E2" w:rsidP="00E626CC">
      <w:pPr>
        <w:spacing w:line="240" w:lineRule="auto"/>
        <w:jc w:val="both"/>
        <w:rPr>
          <w:rFonts w:asciiTheme="majorHAnsi" w:hAnsiTheme="majorHAnsi" w:cstheme="majorHAnsi"/>
        </w:rPr>
      </w:pPr>
    </w:p>
    <w:p w:rsidR="00702DF6" w:rsidRDefault="00702DF6" w:rsidP="00E626CC">
      <w:pPr>
        <w:spacing w:line="240" w:lineRule="auto"/>
        <w:jc w:val="both"/>
        <w:rPr>
          <w:rFonts w:asciiTheme="majorHAnsi" w:hAnsiTheme="majorHAnsi" w:cstheme="majorHAnsi"/>
        </w:rPr>
      </w:pPr>
    </w:p>
    <w:p w:rsidR="00702DF6" w:rsidRDefault="00702DF6" w:rsidP="00E626CC">
      <w:pPr>
        <w:spacing w:line="240" w:lineRule="auto"/>
        <w:jc w:val="both"/>
        <w:rPr>
          <w:rFonts w:asciiTheme="majorHAnsi" w:hAnsiTheme="majorHAnsi" w:cstheme="majorHAnsi"/>
        </w:rPr>
      </w:pPr>
    </w:p>
    <w:p w:rsidR="00702DF6" w:rsidRPr="006D6735" w:rsidRDefault="00702DF6" w:rsidP="00E626CC">
      <w:pPr>
        <w:spacing w:line="240" w:lineRule="auto"/>
        <w:jc w:val="both"/>
        <w:rPr>
          <w:rFonts w:asciiTheme="majorHAnsi" w:hAnsiTheme="majorHAnsi" w:cstheme="majorHAnsi"/>
        </w:rPr>
      </w:pPr>
    </w:p>
    <w:p w:rsidR="009F6C05" w:rsidRPr="006D6735" w:rsidRDefault="009F6C05" w:rsidP="00E626CC">
      <w:pPr>
        <w:spacing w:line="240" w:lineRule="auto"/>
        <w:jc w:val="both"/>
        <w:rPr>
          <w:rFonts w:asciiTheme="majorHAnsi" w:hAnsiTheme="majorHAnsi" w:cstheme="majorHAnsi"/>
        </w:rPr>
      </w:pPr>
    </w:p>
    <w:p w:rsidR="009F6C05" w:rsidRPr="006D6735" w:rsidRDefault="009F6C05" w:rsidP="00E626CC">
      <w:pPr>
        <w:spacing w:line="240" w:lineRule="auto"/>
        <w:jc w:val="both"/>
        <w:rPr>
          <w:rFonts w:asciiTheme="majorHAnsi" w:hAnsiTheme="majorHAnsi" w:cstheme="majorHAnsi"/>
        </w:rPr>
      </w:pPr>
    </w:p>
    <w:p w:rsidR="009F6C05" w:rsidRPr="006D6735" w:rsidRDefault="009F6C05" w:rsidP="00E626CC">
      <w:pPr>
        <w:spacing w:line="240" w:lineRule="auto"/>
        <w:jc w:val="both"/>
        <w:rPr>
          <w:rFonts w:asciiTheme="majorHAnsi" w:hAnsiTheme="majorHAnsi" w:cstheme="majorHAnsi"/>
        </w:rPr>
      </w:pPr>
    </w:p>
    <w:p w:rsidR="009F6C05" w:rsidRPr="006D6735" w:rsidRDefault="009F6C05" w:rsidP="00E626CC">
      <w:pPr>
        <w:spacing w:line="240" w:lineRule="auto"/>
        <w:jc w:val="both"/>
        <w:rPr>
          <w:rFonts w:asciiTheme="majorHAnsi" w:hAnsiTheme="majorHAnsi" w:cstheme="majorHAnsi"/>
        </w:rPr>
      </w:pPr>
    </w:p>
    <w:p w:rsidR="009F6C05" w:rsidRPr="006D6735" w:rsidRDefault="000648E2" w:rsidP="00E626CC">
      <w:pPr>
        <w:spacing w:line="240" w:lineRule="auto"/>
        <w:jc w:val="both"/>
        <w:rPr>
          <w:rFonts w:asciiTheme="majorHAnsi" w:hAnsiTheme="majorHAnsi" w:cstheme="majorHAnsi"/>
        </w:rPr>
      </w:pPr>
      <w:r>
        <w:rPr>
          <w:rFonts w:asciiTheme="majorHAnsi" w:hAnsiTheme="majorHAnsi" w:cstheme="majorHAnsi"/>
        </w:rPr>
        <w:t xml:space="preserve">                           </w:t>
      </w:r>
      <w:r w:rsidR="00B41443">
        <w:rPr>
          <w:rFonts w:asciiTheme="majorHAnsi" w:hAnsiTheme="majorHAnsi" w:cstheme="majorHAnsi"/>
          <w:noProof/>
        </w:rPr>
        <w:drawing>
          <wp:inline distT="0" distB="0" distL="0" distR="0">
            <wp:extent cx="4085534" cy="7940040"/>
            <wp:effectExtent l="0" t="0" r="0"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9.png"/>
                    <pic:cNvPicPr/>
                  </pic:nvPicPr>
                  <pic:blipFill>
                    <a:blip r:embed="rId17">
                      <a:extLst>
                        <a:ext uri="{28A0092B-C50C-407E-A947-70E740481C1C}">
                          <a14:useLocalDpi xmlns:a14="http://schemas.microsoft.com/office/drawing/2010/main" val="0"/>
                        </a:ext>
                      </a:extLst>
                    </a:blip>
                    <a:stretch>
                      <a:fillRect/>
                    </a:stretch>
                  </pic:blipFill>
                  <pic:spPr>
                    <a:xfrm>
                      <a:off x="0" y="0"/>
                      <a:ext cx="4107941" cy="7983587"/>
                    </a:xfrm>
                    <a:prstGeom prst="rect">
                      <a:avLst/>
                    </a:prstGeom>
                  </pic:spPr>
                </pic:pic>
              </a:graphicData>
            </a:graphic>
          </wp:inline>
        </w:drawing>
      </w:r>
    </w:p>
    <w:p w:rsidR="009F6C05" w:rsidRPr="006D6735" w:rsidRDefault="000648E2" w:rsidP="00E626CC">
      <w:pPr>
        <w:spacing w:line="240" w:lineRule="auto"/>
        <w:jc w:val="both"/>
        <w:rPr>
          <w:rFonts w:asciiTheme="majorHAnsi" w:hAnsiTheme="majorHAnsi" w:cstheme="majorHAnsi"/>
        </w:rPr>
      </w:pPr>
      <w:r>
        <w:rPr>
          <w:rFonts w:asciiTheme="majorHAnsi" w:hAnsiTheme="majorHAnsi" w:cstheme="majorHAnsi"/>
        </w:rPr>
        <w:t xml:space="preserve">        </w:t>
      </w:r>
    </w:p>
    <w:p w:rsidR="009F6C05" w:rsidRPr="006D6735" w:rsidRDefault="009F6C05" w:rsidP="00E626CC">
      <w:pPr>
        <w:spacing w:line="240" w:lineRule="auto"/>
        <w:jc w:val="both"/>
        <w:rPr>
          <w:rFonts w:asciiTheme="majorHAnsi" w:hAnsiTheme="majorHAnsi" w:cstheme="majorHAnsi"/>
        </w:rPr>
      </w:pPr>
    </w:p>
    <w:p w:rsidR="000648E2" w:rsidRDefault="000648E2" w:rsidP="000648E2">
      <w:pPr>
        <w:rPr>
          <w:rFonts w:asciiTheme="majorHAnsi" w:hAnsiTheme="majorHAnsi" w:cstheme="majorHAnsi"/>
          <w:b/>
          <w:sz w:val="32"/>
          <w:szCs w:val="32"/>
        </w:rPr>
      </w:pPr>
    </w:p>
    <w:p w:rsidR="000648E2" w:rsidRPr="006D6735" w:rsidRDefault="000648E2" w:rsidP="000648E2">
      <w:pPr>
        <w:rPr>
          <w:rFonts w:asciiTheme="majorHAnsi" w:hAnsiTheme="majorHAnsi" w:cstheme="majorHAnsi"/>
          <w:b/>
          <w:sz w:val="32"/>
          <w:szCs w:val="32"/>
        </w:rPr>
      </w:pPr>
      <w:r w:rsidRPr="006D6735">
        <w:rPr>
          <w:rFonts w:asciiTheme="majorHAnsi" w:hAnsiTheme="majorHAnsi" w:cstheme="majorHAnsi"/>
          <w:b/>
          <w:sz w:val="32"/>
          <w:szCs w:val="32"/>
        </w:rPr>
        <w:t xml:space="preserve">PRIPOJENIE </w:t>
      </w:r>
      <w:r>
        <w:rPr>
          <w:rFonts w:asciiTheme="majorHAnsi" w:hAnsiTheme="majorHAnsi" w:cstheme="majorHAnsi"/>
          <w:b/>
          <w:sz w:val="32"/>
          <w:szCs w:val="32"/>
        </w:rPr>
        <w:t>ZEMNENIA (VŠETKY KONFIGURÁCIE) ..........</w:t>
      </w:r>
      <w:r w:rsidRPr="006D6735">
        <w:rPr>
          <w:rFonts w:asciiTheme="majorHAnsi" w:hAnsiTheme="majorHAnsi" w:cstheme="majorHAnsi"/>
          <w:b/>
          <w:sz w:val="32"/>
          <w:szCs w:val="32"/>
        </w:rPr>
        <w:t>.........................</w:t>
      </w:r>
    </w:p>
    <w:p w:rsidR="009F6C05" w:rsidRPr="006D6735" w:rsidRDefault="009F6C05" w:rsidP="00E626CC">
      <w:pPr>
        <w:spacing w:line="240" w:lineRule="auto"/>
        <w:jc w:val="both"/>
        <w:rPr>
          <w:rFonts w:asciiTheme="majorHAnsi" w:hAnsiTheme="majorHAnsi" w:cstheme="majorHAnsi"/>
        </w:rPr>
      </w:pPr>
    </w:p>
    <w:p w:rsidR="00EA4123" w:rsidRDefault="00EA4123" w:rsidP="002C44F5">
      <w:pPr>
        <w:spacing w:line="240" w:lineRule="auto"/>
        <w:jc w:val="both"/>
        <w:rPr>
          <w:rFonts w:asciiTheme="majorHAnsi" w:hAnsiTheme="majorHAnsi" w:cstheme="majorHAnsi"/>
        </w:rPr>
        <w:sectPr w:rsidR="00EA4123" w:rsidSect="00852737">
          <w:type w:val="continuous"/>
          <w:pgSz w:w="11906" w:h="16838" w:code="9"/>
          <w:pgMar w:top="567" w:right="1418" w:bottom="567" w:left="1418" w:header="709" w:footer="709" w:gutter="0"/>
          <w:cols w:space="708"/>
          <w:docGrid w:linePitch="360"/>
        </w:sectPr>
      </w:pPr>
    </w:p>
    <w:p w:rsidR="002C44F5" w:rsidRPr="00702DF6" w:rsidRDefault="002C44F5" w:rsidP="002C44F5">
      <w:pPr>
        <w:spacing w:line="240" w:lineRule="auto"/>
        <w:jc w:val="both"/>
        <w:rPr>
          <w:rFonts w:asciiTheme="majorHAnsi" w:hAnsiTheme="majorHAnsi" w:cstheme="majorHAnsi"/>
          <w:sz w:val="20"/>
          <w:szCs w:val="20"/>
        </w:rPr>
      </w:pPr>
      <w:r w:rsidRPr="00702DF6">
        <w:rPr>
          <w:rFonts w:asciiTheme="majorHAnsi" w:hAnsiTheme="majorHAnsi" w:cstheme="majorHAnsi"/>
          <w:sz w:val="20"/>
          <w:szCs w:val="20"/>
        </w:rPr>
        <w:t xml:space="preserve">Napravo od transformátora riadiacej jednotky ACC sa nachádza </w:t>
      </w:r>
      <w:proofErr w:type="spellStart"/>
      <w:r w:rsidRPr="00702DF6">
        <w:rPr>
          <w:rFonts w:asciiTheme="majorHAnsi" w:hAnsiTheme="majorHAnsi" w:cstheme="majorHAnsi"/>
          <w:sz w:val="20"/>
          <w:szCs w:val="20"/>
        </w:rPr>
        <w:t>zemniaca</w:t>
      </w:r>
      <w:proofErr w:type="spellEnd"/>
      <w:r w:rsidRPr="00702DF6">
        <w:rPr>
          <w:rFonts w:asciiTheme="majorHAnsi" w:hAnsiTheme="majorHAnsi" w:cstheme="majorHAnsi"/>
          <w:sz w:val="20"/>
          <w:szCs w:val="20"/>
        </w:rPr>
        <w:t xml:space="preserve"> medená svorka. </w:t>
      </w:r>
    </w:p>
    <w:p w:rsidR="002C44F5" w:rsidRPr="00702DF6" w:rsidRDefault="002C44F5" w:rsidP="002C44F5">
      <w:pPr>
        <w:spacing w:line="240" w:lineRule="auto"/>
        <w:jc w:val="both"/>
        <w:rPr>
          <w:rFonts w:asciiTheme="majorHAnsi" w:hAnsiTheme="majorHAnsi" w:cstheme="majorHAnsi"/>
          <w:sz w:val="20"/>
          <w:szCs w:val="20"/>
        </w:rPr>
      </w:pPr>
      <w:r w:rsidRPr="00702DF6">
        <w:rPr>
          <w:rFonts w:asciiTheme="majorHAnsi" w:hAnsiTheme="majorHAnsi" w:cstheme="majorHAnsi"/>
          <w:sz w:val="20"/>
          <w:szCs w:val="20"/>
        </w:rPr>
        <w:t xml:space="preserve">Táto </w:t>
      </w:r>
      <w:proofErr w:type="spellStart"/>
      <w:r w:rsidRPr="00702DF6">
        <w:rPr>
          <w:rFonts w:asciiTheme="majorHAnsi" w:hAnsiTheme="majorHAnsi" w:cstheme="majorHAnsi"/>
          <w:sz w:val="20"/>
          <w:szCs w:val="20"/>
        </w:rPr>
        <w:t>zemniaca</w:t>
      </w:r>
      <w:proofErr w:type="spellEnd"/>
      <w:r w:rsidRPr="00702DF6">
        <w:rPr>
          <w:rFonts w:asciiTheme="majorHAnsi" w:hAnsiTheme="majorHAnsi" w:cstheme="majorHAnsi"/>
          <w:sz w:val="20"/>
          <w:szCs w:val="20"/>
        </w:rPr>
        <w:t xml:space="preserve"> svorka je izolovaná od primárneho napájania a používa sa na uzemnenie rázov vznikajúcich na komunikačných vodičoch a výstupných vodičoch z ventilov. </w:t>
      </w:r>
    </w:p>
    <w:p w:rsidR="002C44F5" w:rsidRPr="00702DF6" w:rsidRDefault="002C44F5" w:rsidP="002C44F5">
      <w:pPr>
        <w:spacing w:line="240" w:lineRule="auto"/>
        <w:jc w:val="both"/>
        <w:rPr>
          <w:rFonts w:asciiTheme="majorHAnsi" w:hAnsiTheme="majorHAnsi" w:cstheme="majorHAnsi"/>
          <w:sz w:val="20"/>
          <w:szCs w:val="20"/>
        </w:rPr>
      </w:pPr>
      <w:r w:rsidRPr="00702DF6">
        <w:rPr>
          <w:rFonts w:asciiTheme="majorHAnsi" w:hAnsiTheme="majorHAnsi" w:cstheme="majorHAnsi"/>
          <w:sz w:val="20"/>
          <w:szCs w:val="20"/>
        </w:rPr>
        <w:t xml:space="preserve">Riadiacu jednotku vypnite. Uvoľnite skrutku v strede </w:t>
      </w:r>
      <w:proofErr w:type="spellStart"/>
      <w:r w:rsidRPr="00702DF6">
        <w:rPr>
          <w:rFonts w:asciiTheme="majorHAnsi" w:hAnsiTheme="majorHAnsi" w:cstheme="majorHAnsi"/>
          <w:sz w:val="20"/>
          <w:szCs w:val="20"/>
        </w:rPr>
        <w:t>zemniacej</w:t>
      </w:r>
      <w:proofErr w:type="spellEnd"/>
      <w:r w:rsidRPr="00702DF6">
        <w:rPr>
          <w:rFonts w:asciiTheme="majorHAnsi" w:hAnsiTheme="majorHAnsi" w:cstheme="majorHAnsi"/>
          <w:sz w:val="20"/>
          <w:szCs w:val="20"/>
        </w:rPr>
        <w:t xml:space="preserve"> svorky. </w:t>
      </w:r>
    </w:p>
    <w:p w:rsidR="002C44F5" w:rsidRPr="00702DF6" w:rsidRDefault="00370481" w:rsidP="002C44F5">
      <w:pPr>
        <w:spacing w:line="240" w:lineRule="auto"/>
        <w:jc w:val="both"/>
        <w:rPr>
          <w:rFonts w:asciiTheme="majorHAnsi" w:hAnsiTheme="majorHAnsi" w:cstheme="majorHAnsi"/>
          <w:sz w:val="20"/>
          <w:szCs w:val="20"/>
        </w:rPr>
      </w:pPr>
      <w:r>
        <w:rPr>
          <w:rFonts w:asciiTheme="majorHAnsi" w:hAnsiTheme="majorHAnsi" w:cstheme="majorHAnsi"/>
          <w:sz w:val="20"/>
          <w:szCs w:val="20"/>
        </w:rPr>
        <w:t>Cez 19</w:t>
      </w:r>
      <w:r w:rsidR="002C44F5" w:rsidRPr="00702DF6">
        <w:rPr>
          <w:rFonts w:asciiTheme="majorHAnsi" w:hAnsiTheme="majorHAnsi" w:cstheme="majorHAnsi"/>
          <w:sz w:val="20"/>
          <w:szCs w:val="20"/>
        </w:rPr>
        <w:t xml:space="preserve">mm otvor na chráničku, ktorý sa nachádza v spodnej časti skrinky riadiacej jednotky priamo pod </w:t>
      </w:r>
      <w:proofErr w:type="spellStart"/>
      <w:r w:rsidR="002C44F5" w:rsidRPr="00702DF6">
        <w:rPr>
          <w:rFonts w:asciiTheme="majorHAnsi" w:hAnsiTheme="majorHAnsi" w:cstheme="majorHAnsi"/>
          <w:sz w:val="20"/>
          <w:szCs w:val="20"/>
        </w:rPr>
        <w:t>zemniacou</w:t>
      </w:r>
      <w:proofErr w:type="spellEnd"/>
      <w:r w:rsidR="002C44F5" w:rsidRPr="00702DF6">
        <w:rPr>
          <w:rFonts w:asciiTheme="majorHAnsi" w:hAnsiTheme="majorHAnsi" w:cstheme="majorHAnsi"/>
          <w:sz w:val="20"/>
          <w:szCs w:val="20"/>
        </w:rPr>
        <w:t xml:space="preserve"> svorkou, prevlečte do priestoru na pripojenie vodičov odizolovaný </w:t>
      </w:r>
      <w:proofErr w:type="spellStart"/>
      <w:r w:rsidR="002C44F5" w:rsidRPr="00702DF6">
        <w:rPr>
          <w:rFonts w:asciiTheme="majorHAnsi" w:hAnsiTheme="majorHAnsi" w:cstheme="majorHAnsi"/>
          <w:sz w:val="20"/>
          <w:szCs w:val="20"/>
        </w:rPr>
        <w:t>zemniac</w:t>
      </w:r>
      <w:r w:rsidR="00F02FC6">
        <w:rPr>
          <w:rFonts w:asciiTheme="majorHAnsi" w:hAnsiTheme="majorHAnsi" w:cstheme="majorHAnsi"/>
          <w:sz w:val="20"/>
          <w:szCs w:val="20"/>
        </w:rPr>
        <w:t>i</w:t>
      </w:r>
      <w:proofErr w:type="spellEnd"/>
      <w:r w:rsidR="00F02FC6">
        <w:rPr>
          <w:rFonts w:asciiTheme="majorHAnsi" w:hAnsiTheme="majorHAnsi" w:cstheme="majorHAnsi"/>
          <w:sz w:val="20"/>
          <w:szCs w:val="20"/>
        </w:rPr>
        <w:t xml:space="preserve"> vodič s priemerom 6 A</w:t>
      </w:r>
      <w:r>
        <w:rPr>
          <w:rFonts w:asciiTheme="majorHAnsi" w:hAnsiTheme="majorHAnsi" w:cstheme="majorHAnsi"/>
          <w:sz w:val="20"/>
          <w:szCs w:val="20"/>
        </w:rPr>
        <w:t>WG (4,11</w:t>
      </w:r>
      <w:r w:rsidR="00F02FC6">
        <w:rPr>
          <w:rFonts w:asciiTheme="majorHAnsi" w:hAnsiTheme="majorHAnsi" w:cstheme="majorHAnsi"/>
          <w:sz w:val="20"/>
          <w:szCs w:val="20"/>
        </w:rPr>
        <w:t xml:space="preserve"> </w:t>
      </w:r>
      <w:r w:rsidR="002C44F5" w:rsidRPr="00702DF6">
        <w:rPr>
          <w:rFonts w:asciiTheme="majorHAnsi" w:hAnsiTheme="majorHAnsi" w:cstheme="majorHAnsi"/>
          <w:sz w:val="20"/>
          <w:szCs w:val="20"/>
        </w:rPr>
        <w:t xml:space="preserve">mm). </w:t>
      </w:r>
      <w:proofErr w:type="spellStart"/>
      <w:r w:rsidR="002C44F5" w:rsidRPr="00702DF6">
        <w:rPr>
          <w:rFonts w:asciiTheme="majorHAnsi" w:hAnsiTheme="majorHAnsi" w:cstheme="majorHAnsi"/>
          <w:sz w:val="20"/>
          <w:szCs w:val="20"/>
        </w:rPr>
        <w:t>Zemniaci</w:t>
      </w:r>
      <w:proofErr w:type="spellEnd"/>
      <w:r w:rsidR="002C44F5" w:rsidRPr="00702DF6">
        <w:rPr>
          <w:rFonts w:asciiTheme="majorHAnsi" w:hAnsiTheme="majorHAnsi" w:cstheme="majorHAnsi"/>
          <w:sz w:val="20"/>
          <w:szCs w:val="20"/>
        </w:rPr>
        <w:t xml:space="preserve"> vodič neveďte cez rovnakú chráničku ako primárne napájanie! </w:t>
      </w:r>
    </w:p>
    <w:p w:rsidR="002C44F5" w:rsidRPr="00702DF6" w:rsidRDefault="002C44F5" w:rsidP="002C44F5">
      <w:pPr>
        <w:spacing w:line="240" w:lineRule="auto"/>
        <w:jc w:val="both"/>
        <w:rPr>
          <w:rFonts w:asciiTheme="majorHAnsi" w:hAnsiTheme="majorHAnsi" w:cstheme="majorHAnsi"/>
          <w:sz w:val="20"/>
          <w:szCs w:val="20"/>
        </w:rPr>
      </w:pPr>
      <w:r w:rsidRPr="00702DF6">
        <w:rPr>
          <w:rFonts w:asciiTheme="majorHAnsi" w:hAnsiTheme="majorHAnsi" w:cstheme="majorHAnsi"/>
          <w:sz w:val="20"/>
          <w:szCs w:val="20"/>
        </w:rPr>
        <w:t xml:space="preserve">Uvoľnite skrutku </w:t>
      </w:r>
      <w:proofErr w:type="spellStart"/>
      <w:r w:rsidRPr="00702DF6">
        <w:rPr>
          <w:rFonts w:asciiTheme="majorHAnsi" w:hAnsiTheme="majorHAnsi" w:cstheme="majorHAnsi"/>
          <w:sz w:val="20"/>
          <w:szCs w:val="20"/>
        </w:rPr>
        <w:t>zemniacej</w:t>
      </w:r>
      <w:proofErr w:type="spellEnd"/>
      <w:r w:rsidRPr="00702DF6">
        <w:rPr>
          <w:rFonts w:asciiTheme="majorHAnsi" w:hAnsiTheme="majorHAnsi" w:cstheme="majorHAnsi"/>
          <w:sz w:val="20"/>
          <w:szCs w:val="20"/>
        </w:rPr>
        <w:t xml:space="preserve"> svorky, zasuňte do nej </w:t>
      </w:r>
      <w:proofErr w:type="spellStart"/>
      <w:r w:rsidRPr="00702DF6">
        <w:rPr>
          <w:rFonts w:asciiTheme="majorHAnsi" w:hAnsiTheme="majorHAnsi" w:cstheme="majorHAnsi"/>
          <w:sz w:val="20"/>
          <w:szCs w:val="20"/>
        </w:rPr>
        <w:t>zemniaci</w:t>
      </w:r>
      <w:proofErr w:type="spellEnd"/>
      <w:r w:rsidRPr="00702DF6">
        <w:rPr>
          <w:rFonts w:asciiTheme="majorHAnsi" w:hAnsiTheme="majorHAnsi" w:cstheme="majorHAnsi"/>
          <w:sz w:val="20"/>
          <w:szCs w:val="20"/>
        </w:rPr>
        <w:t xml:space="preserve"> vodič a dôkladne ho uchyťte zatiahnutím skrutky. Skrutku zaťahujte opatrne, aby ste nepoškodili závit. </w:t>
      </w:r>
    </w:p>
    <w:p w:rsidR="002C44F5" w:rsidRPr="00702DF6" w:rsidRDefault="002C44F5" w:rsidP="002C44F5">
      <w:pPr>
        <w:spacing w:line="240" w:lineRule="auto"/>
        <w:jc w:val="both"/>
        <w:rPr>
          <w:rFonts w:asciiTheme="majorHAnsi" w:hAnsiTheme="majorHAnsi" w:cstheme="majorHAnsi"/>
          <w:sz w:val="20"/>
          <w:szCs w:val="20"/>
        </w:rPr>
      </w:pPr>
      <w:r w:rsidRPr="00702DF6">
        <w:rPr>
          <w:rFonts w:asciiTheme="majorHAnsi" w:hAnsiTheme="majorHAnsi" w:cstheme="majorHAnsi"/>
          <w:sz w:val="20"/>
          <w:szCs w:val="20"/>
        </w:rPr>
        <w:t>Prvky použit</w:t>
      </w:r>
      <w:r w:rsidR="009F16BF" w:rsidRPr="00702DF6">
        <w:rPr>
          <w:rFonts w:asciiTheme="majorHAnsi" w:hAnsiTheme="majorHAnsi" w:cstheme="majorHAnsi"/>
          <w:sz w:val="20"/>
          <w:szCs w:val="20"/>
        </w:rPr>
        <w:t xml:space="preserve">é na </w:t>
      </w:r>
      <w:proofErr w:type="spellStart"/>
      <w:r w:rsidR="009F16BF" w:rsidRPr="00702DF6">
        <w:rPr>
          <w:rFonts w:asciiTheme="majorHAnsi" w:hAnsiTheme="majorHAnsi" w:cstheme="majorHAnsi"/>
          <w:sz w:val="20"/>
          <w:szCs w:val="20"/>
        </w:rPr>
        <w:t>zemnenie</w:t>
      </w:r>
      <w:proofErr w:type="spellEnd"/>
      <w:r w:rsidR="009F16BF" w:rsidRPr="00702DF6">
        <w:rPr>
          <w:rFonts w:asciiTheme="majorHAnsi" w:hAnsiTheme="majorHAnsi" w:cstheme="majorHAnsi"/>
          <w:sz w:val="20"/>
          <w:szCs w:val="20"/>
        </w:rPr>
        <w:t xml:space="preserve"> by mali vyhovovať miestnym p</w:t>
      </w:r>
      <w:r w:rsidRPr="00702DF6">
        <w:rPr>
          <w:rFonts w:asciiTheme="majorHAnsi" w:hAnsiTheme="majorHAnsi" w:cstheme="majorHAnsi"/>
          <w:sz w:val="20"/>
          <w:szCs w:val="20"/>
        </w:rPr>
        <w:t xml:space="preserve">redpisom. </w:t>
      </w:r>
    </w:p>
    <w:p w:rsidR="002C44F5" w:rsidRPr="00702DF6" w:rsidRDefault="009F16BF" w:rsidP="002C44F5">
      <w:pPr>
        <w:spacing w:line="240" w:lineRule="auto"/>
        <w:jc w:val="both"/>
        <w:rPr>
          <w:rFonts w:asciiTheme="majorHAnsi" w:hAnsiTheme="majorHAnsi" w:cstheme="majorHAnsi"/>
          <w:sz w:val="20"/>
          <w:szCs w:val="20"/>
        </w:rPr>
      </w:pPr>
      <w:r w:rsidRPr="00702DF6">
        <w:rPr>
          <w:rFonts w:asciiTheme="majorHAnsi" w:hAnsiTheme="majorHAnsi" w:cstheme="majorHAnsi"/>
          <w:sz w:val="20"/>
          <w:szCs w:val="20"/>
        </w:rPr>
        <w:t xml:space="preserve">Na </w:t>
      </w:r>
      <w:proofErr w:type="spellStart"/>
      <w:r w:rsidRPr="00702DF6">
        <w:rPr>
          <w:rFonts w:asciiTheme="majorHAnsi" w:hAnsiTheme="majorHAnsi" w:cstheme="majorHAnsi"/>
          <w:sz w:val="20"/>
          <w:szCs w:val="20"/>
        </w:rPr>
        <w:t>zemnenie</w:t>
      </w:r>
      <w:proofErr w:type="spellEnd"/>
      <w:r w:rsidRPr="00702DF6">
        <w:rPr>
          <w:rFonts w:asciiTheme="majorHAnsi" w:hAnsiTheme="majorHAnsi" w:cstheme="majorHAnsi"/>
          <w:sz w:val="20"/>
          <w:szCs w:val="20"/>
        </w:rPr>
        <w:t xml:space="preserve"> postačuje použiť 2,</w:t>
      </w:r>
      <w:r w:rsidR="00370481">
        <w:rPr>
          <w:rFonts w:asciiTheme="majorHAnsi" w:hAnsiTheme="majorHAnsi" w:cstheme="majorHAnsi"/>
          <w:sz w:val="20"/>
          <w:szCs w:val="20"/>
        </w:rPr>
        <w:t>5</w:t>
      </w:r>
      <w:r w:rsidR="00F02FC6">
        <w:rPr>
          <w:rFonts w:asciiTheme="majorHAnsi" w:hAnsiTheme="majorHAnsi" w:cstheme="majorHAnsi"/>
          <w:sz w:val="20"/>
          <w:szCs w:val="20"/>
        </w:rPr>
        <w:t xml:space="preserve"> </w:t>
      </w:r>
      <w:r w:rsidR="002C44F5" w:rsidRPr="00702DF6">
        <w:rPr>
          <w:rFonts w:asciiTheme="majorHAnsi" w:hAnsiTheme="majorHAnsi" w:cstheme="majorHAnsi"/>
          <w:sz w:val="20"/>
          <w:szCs w:val="20"/>
        </w:rPr>
        <w:t>m dlhú pomed</w:t>
      </w:r>
      <w:r w:rsidRPr="00702DF6">
        <w:rPr>
          <w:rFonts w:asciiTheme="majorHAnsi" w:hAnsiTheme="majorHAnsi" w:cstheme="majorHAnsi"/>
          <w:sz w:val="20"/>
          <w:szCs w:val="20"/>
        </w:rPr>
        <w:t>enú</w:t>
      </w:r>
      <w:r w:rsidR="002C44F5" w:rsidRPr="00702DF6">
        <w:rPr>
          <w:rFonts w:asciiTheme="majorHAnsi" w:hAnsiTheme="majorHAnsi" w:cstheme="majorHAnsi"/>
          <w:sz w:val="20"/>
          <w:szCs w:val="20"/>
        </w:rPr>
        <w:t xml:space="preserve"> tyč alebo medenú pásov</w:t>
      </w:r>
      <w:r w:rsidR="00370481">
        <w:rPr>
          <w:rFonts w:asciiTheme="majorHAnsi" w:hAnsiTheme="majorHAnsi" w:cstheme="majorHAnsi"/>
          <w:sz w:val="20"/>
          <w:szCs w:val="20"/>
        </w:rPr>
        <w:t>inu s rozmermi 100</w:t>
      </w:r>
      <w:r w:rsidR="00F02FC6">
        <w:rPr>
          <w:rFonts w:asciiTheme="majorHAnsi" w:hAnsiTheme="majorHAnsi" w:cstheme="majorHAnsi"/>
          <w:sz w:val="20"/>
          <w:szCs w:val="20"/>
        </w:rPr>
        <w:t xml:space="preserve"> </w:t>
      </w:r>
      <w:r w:rsidR="00370481">
        <w:rPr>
          <w:rFonts w:asciiTheme="majorHAnsi" w:hAnsiTheme="majorHAnsi" w:cstheme="majorHAnsi"/>
          <w:sz w:val="20"/>
          <w:szCs w:val="20"/>
        </w:rPr>
        <w:t>mm x 240</w:t>
      </w:r>
      <w:r w:rsidR="00F02FC6">
        <w:rPr>
          <w:rFonts w:asciiTheme="majorHAnsi" w:hAnsiTheme="majorHAnsi" w:cstheme="majorHAnsi"/>
          <w:sz w:val="20"/>
          <w:szCs w:val="20"/>
        </w:rPr>
        <w:t xml:space="preserve"> </w:t>
      </w:r>
      <w:r w:rsidR="002C44F5" w:rsidRPr="00702DF6">
        <w:rPr>
          <w:rFonts w:asciiTheme="majorHAnsi" w:hAnsiTheme="majorHAnsi" w:cstheme="majorHAnsi"/>
          <w:sz w:val="20"/>
          <w:szCs w:val="20"/>
        </w:rPr>
        <w:t>cm, prípadne o</w:t>
      </w:r>
      <w:r w:rsidRPr="00702DF6">
        <w:rPr>
          <w:rFonts w:asciiTheme="majorHAnsi" w:hAnsiTheme="majorHAnsi" w:cstheme="majorHAnsi"/>
          <w:sz w:val="20"/>
          <w:szCs w:val="20"/>
        </w:rPr>
        <w:t>be, ktoré sú zapustené aspoň 2,</w:t>
      </w:r>
      <w:r w:rsidR="00370481">
        <w:rPr>
          <w:rFonts w:asciiTheme="majorHAnsi" w:hAnsiTheme="majorHAnsi" w:cstheme="majorHAnsi"/>
          <w:sz w:val="20"/>
          <w:szCs w:val="20"/>
        </w:rPr>
        <w:t>5</w:t>
      </w:r>
      <w:r w:rsidR="00F02FC6">
        <w:rPr>
          <w:rFonts w:asciiTheme="majorHAnsi" w:hAnsiTheme="majorHAnsi" w:cstheme="majorHAnsi"/>
          <w:sz w:val="20"/>
          <w:szCs w:val="20"/>
        </w:rPr>
        <w:t xml:space="preserve"> </w:t>
      </w:r>
      <w:r w:rsidR="002C44F5" w:rsidRPr="00702DF6">
        <w:rPr>
          <w:rFonts w:asciiTheme="majorHAnsi" w:hAnsiTheme="majorHAnsi" w:cstheme="majorHAnsi"/>
          <w:sz w:val="20"/>
          <w:szCs w:val="20"/>
        </w:rPr>
        <w:t xml:space="preserve">m od riadiacej jednotky a pokiaľ je to možné, so </w:t>
      </w:r>
      <w:proofErr w:type="spellStart"/>
      <w:r w:rsidR="002C44F5" w:rsidRPr="00702DF6">
        <w:rPr>
          <w:rFonts w:asciiTheme="majorHAnsi" w:hAnsiTheme="majorHAnsi" w:cstheme="majorHAnsi"/>
          <w:sz w:val="20"/>
          <w:szCs w:val="20"/>
        </w:rPr>
        <w:t>zemniacim</w:t>
      </w:r>
      <w:proofErr w:type="spellEnd"/>
      <w:r w:rsidR="002C44F5" w:rsidRPr="00702DF6">
        <w:rPr>
          <w:rFonts w:asciiTheme="majorHAnsi" w:hAnsiTheme="majorHAnsi" w:cstheme="majorHAnsi"/>
          <w:sz w:val="20"/>
          <w:szCs w:val="20"/>
        </w:rPr>
        <w:t xml:space="preserve"> vodičom v pravom uhle ku</w:t>
      </w:r>
      <w:r w:rsidRPr="00702DF6">
        <w:rPr>
          <w:rFonts w:asciiTheme="majorHAnsi" w:hAnsiTheme="majorHAnsi" w:cstheme="majorHAnsi"/>
          <w:sz w:val="20"/>
          <w:szCs w:val="20"/>
        </w:rPr>
        <w:t xml:space="preserve"> k</w:t>
      </w:r>
      <w:r w:rsidR="002C44F5" w:rsidRPr="00702DF6">
        <w:rPr>
          <w:rFonts w:asciiTheme="majorHAnsi" w:hAnsiTheme="majorHAnsi" w:cstheme="majorHAnsi"/>
          <w:sz w:val="20"/>
          <w:szCs w:val="20"/>
        </w:rPr>
        <w:t>omunikačným vodičom a vodič</w:t>
      </w:r>
      <w:r w:rsidRPr="00702DF6">
        <w:rPr>
          <w:rFonts w:asciiTheme="majorHAnsi" w:hAnsiTheme="majorHAnsi" w:cstheme="majorHAnsi"/>
          <w:sz w:val="20"/>
          <w:szCs w:val="20"/>
        </w:rPr>
        <w:t>om k ventilom. Pri meraní zariadením merajúcim odpor,</w:t>
      </w:r>
      <w:r w:rsidR="002C44F5" w:rsidRPr="00702DF6">
        <w:rPr>
          <w:rFonts w:asciiTheme="majorHAnsi" w:hAnsiTheme="majorHAnsi" w:cstheme="majorHAnsi"/>
          <w:sz w:val="20"/>
          <w:szCs w:val="20"/>
        </w:rPr>
        <w:t xml:space="preserve"> by mal dosahovať odpor </w:t>
      </w:r>
      <w:proofErr w:type="spellStart"/>
      <w:r w:rsidR="002C44F5" w:rsidRPr="00702DF6">
        <w:rPr>
          <w:rFonts w:asciiTheme="majorHAnsi" w:hAnsiTheme="majorHAnsi" w:cstheme="majorHAnsi"/>
          <w:sz w:val="20"/>
          <w:szCs w:val="20"/>
        </w:rPr>
        <w:t>zemniča</w:t>
      </w:r>
      <w:proofErr w:type="spellEnd"/>
      <w:r w:rsidR="002C44F5" w:rsidRPr="00702DF6">
        <w:rPr>
          <w:rFonts w:asciiTheme="majorHAnsi" w:hAnsiTheme="majorHAnsi" w:cstheme="majorHAnsi"/>
          <w:sz w:val="20"/>
          <w:szCs w:val="20"/>
        </w:rPr>
        <w:t xml:space="preserve"> ideálne 1</w:t>
      </w:r>
      <w:r w:rsidRPr="00702DF6">
        <w:rPr>
          <w:rFonts w:asciiTheme="majorHAnsi" w:hAnsiTheme="majorHAnsi" w:cstheme="majorHAnsi"/>
          <w:sz w:val="20"/>
          <w:szCs w:val="20"/>
        </w:rPr>
        <w:t xml:space="preserve">0 </w:t>
      </w:r>
      <w:r w:rsidR="002C44F5" w:rsidRPr="00702DF6">
        <w:rPr>
          <w:rFonts w:asciiTheme="majorHAnsi" w:hAnsiTheme="majorHAnsi" w:cstheme="majorHAnsi"/>
          <w:sz w:val="20"/>
          <w:szCs w:val="20"/>
        </w:rPr>
        <w:t xml:space="preserve">ohmov alebo menej. </w:t>
      </w:r>
    </w:p>
    <w:p w:rsidR="002C44F5" w:rsidRPr="00702DF6" w:rsidRDefault="002C44F5" w:rsidP="002C44F5">
      <w:pPr>
        <w:spacing w:line="240" w:lineRule="auto"/>
        <w:jc w:val="both"/>
        <w:rPr>
          <w:rFonts w:asciiTheme="majorHAnsi" w:hAnsiTheme="majorHAnsi" w:cstheme="majorHAnsi"/>
          <w:sz w:val="20"/>
          <w:szCs w:val="20"/>
        </w:rPr>
      </w:pPr>
      <w:r w:rsidRPr="00702DF6">
        <w:rPr>
          <w:rFonts w:asciiTheme="majorHAnsi" w:hAnsiTheme="majorHAnsi" w:cstheme="majorHAnsi"/>
          <w:sz w:val="20"/>
          <w:szCs w:val="20"/>
        </w:rPr>
        <w:t>Uzemnenie je veľmi dô</w:t>
      </w:r>
      <w:r w:rsidR="009F16BF" w:rsidRPr="00702DF6">
        <w:rPr>
          <w:rFonts w:asciiTheme="majorHAnsi" w:hAnsiTheme="majorHAnsi" w:cstheme="majorHAnsi"/>
          <w:sz w:val="20"/>
          <w:szCs w:val="20"/>
        </w:rPr>
        <w:t>ležité, a preto ho konzultujte s</w:t>
      </w:r>
      <w:r w:rsidRPr="00702DF6">
        <w:rPr>
          <w:rFonts w:asciiTheme="majorHAnsi" w:hAnsiTheme="majorHAnsi" w:cstheme="majorHAnsi"/>
          <w:sz w:val="20"/>
          <w:szCs w:val="20"/>
        </w:rPr>
        <w:t xml:space="preserve"> odborníkom. </w:t>
      </w:r>
    </w:p>
    <w:p w:rsidR="009F6C05" w:rsidRPr="00702DF6" w:rsidRDefault="00702DF6" w:rsidP="002C44F5">
      <w:pPr>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Pri nesprávnom pripojení </w:t>
      </w:r>
      <w:proofErr w:type="spellStart"/>
      <w:r>
        <w:rPr>
          <w:rFonts w:asciiTheme="majorHAnsi" w:hAnsiTheme="majorHAnsi" w:cstheme="majorHAnsi"/>
          <w:sz w:val="20"/>
          <w:szCs w:val="20"/>
        </w:rPr>
        <w:t>zem</w:t>
      </w:r>
      <w:r w:rsidR="002C44F5" w:rsidRPr="00702DF6">
        <w:rPr>
          <w:rFonts w:asciiTheme="majorHAnsi" w:hAnsiTheme="majorHAnsi" w:cstheme="majorHAnsi"/>
          <w:sz w:val="20"/>
          <w:szCs w:val="20"/>
        </w:rPr>
        <w:t>niacich</w:t>
      </w:r>
      <w:proofErr w:type="spellEnd"/>
      <w:r w:rsidR="002C44F5" w:rsidRPr="00702DF6">
        <w:rPr>
          <w:rFonts w:asciiTheme="majorHAnsi" w:hAnsiTheme="majorHAnsi" w:cstheme="majorHAnsi"/>
          <w:sz w:val="20"/>
          <w:szCs w:val="20"/>
        </w:rPr>
        <w:t xml:space="preserve"> vodičov sa zníži efektivita ochrany výstupných modulov voči prepätiu.</w:t>
      </w:r>
    </w:p>
    <w:p w:rsidR="00EA4123" w:rsidRDefault="00EA4123" w:rsidP="00E626CC">
      <w:pPr>
        <w:spacing w:line="240" w:lineRule="auto"/>
        <w:jc w:val="both"/>
        <w:rPr>
          <w:rFonts w:asciiTheme="majorHAnsi" w:hAnsiTheme="majorHAnsi" w:cstheme="majorHAnsi"/>
        </w:rPr>
      </w:pPr>
    </w:p>
    <w:p w:rsidR="00EA4123" w:rsidRDefault="00EA4123" w:rsidP="004F346B">
      <w:pPr>
        <w:spacing w:line="240" w:lineRule="auto"/>
        <w:jc w:val="center"/>
        <w:rPr>
          <w:rFonts w:asciiTheme="majorHAnsi" w:hAnsiTheme="majorHAnsi" w:cstheme="majorHAnsi"/>
        </w:rPr>
      </w:pPr>
      <w:r>
        <w:rPr>
          <w:rFonts w:asciiTheme="majorHAnsi" w:hAnsiTheme="majorHAnsi" w:cstheme="majorHAnsi"/>
          <w:noProof/>
        </w:rPr>
        <w:drawing>
          <wp:inline distT="0" distB="0" distL="0" distR="0" wp14:anchorId="4830C358" wp14:editId="11C2EA1A">
            <wp:extent cx="2594099" cy="2872739"/>
            <wp:effectExtent l="0" t="0" r="0" b="444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7499" cy="2909726"/>
                    </a:xfrm>
                    <a:prstGeom prst="rect">
                      <a:avLst/>
                    </a:prstGeom>
                  </pic:spPr>
                </pic:pic>
              </a:graphicData>
            </a:graphic>
          </wp:inline>
        </w:drawing>
      </w:r>
    </w:p>
    <w:p w:rsidR="00EA4123" w:rsidRDefault="00EA4123" w:rsidP="00E626CC">
      <w:pPr>
        <w:spacing w:line="240" w:lineRule="auto"/>
        <w:jc w:val="both"/>
        <w:rPr>
          <w:rFonts w:asciiTheme="majorHAnsi" w:hAnsiTheme="majorHAnsi" w:cstheme="majorHAnsi"/>
        </w:rPr>
      </w:pPr>
      <w:r>
        <w:rPr>
          <w:rFonts w:asciiTheme="majorHAnsi" w:hAnsiTheme="majorHAnsi" w:cstheme="majorHAnsi"/>
        </w:rPr>
        <w:t xml:space="preserve"> </w:t>
      </w:r>
    </w:p>
    <w:p w:rsidR="00EA4123" w:rsidRDefault="00EA4123" w:rsidP="00E626CC">
      <w:pPr>
        <w:spacing w:line="240" w:lineRule="auto"/>
        <w:jc w:val="both"/>
        <w:rPr>
          <w:rFonts w:asciiTheme="majorHAnsi" w:hAnsiTheme="majorHAnsi" w:cstheme="majorHAnsi"/>
        </w:rPr>
      </w:pPr>
    </w:p>
    <w:p w:rsidR="00EA4123" w:rsidRDefault="00EA4123" w:rsidP="00E626CC">
      <w:pPr>
        <w:spacing w:line="240" w:lineRule="auto"/>
        <w:jc w:val="both"/>
        <w:rPr>
          <w:rFonts w:asciiTheme="majorHAnsi" w:hAnsiTheme="majorHAnsi" w:cstheme="majorHAnsi"/>
        </w:rPr>
      </w:pPr>
    </w:p>
    <w:p w:rsidR="00EA4123" w:rsidRDefault="00EA4123" w:rsidP="00E626CC">
      <w:pPr>
        <w:spacing w:line="240" w:lineRule="auto"/>
        <w:jc w:val="both"/>
        <w:rPr>
          <w:rFonts w:asciiTheme="majorHAnsi" w:hAnsiTheme="majorHAnsi" w:cstheme="majorHAnsi"/>
        </w:rPr>
      </w:pPr>
    </w:p>
    <w:p w:rsidR="00EA4123" w:rsidRDefault="00EA4123" w:rsidP="00E626CC">
      <w:pPr>
        <w:spacing w:line="240" w:lineRule="auto"/>
        <w:jc w:val="both"/>
        <w:rPr>
          <w:rFonts w:asciiTheme="majorHAnsi" w:hAnsiTheme="majorHAnsi" w:cstheme="majorHAnsi"/>
        </w:rPr>
      </w:pPr>
    </w:p>
    <w:p w:rsidR="00EA4123" w:rsidRDefault="00EA4123" w:rsidP="00E626CC">
      <w:pPr>
        <w:spacing w:line="240" w:lineRule="auto"/>
        <w:jc w:val="both"/>
        <w:rPr>
          <w:rFonts w:asciiTheme="majorHAnsi" w:hAnsiTheme="majorHAnsi" w:cstheme="majorHAnsi"/>
        </w:rPr>
      </w:pPr>
    </w:p>
    <w:p w:rsidR="00EA4123" w:rsidRDefault="00EA4123" w:rsidP="00E626CC">
      <w:pPr>
        <w:spacing w:line="240" w:lineRule="auto"/>
        <w:jc w:val="both"/>
        <w:rPr>
          <w:rFonts w:asciiTheme="majorHAnsi" w:hAnsiTheme="majorHAnsi" w:cstheme="majorHAnsi"/>
        </w:rPr>
      </w:pPr>
    </w:p>
    <w:p w:rsidR="00EA4123" w:rsidRDefault="00EA4123" w:rsidP="00E626CC">
      <w:pPr>
        <w:spacing w:line="240" w:lineRule="auto"/>
        <w:jc w:val="both"/>
        <w:rPr>
          <w:rFonts w:asciiTheme="majorHAnsi" w:hAnsiTheme="majorHAnsi" w:cstheme="majorHAnsi"/>
        </w:rPr>
      </w:pPr>
    </w:p>
    <w:p w:rsidR="00EA4123" w:rsidRDefault="00EA4123" w:rsidP="00E626CC">
      <w:pPr>
        <w:spacing w:line="240" w:lineRule="auto"/>
        <w:jc w:val="both"/>
        <w:rPr>
          <w:rFonts w:asciiTheme="majorHAnsi" w:hAnsiTheme="majorHAnsi" w:cstheme="majorHAnsi"/>
        </w:rPr>
      </w:pPr>
    </w:p>
    <w:p w:rsidR="00EA4123" w:rsidRDefault="00EA4123" w:rsidP="00E626CC">
      <w:pPr>
        <w:spacing w:line="240" w:lineRule="auto"/>
        <w:jc w:val="both"/>
        <w:rPr>
          <w:rFonts w:asciiTheme="majorHAnsi" w:hAnsiTheme="majorHAnsi" w:cstheme="majorHAnsi"/>
        </w:rPr>
      </w:pPr>
    </w:p>
    <w:p w:rsidR="00EA4123" w:rsidRDefault="00EA4123" w:rsidP="00E626CC">
      <w:pPr>
        <w:spacing w:line="240" w:lineRule="auto"/>
        <w:jc w:val="both"/>
        <w:rPr>
          <w:rFonts w:asciiTheme="majorHAnsi" w:hAnsiTheme="majorHAnsi" w:cstheme="majorHAnsi"/>
        </w:rPr>
      </w:pPr>
    </w:p>
    <w:p w:rsidR="009F16BF" w:rsidRPr="006D6735" w:rsidRDefault="009F16BF" w:rsidP="00E626CC">
      <w:pPr>
        <w:spacing w:line="240" w:lineRule="auto"/>
        <w:jc w:val="both"/>
        <w:rPr>
          <w:rFonts w:asciiTheme="majorHAnsi" w:hAnsiTheme="majorHAnsi" w:cstheme="majorHAnsi"/>
        </w:rPr>
      </w:pPr>
    </w:p>
    <w:p w:rsidR="00EA4123" w:rsidRDefault="00EA4123" w:rsidP="00E626CC">
      <w:pPr>
        <w:spacing w:line="240" w:lineRule="auto"/>
        <w:jc w:val="both"/>
        <w:rPr>
          <w:rFonts w:asciiTheme="majorHAnsi" w:hAnsiTheme="majorHAnsi" w:cstheme="majorHAnsi"/>
        </w:rPr>
        <w:sectPr w:rsidR="00EA4123" w:rsidSect="00EA4123">
          <w:type w:val="continuous"/>
          <w:pgSz w:w="11906" w:h="16838" w:code="9"/>
          <w:pgMar w:top="567" w:right="1418" w:bottom="567" w:left="1418" w:header="709" w:footer="709" w:gutter="0"/>
          <w:cols w:num="2" w:space="708"/>
          <w:docGrid w:linePitch="360"/>
        </w:sectPr>
      </w:pPr>
    </w:p>
    <w:p w:rsidR="009F6C05" w:rsidRPr="006D6735" w:rsidRDefault="009F6C05" w:rsidP="00E626CC">
      <w:pPr>
        <w:spacing w:line="240" w:lineRule="auto"/>
        <w:jc w:val="both"/>
        <w:rPr>
          <w:rFonts w:asciiTheme="majorHAnsi" w:hAnsiTheme="majorHAnsi" w:cstheme="majorHAnsi"/>
        </w:rPr>
      </w:pPr>
    </w:p>
    <w:p w:rsidR="009F6C05" w:rsidRPr="006D6735" w:rsidRDefault="009F6C05" w:rsidP="00E626CC">
      <w:pPr>
        <w:spacing w:line="240" w:lineRule="auto"/>
        <w:jc w:val="both"/>
        <w:rPr>
          <w:rFonts w:asciiTheme="majorHAnsi" w:hAnsiTheme="majorHAnsi" w:cstheme="majorHAnsi"/>
        </w:rPr>
      </w:pPr>
    </w:p>
    <w:p w:rsidR="009F6C05" w:rsidRPr="006D6735" w:rsidRDefault="009F6C05" w:rsidP="00E626CC">
      <w:pPr>
        <w:spacing w:line="240" w:lineRule="auto"/>
        <w:jc w:val="both"/>
        <w:rPr>
          <w:rFonts w:asciiTheme="majorHAnsi" w:hAnsiTheme="majorHAnsi" w:cstheme="majorHAnsi"/>
        </w:rPr>
      </w:pPr>
    </w:p>
    <w:p w:rsidR="009F6C05" w:rsidRDefault="009F6C05" w:rsidP="00E626CC">
      <w:pPr>
        <w:spacing w:line="240" w:lineRule="auto"/>
        <w:jc w:val="both"/>
        <w:rPr>
          <w:rFonts w:asciiTheme="majorHAnsi" w:hAnsiTheme="majorHAnsi" w:cstheme="majorHAnsi"/>
        </w:rPr>
      </w:pPr>
    </w:p>
    <w:p w:rsidR="00702DF6" w:rsidRDefault="00702DF6" w:rsidP="00E626CC">
      <w:pPr>
        <w:spacing w:line="240" w:lineRule="auto"/>
        <w:jc w:val="both"/>
        <w:rPr>
          <w:rFonts w:asciiTheme="majorHAnsi" w:hAnsiTheme="majorHAnsi" w:cstheme="majorHAnsi"/>
        </w:rPr>
      </w:pPr>
    </w:p>
    <w:p w:rsidR="00702DF6" w:rsidRDefault="00702DF6" w:rsidP="00E626CC">
      <w:pPr>
        <w:spacing w:line="240" w:lineRule="auto"/>
        <w:jc w:val="both"/>
        <w:rPr>
          <w:rFonts w:asciiTheme="majorHAnsi" w:hAnsiTheme="majorHAnsi" w:cstheme="majorHAnsi"/>
        </w:rPr>
      </w:pPr>
    </w:p>
    <w:p w:rsidR="00702DF6" w:rsidRDefault="00702DF6" w:rsidP="00E626CC">
      <w:pPr>
        <w:spacing w:line="240" w:lineRule="auto"/>
        <w:jc w:val="both"/>
        <w:rPr>
          <w:rFonts w:asciiTheme="majorHAnsi" w:hAnsiTheme="majorHAnsi" w:cstheme="majorHAnsi"/>
        </w:rPr>
      </w:pPr>
    </w:p>
    <w:p w:rsidR="009F6C05" w:rsidRPr="006D6735" w:rsidRDefault="009F6C05" w:rsidP="00E626CC">
      <w:pPr>
        <w:spacing w:line="240" w:lineRule="auto"/>
        <w:jc w:val="both"/>
        <w:rPr>
          <w:rFonts w:asciiTheme="majorHAnsi" w:hAnsiTheme="majorHAnsi" w:cstheme="majorHAnsi"/>
        </w:rPr>
      </w:pPr>
    </w:p>
    <w:p w:rsidR="00CC36E4" w:rsidRPr="006D6735" w:rsidRDefault="00CC36E4" w:rsidP="00CC36E4">
      <w:pPr>
        <w:rPr>
          <w:rFonts w:asciiTheme="majorHAnsi" w:hAnsiTheme="majorHAnsi" w:cstheme="majorHAnsi"/>
          <w:b/>
          <w:sz w:val="32"/>
          <w:szCs w:val="32"/>
        </w:rPr>
      </w:pPr>
      <w:r>
        <w:rPr>
          <w:rFonts w:asciiTheme="majorHAnsi" w:hAnsiTheme="majorHAnsi" w:cstheme="majorHAnsi"/>
          <w:b/>
          <w:sz w:val="32"/>
          <w:szCs w:val="32"/>
        </w:rPr>
        <w:t>INŠTALÁCIA SEKČNÝCH MODULOV .................................</w:t>
      </w:r>
      <w:r w:rsidRPr="006D6735">
        <w:rPr>
          <w:rFonts w:asciiTheme="majorHAnsi" w:hAnsiTheme="majorHAnsi" w:cstheme="majorHAnsi"/>
          <w:b/>
          <w:sz w:val="32"/>
          <w:szCs w:val="32"/>
        </w:rPr>
        <w:t>.........................</w:t>
      </w:r>
    </w:p>
    <w:p w:rsidR="009F6C05" w:rsidRPr="00702DF6" w:rsidRDefault="009F6C05" w:rsidP="00E626CC">
      <w:pPr>
        <w:spacing w:line="240" w:lineRule="auto"/>
        <w:jc w:val="both"/>
        <w:rPr>
          <w:rFonts w:asciiTheme="majorHAnsi" w:hAnsiTheme="majorHAnsi" w:cstheme="majorHAnsi"/>
          <w:sz w:val="20"/>
          <w:szCs w:val="20"/>
        </w:rPr>
      </w:pPr>
    </w:p>
    <w:p w:rsidR="003B3869" w:rsidRDefault="003B3869" w:rsidP="00CC36E4">
      <w:pPr>
        <w:spacing w:line="240" w:lineRule="auto"/>
        <w:jc w:val="both"/>
        <w:rPr>
          <w:rFonts w:asciiTheme="majorHAnsi" w:hAnsiTheme="majorHAnsi" w:cstheme="majorHAnsi"/>
          <w:sz w:val="20"/>
          <w:szCs w:val="20"/>
        </w:rPr>
        <w:sectPr w:rsidR="003B3869" w:rsidSect="00852737">
          <w:type w:val="continuous"/>
          <w:pgSz w:w="11906" w:h="16838" w:code="9"/>
          <w:pgMar w:top="567" w:right="1418" w:bottom="567" w:left="1418" w:header="709" w:footer="709" w:gutter="0"/>
          <w:cols w:space="708"/>
          <w:docGrid w:linePitch="360"/>
        </w:sectPr>
      </w:pPr>
    </w:p>
    <w:p w:rsidR="00CC36E4" w:rsidRPr="00702DF6" w:rsidRDefault="00CC36E4" w:rsidP="00CC36E4">
      <w:pPr>
        <w:spacing w:line="240" w:lineRule="auto"/>
        <w:jc w:val="both"/>
        <w:rPr>
          <w:rFonts w:asciiTheme="majorHAnsi" w:hAnsiTheme="majorHAnsi" w:cstheme="majorHAnsi"/>
          <w:sz w:val="20"/>
          <w:szCs w:val="20"/>
        </w:rPr>
      </w:pPr>
      <w:r w:rsidRPr="00702DF6">
        <w:rPr>
          <w:rFonts w:asciiTheme="majorHAnsi" w:hAnsiTheme="majorHAnsi" w:cstheme="majorHAnsi"/>
          <w:sz w:val="20"/>
          <w:szCs w:val="20"/>
        </w:rPr>
        <w:t xml:space="preserve">Riadiacu jednotku ACC je možné rozširovať o inteligentné výstupné moduly. Každý modul prináša podporu 6 sekcií a jeho inštalácia nevyžaduje žiadne špeciálne nástroje (iba skrutkovač na uchytenie vodičov pre jednotlivé sekcie). Základná konfigurácia podporuje 12 sekcií (sú nainštalované dva moduly pre 6 sekcií). Maximálna kapacita kovovej skrinky na stenu je 42 sekcií (celkovo 7 výstupných modulov, každý pre 6 sekcií). </w:t>
      </w:r>
    </w:p>
    <w:p w:rsidR="009F6C05" w:rsidRPr="00702DF6" w:rsidRDefault="00CC36E4" w:rsidP="00CC36E4">
      <w:pPr>
        <w:spacing w:line="240" w:lineRule="auto"/>
        <w:jc w:val="both"/>
        <w:rPr>
          <w:rFonts w:asciiTheme="majorHAnsi" w:hAnsiTheme="majorHAnsi" w:cstheme="majorHAnsi"/>
          <w:sz w:val="20"/>
          <w:szCs w:val="20"/>
        </w:rPr>
      </w:pPr>
      <w:r w:rsidRPr="00702DF6">
        <w:rPr>
          <w:rFonts w:asciiTheme="majorHAnsi" w:hAnsiTheme="majorHAnsi" w:cstheme="majorHAnsi"/>
          <w:sz w:val="20"/>
          <w:szCs w:val="20"/>
        </w:rPr>
        <w:t>Riadiacu jednotku ACC môžete kedykoľvek rozšíriť o nasledujúce typy modulov:</w:t>
      </w:r>
    </w:p>
    <w:p w:rsidR="00CC36E4" w:rsidRPr="00702DF6" w:rsidRDefault="00CC36E4" w:rsidP="006356D9">
      <w:pPr>
        <w:pStyle w:val="Odsekzoznamu"/>
        <w:numPr>
          <w:ilvl w:val="0"/>
          <w:numId w:val="9"/>
        </w:numPr>
        <w:spacing w:after="100" w:afterAutospacing="1" w:line="240" w:lineRule="auto"/>
        <w:ind w:left="414" w:hanging="357"/>
        <w:jc w:val="both"/>
        <w:rPr>
          <w:rFonts w:asciiTheme="majorHAnsi" w:hAnsiTheme="majorHAnsi" w:cstheme="majorHAnsi"/>
          <w:sz w:val="20"/>
          <w:szCs w:val="20"/>
        </w:rPr>
      </w:pPr>
      <w:r w:rsidRPr="00702DF6">
        <w:rPr>
          <w:rFonts w:asciiTheme="majorHAnsi" w:hAnsiTheme="majorHAnsi" w:cstheme="majorHAnsi"/>
          <w:sz w:val="20"/>
          <w:szCs w:val="20"/>
        </w:rPr>
        <w:t>ACM600, výstupný modul pre 6 sekcií s ochranou proti prepätiu a LED indikátormi na diagnostiku</w:t>
      </w:r>
    </w:p>
    <w:p w:rsidR="00CC36E4" w:rsidRPr="00702DF6" w:rsidRDefault="00CC36E4" w:rsidP="00D95824">
      <w:pPr>
        <w:pStyle w:val="Odsekzoznamu"/>
        <w:numPr>
          <w:ilvl w:val="0"/>
          <w:numId w:val="9"/>
        </w:numPr>
        <w:spacing w:after="100" w:afterAutospacing="1" w:line="240" w:lineRule="auto"/>
        <w:ind w:left="414" w:hanging="357"/>
        <w:jc w:val="both"/>
        <w:rPr>
          <w:rFonts w:asciiTheme="majorHAnsi" w:hAnsiTheme="majorHAnsi" w:cstheme="majorHAnsi"/>
          <w:sz w:val="20"/>
          <w:szCs w:val="20"/>
        </w:rPr>
      </w:pPr>
      <w:r w:rsidRPr="00702DF6">
        <w:rPr>
          <w:rFonts w:asciiTheme="majorHAnsi" w:hAnsiTheme="majorHAnsi" w:cstheme="majorHAnsi"/>
          <w:sz w:val="20"/>
          <w:szCs w:val="20"/>
        </w:rPr>
        <w:t>AGM600, výstupný modul pre 6 sekcií s ochranou proti prepätiu s vysokou odolnosťou a LED indikátormi na diagnostiku</w:t>
      </w:r>
    </w:p>
    <w:p w:rsidR="00CC36E4" w:rsidRPr="00702DF6" w:rsidRDefault="00CC36E4" w:rsidP="00CC36E4">
      <w:pPr>
        <w:spacing w:line="240" w:lineRule="auto"/>
        <w:jc w:val="both"/>
        <w:rPr>
          <w:rFonts w:asciiTheme="majorHAnsi" w:hAnsiTheme="majorHAnsi" w:cstheme="majorHAnsi"/>
          <w:sz w:val="20"/>
          <w:szCs w:val="20"/>
        </w:rPr>
      </w:pPr>
      <w:r w:rsidRPr="00702DF6">
        <w:rPr>
          <w:rFonts w:asciiTheme="majorHAnsi" w:hAnsiTheme="majorHAnsi" w:cstheme="majorHAnsi"/>
          <w:sz w:val="20"/>
          <w:szCs w:val="20"/>
        </w:rPr>
        <w:t>Tieto dva typy modulov je možné v prípade potreby kombinovať aj v rámci jednej inštalácie.</w:t>
      </w:r>
    </w:p>
    <w:p w:rsidR="00CC36E4" w:rsidRPr="00702DF6" w:rsidRDefault="00CC36E4" w:rsidP="00CC36E4">
      <w:pPr>
        <w:spacing w:line="240" w:lineRule="auto"/>
        <w:jc w:val="both"/>
        <w:rPr>
          <w:rFonts w:asciiTheme="majorHAnsi" w:hAnsiTheme="majorHAnsi" w:cstheme="majorHAnsi"/>
          <w:sz w:val="20"/>
          <w:szCs w:val="20"/>
        </w:rPr>
      </w:pPr>
    </w:p>
    <w:p w:rsidR="00CC36E4" w:rsidRPr="00504859" w:rsidRDefault="00CC36E4" w:rsidP="00CC36E4">
      <w:pPr>
        <w:spacing w:line="240" w:lineRule="auto"/>
        <w:jc w:val="both"/>
        <w:rPr>
          <w:rFonts w:asciiTheme="majorHAnsi" w:hAnsiTheme="majorHAnsi" w:cstheme="majorHAnsi"/>
          <w:b/>
          <w:sz w:val="20"/>
          <w:szCs w:val="20"/>
        </w:rPr>
      </w:pPr>
      <w:r w:rsidRPr="00504859">
        <w:rPr>
          <w:rFonts w:asciiTheme="majorHAnsi" w:hAnsiTheme="majorHAnsi" w:cstheme="majorHAnsi"/>
          <w:b/>
          <w:sz w:val="20"/>
          <w:szCs w:val="20"/>
        </w:rPr>
        <w:t>VÝSTUPNÉ MODULY (ACM600, AGM600)</w:t>
      </w:r>
    </w:p>
    <w:p w:rsidR="00CC36E4" w:rsidRPr="00702DF6" w:rsidRDefault="00CC36E4" w:rsidP="003B3869">
      <w:pPr>
        <w:pStyle w:val="Odsekzoznamu"/>
        <w:numPr>
          <w:ilvl w:val="0"/>
          <w:numId w:val="10"/>
        </w:numPr>
        <w:spacing w:line="240" w:lineRule="auto"/>
        <w:ind w:left="360"/>
        <w:jc w:val="both"/>
        <w:rPr>
          <w:rFonts w:asciiTheme="majorHAnsi" w:hAnsiTheme="majorHAnsi" w:cstheme="majorHAnsi"/>
          <w:sz w:val="20"/>
          <w:szCs w:val="20"/>
        </w:rPr>
      </w:pPr>
      <w:r w:rsidRPr="00702DF6">
        <w:rPr>
          <w:rFonts w:asciiTheme="majorHAnsi" w:hAnsiTheme="majorHAnsi" w:cstheme="majorHAnsi"/>
          <w:sz w:val="20"/>
          <w:szCs w:val="20"/>
        </w:rPr>
        <w:t>Výstupné svorky na pripojenie sekcií - tu je možné pripojiť maximálne dve cievky.</w:t>
      </w:r>
    </w:p>
    <w:p w:rsidR="00CC36E4" w:rsidRPr="00702DF6" w:rsidRDefault="00CC36E4" w:rsidP="003B3869">
      <w:pPr>
        <w:pStyle w:val="Odsekzoznamu"/>
        <w:numPr>
          <w:ilvl w:val="0"/>
          <w:numId w:val="10"/>
        </w:numPr>
        <w:spacing w:line="240" w:lineRule="auto"/>
        <w:ind w:left="360"/>
        <w:jc w:val="both"/>
        <w:rPr>
          <w:rFonts w:asciiTheme="majorHAnsi" w:hAnsiTheme="majorHAnsi" w:cstheme="majorHAnsi"/>
          <w:sz w:val="20"/>
          <w:szCs w:val="20"/>
        </w:rPr>
      </w:pPr>
      <w:r w:rsidRPr="00702DF6">
        <w:rPr>
          <w:rFonts w:asciiTheme="majorHAnsi" w:hAnsiTheme="majorHAnsi" w:cstheme="majorHAnsi"/>
          <w:sz w:val="20"/>
          <w:szCs w:val="20"/>
        </w:rPr>
        <w:t>LED indikátory stavu sekcií - zelená farba označuje aktívny stav, červená chybu alebo skrat.</w:t>
      </w:r>
    </w:p>
    <w:p w:rsidR="00CC36E4" w:rsidRPr="00702DF6" w:rsidRDefault="00CC36E4" w:rsidP="003B3869">
      <w:pPr>
        <w:pStyle w:val="Odsekzoznamu"/>
        <w:numPr>
          <w:ilvl w:val="0"/>
          <w:numId w:val="10"/>
        </w:numPr>
        <w:spacing w:line="240" w:lineRule="auto"/>
        <w:ind w:left="360"/>
        <w:jc w:val="both"/>
        <w:rPr>
          <w:rFonts w:asciiTheme="majorHAnsi" w:hAnsiTheme="majorHAnsi" w:cstheme="majorHAnsi"/>
          <w:sz w:val="20"/>
          <w:szCs w:val="20"/>
        </w:rPr>
      </w:pPr>
      <w:r w:rsidRPr="00702DF6">
        <w:rPr>
          <w:rFonts w:asciiTheme="majorHAnsi" w:hAnsiTheme="majorHAnsi" w:cstheme="majorHAnsi"/>
          <w:sz w:val="20"/>
          <w:szCs w:val="20"/>
        </w:rPr>
        <w:t>Zarážka na uzamknutie - na uzamknutie modulu.</w:t>
      </w:r>
    </w:p>
    <w:p w:rsidR="00CC36E4" w:rsidRPr="00702DF6" w:rsidRDefault="00CC36E4" w:rsidP="003B3869">
      <w:pPr>
        <w:pStyle w:val="Odsekzoznamu"/>
        <w:numPr>
          <w:ilvl w:val="0"/>
          <w:numId w:val="10"/>
        </w:numPr>
        <w:spacing w:line="240" w:lineRule="auto"/>
        <w:ind w:left="360"/>
        <w:jc w:val="both"/>
        <w:rPr>
          <w:rFonts w:asciiTheme="majorHAnsi" w:hAnsiTheme="majorHAnsi" w:cstheme="majorHAnsi"/>
          <w:sz w:val="20"/>
          <w:szCs w:val="20"/>
        </w:rPr>
      </w:pPr>
      <w:r w:rsidRPr="00702DF6">
        <w:rPr>
          <w:rFonts w:asciiTheme="majorHAnsi" w:hAnsiTheme="majorHAnsi" w:cstheme="majorHAnsi"/>
          <w:sz w:val="20"/>
          <w:szCs w:val="20"/>
        </w:rPr>
        <w:t>Pozlátené elektrické kontakty - na dolnej zadnej strane modulu.</w:t>
      </w:r>
    </w:p>
    <w:p w:rsidR="00CC36E4" w:rsidRPr="00702DF6" w:rsidRDefault="00702DF6" w:rsidP="003B3869">
      <w:pPr>
        <w:pStyle w:val="Odsekzoznamu"/>
        <w:numPr>
          <w:ilvl w:val="0"/>
          <w:numId w:val="10"/>
        </w:numPr>
        <w:spacing w:line="240" w:lineRule="auto"/>
        <w:ind w:left="360"/>
        <w:jc w:val="both"/>
        <w:rPr>
          <w:rFonts w:asciiTheme="majorHAnsi" w:hAnsiTheme="majorHAnsi" w:cstheme="majorHAnsi"/>
          <w:sz w:val="20"/>
          <w:szCs w:val="20"/>
        </w:rPr>
      </w:pPr>
      <w:r w:rsidRPr="00702DF6">
        <w:rPr>
          <w:rFonts w:asciiTheme="majorHAnsi" w:hAnsiTheme="majorHAnsi" w:cstheme="majorHAnsi"/>
          <w:sz w:val="20"/>
          <w:szCs w:val="20"/>
        </w:rPr>
        <w:t>Dodatoč</w:t>
      </w:r>
      <w:r w:rsidR="00CC36E4" w:rsidRPr="00702DF6">
        <w:rPr>
          <w:rFonts w:asciiTheme="majorHAnsi" w:hAnsiTheme="majorHAnsi" w:cstheme="majorHAnsi"/>
          <w:sz w:val="20"/>
          <w:szCs w:val="20"/>
        </w:rPr>
        <w:t>né prvky na ochranu proti prepätiu, iba verzia AGM</w:t>
      </w:r>
      <w:r w:rsidRPr="00702DF6">
        <w:rPr>
          <w:rFonts w:asciiTheme="majorHAnsi" w:hAnsiTheme="majorHAnsi" w:cstheme="majorHAnsi"/>
          <w:sz w:val="20"/>
          <w:szCs w:val="20"/>
        </w:rPr>
        <w:t xml:space="preserve"> - priehľadný modul.</w:t>
      </w:r>
    </w:p>
    <w:p w:rsidR="009F6C05" w:rsidRDefault="00702DF6" w:rsidP="004F346B">
      <w:pPr>
        <w:spacing w:line="240" w:lineRule="auto"/>
        <w:jc w:val="center"/>
        <w:rPr>
          <w:rFonts w:asciiTheme="majorHAnsi" w:hAnsiTheme="majorHAnsi" w:cstheme="majorHAnsi"/>
        </w:rPr>
      </w:pPr>
      <w:r>
        <w:rPr>
          <w:rFonts w:asciiTheme="majorHAnsi" w:hAnsiTheme="majorHAnsi" w:cstheme="majorHAnsi"/>
          <w:noProof/>
        </w:rPr>
        <w:drawing>
          <wp:inline distT="0" distB="0" distL="0" distR="0">
            <wp:extent cx="1933274" cy="3047651"/>
            <wp:effectExtent l="0" t="0" r="0" b="63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19">
                      <a:extLst>
                        <a:ext uri="{28A0092B-C50C-407E-A947-70E740481C1C}">
                          <a14:useLocalDpi xmlns:a14="http://schemas.microsoft.com/office/drawing/2010/main" val="0"/>
                        </a:ext>
                      </a:extLst>
                    </a:blip>
                    <a:stretch>
                      <a:fillRect/>
                    </a:stretch>
                  </pic:blipFill>
                  <pic:spPr>
                    <a:xfrm>
                      <a:off x="0" y="0"/>
                      <a:ext cx="1990249" cy="3137467"/>
                    </a:xfrm>
                    <a:prstGeom prst="rect">
                      <a:avLst/>
                    </a:prstGeom>
                  </pic:spPr>
                </pic:pic>
              </a:graphicData>
            </a:graphic>
          </wp:inline>
        </w:drawing>
      </w:r>
    </w:p>
    <w:p w:rsidR="003B3869" w:rsidRDefault="003B3869" w:rsidP="003B3869">
      <w:pPr>
        <w:pStyle w:val="Odsekzoznamu"/>
        <w:numPr>
          <w:ilvl w:val="0"/>
          <w:numId w:val="11"/>
        </w:numPr>
        <w:spacing w:line="240" w:lineRule="auto"/>
        <w:jc w:val="both"/>
        <w:rPr>
          <w:rFonts w:asciiTheme="majorHAnsi" w:hAnsiTheme="majorHAnsi" w:cstheme="majorHAnsi"/>
          <w:sz w:val="20"/>
          <w:szCs w:val="20"/>
        </w:rPr>
      </w:pPr>
      <w:r w:rsidRPr="003B3869">
        <w:rPr>
          <w:rFonts w:asciiTheme="majorHAnsi" w:hAnsiTheme="majorHAnsi" w:cstheme="majorHAnsi"/>
          <w:sz w:val="20"/>
          <w:szCs w:val="20"/>
        </w:rPr>
        <w:t>Pred inštaláciou rozširovacích modulov nastavte otočný ovládací prvok do polohy RUN (PREVÁDZKA).</w:t>
      </w:r>
    </w:p>
    <w:p w:rsidR="003B3869" w:rsidRPr="003B3869" w:rsidRDefault="003B3869" w:rsidP="003B3869">
      <w:pPr>
        <w:pStyle w:val="Odsekzoznamu"/>
        <w:numPr>
          <w:ilvl w:val="0"/>
          <w:numId w:val="11"/>
        </w:numPr>
        <w:spacing w:line="240" w:lineRule="auto"/>
        <w:jc w:val="both"/>
        <w:rPr>
          <w:rFonts w:asciiTheme="majorHAnsi" w:hAnsiTheme="majorHAnsi" w:cstheme="majorHAnsi"/>
          <w:sz w:val="20"/>
          <w:szCs w:val="20"/>
        </w:rPr>
      </w:pPr>
      <w:r w:rsidRPr="003B3869">
        <w:rPr>
          <w:rFonts w:asciiTheme="majorHAnsi" w:hAnsiTheme="majorHAnsi" w:cstheme="majorHAnsi"/>
          <w:sz w:val="20"/>
          <w:szCs w:val="20"/>
        </w:rPr>
        <w:t>Otvorte dvierka s vnútorným panelom a uchopte zámok modulov. Zámok modulov posuňte do polohy „</w:t>
      </w:r>
      <w:proofErr w:type="spellStart"/>
      <w:r w:rsidRPr="003B3869">
        <w:rPr>
          <w:rFonts w:asciiTheme="majorHAnsi" w:hAnsiTheme="majorHAnsi" w:cstheme="majorHAnsi"/>
          <w:sz w:val="20"/>
          <w:szCs w:val="20"/>
        </w:rPr>
        <w:t>Power</w:t>
      </w:r>
      <w:proofErr w:type="spellEnd"/>
      <w:r w:rsidRPr="003B3869">
        <w:rPr>
          <w:rFonts w:asciiTheme="majorHAnsi" w:hAnsiTheme="majorHAnsi" w:cstheme="majorHAnsi"/>
          <w:sz w:val="20"/>
          <w:szCs w:val="20"/>
        </w:rPr>
        <w:t xml:space="preserve"> </w:t>
      </w:r>
      <w:proofErr w:type="spellStart"/>
      <w:r w:rsidRPr="003B3869">
        <w:rPr>
          <w:rFonts w:asciiTheme="majorHAnsi" w:hAnsiTheme="majorHAnsi" w:cstheme="majorHAnsi"/>
          <w:sz w:val="20"/>
          <w:szCs w:val="20"/>
        </w:rPr>
        <w:t>Off</w:t>
      </w:r>
      <w:proofErr w:type="spellEnd"/>
      <w:r w:rsidRPr="003B3869">
        <w:rPr>
          <w:rFonts w:asciiTheme="majorHAnsi" w:hAnsiTheme="majorHAnsi" w:cstheme="majorHAnsi"/>
          <w:sz w:val="20"/>
          <w:szCs w:val="20"/>
        </w:rPr>
        <w:t xml:space="preserve">“ (Vypnuté). </w:t>
      </w:r>
    </w:p>
    <w:p w:rsidR="003B3869" w:rsidRDefault="003B3869" w:rsidP="003B3869">
      <w:pPr>
        <w:pStyle w:val="Odsekzoznamu"/>
        <w:numPr>
          <w:ilvl w:val="0"/>
          <w:numId w:val="11"/>
        </w:numPr>
        <w:spacing w:line="240" w:lineRule="auto"/>
        <w:jc w:val="both"/>
        <w:rPr>
          <w:rFonts w:asciiTheme="majorHAnsi" w:hAnsiTheme="majorHAnsi" w:cstheme="majorHAnsi"/>
          <w:sz w:val="20"/>
          <w:szCs w:val="20"/>
        </w:rPr>
      </w:pPr>
      <w:r w:rsidRPr="003B3869">
        <w:rPr>
          <w:rFonts w:asciiTheme="majorHAnsi" w:hAnsiTheme="majorHAnsi" w:cstheme="majorHAnsi"/>
          <w:sz w:val="20"/>
          <w:szCs w:val="20"/>
        </w:rPr>
        <w:t>Vyklopte horný kryt. Modul zasuňte smerom hore, pri pohľade zľava do prvej voľnej pozície.</w:t>
      </w:r>
      <w:r>
        <w:rPr>
          <w:rFonts w:asciiTheme="majorHAnsi" w:hAnsiTheme="majorHAnsi" w:cstheme="majorHAnsi"/>
          <w:sz w:val="20"/>
          <w:szCs w:val="20"/>
        </w:rPr>
        <w:t xml:space="preserve"> </w:t>
      </w:r>
      <w:r w:rsidRPr="003B3869">
        <w:rPr>
          <w:rFonts w:asciiTheme="majorHAnsi" w:hAnsiTheme="majorHAnsi" w:cstheme="majorHAnsi"/>
          <w:sz w:val="20"/>
          <w:szCs w:val="20"/>
        </w:rPr>
        <w:t>Nevynechávajte voľné pozície.</w:t>
      </w:r>
    </w:p>
    <w:p w:rsidR="003B3869" w:rsidRDefault="003B3869" w:rsidP="003B3869">
      <w:pPr>
        <w:pStyle w:val="Odsekzoznamu"/>
        <w:numPr>
          <w:ilvl w:val="0"/>
          <w:numId w:val="11"/>
        </w:numPr>
        <w:spacing w:line="240" w:lineRule="auto"/>
        <w:jc w:val="both"/>
        <w:rPr>
          <w:rFonts w:asciiTheme="majorHAnsi" w:hAnsiTheme="majorHAnsi" w:cstheme="majorHAnsi"/>
          <w:sz w:val="20"/>
          <w:szCs w:val="20"/>
        </w:rPr>
      </w:pPr>
      <w:r w:rsidRPr="003B3869">
        <w:rPr>
          <w:rFonts w:asciiTheme="majorHAnsi" w:hAnsiTheme="majorHAnsi" w:cstheme="majorHAnsi"/>
          <w:sz w:val="20"/>
          <w:szCs w:val="20"/>
        </w:rPr>
        <w:t>Pri inštalácii zarovnajte modul dôkladne v spodnej časti prvej voľnej pozície a nasuňte ho priamym smerom nahor tak, aby ste počuli, že zacvakol. Po nainštalovaní modulu posuňte zámok modulov do polohy „</w:t>
      </w:r>
      <w:proofErr w:type="spellStart"/>
      <w:r w:rsidRPr="003B3869">
        <w:rPr>
          <w:rFonts w:asciiTheme="majorHAnsi" w:hAnsiTheme="majorHAnsi" w:cstheme="majorHAnsi"/>
          <w:sz w:val="20"/>
          <w:szCs w:val="20"/>
        </w:rPr>
        <w:t>Power</w:t>
      </w:r>
      <w:proofErr w:type="spellEnd"/>
      <w:r w:rsidRPr="003B3869">
        <w:rPr>
          <w:rFonts w:asciiTheme="majorHAnsi" w:hAnsiTheme="majorHAnsi" w:cstheme="majorHAnsi"/>
          <w:sz w:val="20"/>
          <w:szCs w:val="20"/>
        </w:rPr>
        <w:t xml:space="preserve"> On" (Zapnuté). Prvé dva indikátory dolného a horného riadka každého nainštalovaného modulu sa na 1 sekundu rozsvietia. Indikujú tak, že modul bol rozpoznaný a má kontakt s riadiacou jednotkou. Červené indikátory na všetkých nainštalovaných moduloch následne postupne zhasnú zľava smerom doprava</w:t>
      </w:r>
      <w:r>
        <w:rPr>
          <w:rFonts w:asciiTheme="majorHAnsi" w:hAnsiTheme="majorHAnsi" w:cstheme="majorHAnsi"/>
          <w:sz w:val="20"/>
          <w:szCs w:val="20"/>
        </w:rPr>
        <w:t>.</w:t>
      </w:r>
    </w:p>
    <w:p w:rsidR="003B3869" w:rsidRPr="003B3869" w:rsidRDefault="003B3869" w:rsidP="003B3869">
      <w:pPr>
        <w:pStyle w:val="Odsekzoznamu"/>
        <w:numPr>
          <w:ilvl w:val="0"/>
          <w:numId w:val="11"/>
        </w:numPr>
        <w:spacing w:line="240" w:lineRule="auto"/>
        <w:jc w:val="both"/>
        <w:rPr>
          <w:rFonts w:asciiTheme="majorHAnsi" w:hAnsiTheme="majorHAnsi" w:cstheme="majorHAnsi"/>
          <w:sz w:val="20"/>
          <w:szCs w:val="20"/>
        </w:rPr>
      </w:pPr>
      <w:r w:rsidRPr="003B3869">
        <w:rPr>
          <w:rFonts w:asciiTheme="majorHAnsi" w:hAnsiTheme="majorHAnsi" w:cstheme="majorHAnsi"/>
          <w:sz w:val="20"/>
          <w:szCs w:val="20"/>
        </w:rPr>
        <w:t>Strieborný kontakt na zadnej strane skrinky riadiacej jednotky musí zapadnúť do protiľahlej štrbiny na zadnej strane rozširovacieho modulu. Nepokúšajte sa zasúvať modul do svojej pozície pod uhlom alebo násilím.  Nasuňte ho priamym smerom zo spodnej strany štrbiny.</w:t>
      </w:r>
    </w:p>
    <w:p w:rsidR="009F6C05" w:rsidRPr="003B3869" w:rsidRDefault="003B3869" w:rsidP="00E626CC">
      <w:pPr>
        <w:pStyle w:val="Odsekzoznamu"/>
        <w:numPr>
          <w:ilvl w:val="0"/>
          <w:numId w:val="11"/>
        </w:numPr>
        <w:spacing w:line="240" w:lineRule="auto"/>
        <w:jc w:val="both"/>
        <w:rPr>
          <w:rFonts w:asciiTheme="majorHAnsi" w:hAnsiTheme="majorHAnsi" w:cstheme="majorHAnsi"/>
        </w:rPr>
      </w:pPr>
      <w:r w:rsidRPr="003B3869">
        <w:rPr>
          <w:rFonts w:asciiTheme="majorHAnsi" w:hAnsiTheme="majorHAnsi" w:cstheme="majorHAnsi"/>
          <w:sz w:val="20"/>
          <w:szCs w:val="20"/>
        </w:rPr>
        <w:t>Otočný ovládací prvok nastavte do polohy RUN (PREVÁDZKA) a stlačte tlačidlo „</w:t>
      </w:r>
      <w:proofErr w:type="spellStart"/>
      <w:r w:rsidRPr="003B3869">
        <w:rPr>
          <w:rFonts w:asciiTheme="majorHAnsi" w:hAnsiTheme="majorHAnsi" w:cstheme="majorHAnsi"/>
          <w:sz w:val="20"/>
          <w:szCs w:val="20"/>
        </w:rPr>
        <w:t>lnformation</w:t>
      </w:r>
      <w:proofErr w:type="spellEnd"/>
      <w:r w:rsidRPr="003B3869">
        <w:rPr>
          <w:rFonts w:asciiTheme="majorHAnsi" w:hAnsiTheme="majorHAnsi" w:cstheme="majorHAnsi"/>
          <w:sz w:val="20"/>
          <w:szCs w:val="20"/>
        </w:rPr>
        <w:t>“. Zobrazí sa aktuálny počet sekcií, ktorý by mal už zahŕňať aj novo nainštalované moduly.</w:t>
      </w:r>
    </w:p>
    <w:p w:rsidR="003B3869" w:rsidRDefault="004F346B" w:rsidP="004F346B">
      <w:pPr>
        <w:spacing w:line="240" w:lineRule="auto"/>
        <w:jc w:val="center"/>
        <w:rPr>
          <w:rFonts w:asciiTheme="majorHAnsi" w:hAnsiTheme="majorHAnsi" w:cstheme="majorHAnsi"/>
        </w:rPr>
        <w:sectPr w:rsidR="003B3869" w:rsidSect="003B3869">
          <w:type w:val="continuous"/>
          <w:pgSz w:w="11906" w:h="16838" w:code="9"/>
          <w:pgMar w:top="567" w:right="1418" w:bottom="567" w:left="1418" w:header="709" w:footer="709" w:gutter="0"/>
          <w:cols w:num="2" w:space="708"/>
          <w:docGrid w:linePitch="360"/>
        </w:sectPr>
      </w:pPr>
      <w:r>
        <w:rPr>
          <w:rFonts w:asciiTheme="majorHAnsi" w:hAnsiTheme="majorHAnsi" w:cstheme="majorHAnsi"/>
        </w:rPr>
        <w:t xml:space="preserve">        </w:t>
      </w:r>
      <w:r w:rsidR="003B3869">
        <w:rPr>
          <w:rFonts w:asciiTheme="majorHAnsi" w:hAnsiTheme="majorHAnsi" w:cstheme="majorHAnsi"/>
          <w:noProof/>
        </w:rPr>
        <w:drawing>
          <wp:inline distT="0" distB="0" distL="0" distR="0" wp14:anchorId="7BACA583" wp14:editId="29568EBF">
            <wp:extent cx="1776026" cy="3076575"/>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png"/>
                    <pic:cNvPicPr/>
                  </pic:nvPicPr>
                  <pic:blipFill>
                    <a:blip r:embed="rId20">
                      <a:extLst>
                        <a:ext uri="{28A0092B-C50C-407E-A947-70E740481C1C}">
                          <a14:useLocalDpi xmlns:a14="http://schemas.microsoft.com/office/drawing/2010/main" val="0"/>
                        </a:ext>
                      </a:extLst>
                    </a:blip>
                    <a:stretch>
                      <a:fillRect/>
                    </a:stretch>
                  </pic:blipFill>
                  <pic:spPr>
                    <a:xfrm>
                      <a:off x="0" y="0"/>
                      <a:ext cx="1861736" cy="3225049"/>
                    </a:xfrm>
                    <a:prstGeom prst="rect">
                      <a:avLst/>
                    </a:prstGeom>
                  </pic:spPr>
                </pic:pic>
              </a:graphicData>
            </a:graphic>
          </wp:inline>
        </w:drawing>
      </w:r>
    </w:p>
    <w:p w:rsidR="009F6C05" w:rsidRPr="006D6735" w:rsidRDefault="009F6C05" w:rsidP="00E626CC">
      <w:pPr>
        <w:spacing w:line="240" w:lineRule="auto"/>
        <w:jc w:val="both"/>
        <w:rPr>
          <w:rFonts w:asciiTheme="majorHAnsi" w:hAnsiTheme="majorHAnsi" w:cstheme="majorHAnsi"/>
        </w:rPr>
      </w:pPr>
    </w:p>
    <w:p w:rsidR="00B77FDA" w:rsidRDefault="00B77FDA" w:rsidP="00504859">
      <w:pPr>
        <w:spacing w:line="240" w:lineRule="auto"/>
        <w:jc w:val="both"/>
        <w:rPr>
          <w:rFonts w:asciiTheme="majorHAnsi" w:hAnsiTheme="majorHAnsi" w:cstheme="majorHAnsi"/>
          <w:b/>
          <w:sz w:val="20"/>
          <w:szCs w:val="20"/>
        </w:rPr>
        <w:sectPr w:rsidR="00B77FDA" w:rsidSect="00852737">
          <w:type w:val="continuous"/>
          <w:pgSz w:w="11906" w:h="16838" w:code="9"/>
          <w:pgMar w:top="567" w:right="1418" w:bottom="567" w:left="1418" w:header="709" w:footer="709" w:gutter="0"/>
          <w:cols w:space="708"/>
          <w:docGrid w:linePitch="360"/>
        </w:sectPr>
      </w:pPr>
    </w:p>
    <w:p w:rsidR="00504859" w:rsidRDefault="00504859" w:rsidP="00504859">
      <w:pPr>
        <w:spacing w:line="240" w:lineRule="auto"/>
        <w:jc w:val="both"/>
        <w:rPr>
          <w:rFonts w:asciiTheme="majorHAnsi" w:hAnsiTheme="majorHAnsi" w:cstheme="majorHAnsi"/>
          <w:b/>
          <w:sz w:val="20"/>
          <w:szCs w:val="20"/>
        </w:rPr>
      </w:pPr>
      <w:r>
        <w:rPr>
          <w:rFonts w:asciiTheme="majorHAnsi" w:hAnsiTheme="majorHAnsi" w:cstheme="majorHAnsi"/>
          <w:b/>
          <w:sz w:val="20"/>
          <w:szCs w:val="20"/>
        </w:rPr>
        <w:t>PRIPOJENIE VODIČOV K VENTILOM</w:t>
      </w:r>
    </w:p>
    <w:p w:rsidR="006356D9" w:rsidRDefault="006356D9" w:rsidP="00504859">
      <w:pPr>
        <w:spacing w:line="240" w:lineRule="auto"/>
        <w:jc w:val="both"/>
        <w:rPr>
          <w:rFonts w:asciiTheme="majorHAnsi" w:hAnsiTheme="majorHAnsi" w:cstheme="majorHAnsi"/>
          <w:sz w:val="20"/>
          <w:szCs w:val="20"/>
        </w:rPr>
        <w:sectPr w:rsidR="006356D9" w:rsidSect="00B77FDA">
          <w:type w:val="continuous"/>
          <w:pgSz w:w="11906" w:h="16838" w:code="9"/>
          <w:pgMar w:top="567" w:right="1418" w:bottom="567" w:left="1418" w:header="709" w:footer="709" w:gutter="0"/>
          <w:cols w:num="2" w:space="708"/>
          <w:docGrid w:linePitch="360"/>
        </w:sectPr>
      </w:pPr>
    </w:p>
    <w:p w:rsidR="00504859" w:rsidRPr="00504859" w:rsidRDefault="00504859" w:rsidP="00504859">
      <w:pPr>
        <w:spacing w:line="240" w:lineRule="auto"/>
        <w:jc w:val="both"/>
        <w:rPr>
          <w:rFonts w:asciiTheme="majorHAnsi" w:hAnsiTheme="majorHAnsi" w:cstheme="majorHAnsi"/>
          <w:sz w:val="20"/>
          <w:szCs w:val="20"/>
        </w:rPr>
      </w:pPr>
      <w:r w:rsidRPr="00504859">
        <w:rPr>
          <w:rFonts w:asciiTheme="majorHAnsi" w:hAnsiTheme="majorHAnsi" w:cstheme="majorHAnsi"/>
          <w:sz w:val="20"/>
          <w:szCs w:val="20"/>
        </w:rPr>
        <w:t>Na každom sekčnom module sa nachádza 6 svoriek so skrutkami na pripojenie vodičov k jednotlivým sekciám. Do týchto svoriek je možné</w:t>
      </w:r>
      <w:r w:rsidR="00F02FC6">
        <w:rPr>
          <w:rFonts w:asciiTheme="majorHAnsi" w:hAnsiTheme="majorHAnsi" w:cstheme="majorHAnsi"/>
          <w:sz w:val="20"/>
          <w:szCs w:val="20"/>
        </w:rPr>
        <w:t xml:space="preserve"> pripojiť vodiče s priemerom 22 AWG (0,64 mm) až 12 </w:t>
      </w:r>
      <w:r w:rsidRPr="00504859">
        <w:rPr>
          <w:rFonts w:asciiTheme="majorHAnsi" w:hAnsiTheme="majorHAnsi" w:cstheme="majorHAnsi"/>
          <w:sz w:val="20"/>
          <w:szCs w:val="20"/>
        </w:rPr>
        <w:t xml:space="preserve">AWG (2,05 mm). </w:t>
      </w:r>
    </w:p>
    <w:p w:rsidR="00504859" w:rsidRPr="00504859" w:rsidRDefault="00504859" w:rsidP="00504859">
      <w:pPr>
        <w:spacing w:line="240" w:lineRule="auto"/>
        <w:jc w:val="both"/>
        <w:rPr>
          <w:rFonts w:asciiTheme="majorHAnsi" w:hAnsiTheme="majorHAnsi" w:cstheme="majorHAnsi"/>
          <w:sz w:val="20"/>
          <w:szCs w:val="20"/>
        </w:rPr>
      </w:pPr>
      <w:r w:rsidRPr="00504859">
        <w:rPr>
          <w:rFonts w:asciiTheme="majorHAnsi" w:hAnsiTheme="majorHAnsi" w:cstheme="majorHAnsi"/>
          <w:sz w:val="20"/>
          <w:szCs w:val="20"/>
        </w:rPr>
        <w:t xml:space="preserve">Výstup každej sekcie je dimenzovaný na 0,56 A, čo postačuje na súčasnú prevádzku dvoch typických cievok </w:t>
      </w:r>
      <w:proofErr w:type="spellStart"/>
      <w:r w:rsidRPr="00504859">
        <w:rPr>
          <w:rFonts w:asciiTheme="majorHAnsi" w:hAnsiTheme="majorHAnsi" w:cstheme="majorHAnsi"/>
          <w:sz w:val="20"/>
          <w:szCs w:val="20"/>
        </w:rPr>
        <w:t>Hunter</w:t>
      </w:r>
      <w:proofErr w:type="spellEnd"/>
      <w:r w:rsidRPr="00504859">
        <w:rPr>
          <w:rFonts w:asciiTheme="majorHAnsi" w:hAnsiTheme="majorHAnsi" w:cstheme="majorHAnsi"/>
          <w:sz w:val="20"/>
          <w:szCs w:val="20"/>
        </w:rPr>
        <w:t xml:space="preserve">. </w:t>
      </w:r>
    </w:p>
    <w:p w:rsidR="00504859" w:rsidRDefault="00504859" w:rsidP="006356D9">
      <w:pPr>
        <w:spacing w:line="240" w:lineRule="auto"/>
        <w:jc w:val="both"/>
        <w:rPr>
          <w:rFonts w:asciiTheme="majorHAnsi" w:hAnsiTheme="majorHAnsi" w:cstheme="majorHAnsi"/>
          <w:sz w:val="20"/>
          <w:szCs w:val="20"/>
        </w:rPr>
      </w:pPr>
      <w:r w:rsidRPr="00504859">
        <w:rPr>
          <w:rFonts w:asciiTheme="majorHAnsi" w:hAnsiTheme="majorHAnsi" w:cstheme="majorHAnsi"/>
          <w:sz w:val="20"/>
          <w:szCs w:val="20"/>
        </w:rPr>
        <w:t>Po inštalácii výstupného modulu sa čísla sekcií priradených výstupnému modulu zobrazia v hornej častí skrinky nad každým nainštalovaným modulom.</w:t>
      </w:r>
    </w:p>
    <w:p w:rsidR="00504859" w:rsidRPr="00504859" w:rsidRDefault="00504859" w:rsidP="00554F1C">
      <w:pPr>
        <w:pStyle w:val="Odsekzoznamu"/>
        <w:numPr>
          <w:ilvl w:val="0"/>
          <w:numId w:val="13"/>
        </w:numPr>
        <w:tabs>
          <w:tab w:val="clear" w:pos="1571"/>
        </w:tabs>
        <w:spacing w:after="0" w:line="240" w:lineRule="auto"/>
        <w:ind w:left="414" w:hanging="357"/>
        <w:jc w:val="both"/>
        <w:rPr>
          <w:rFonts w:asciiTheme="majorHAnsi" w:hAnsiTheme="majorHAnsi" w:cstheme="majorHAnsi"/>
          <w:sz w:val="20"/>
          <w:szCs w:val="20"/>
        </w:rPr>
      </w:pPr>
      <w:r w:rsidRPr="00504859">
        <w:rPr>
          <w:rFonts w:asciiTheme="majorHAnsi" w:hAnsiTheme="majorHAnsi" w:cstheme="majorHAnsi"/>
          <w:sz w:val="20"/>
          <w:szCs w:val="20"/>
        </w:rPr>
        <w:t>Moduly je možné v prípade potreby vytiahnuť bez toho, aby ste od nich odpájali zapojené cievky.  Následne však musia byt' nainštalované do rovnakej pozície. Inak dôjde k zmene adries jednotlivých sekcií.</w:t>
      </w:r>
    </w:p>
    <w:p w:rsidR="00504859" w:rsidRDefault="006F360E" w:rsidP="00554F1C">
      <w:pPr>
        <w:pStyle w:val="Odsekzoznamu"/>
        <w:numPr>
          <w:ilvl w:val="0"/>
          <w:numId w:val="13"/>
        </w:numPr>
        <w:tabs>
          <w:tab w:val="clear" w:pos="1571"/>
        </w:tabs>
        <w:spacing w:after="0" w:line="240" w:lineRule="auto"/>
        <w:ind w:left="414" w:hanging="357"/>
        <w:jc w:val="both"/>
        <w:rPr>
          <w:rFonts w:asciiTheme="majorHAnsi" w:hAnsiTheme="majorHAnsi" w:cstheme="majorHAnsi"/>
          <w:sz w:val="20"/>
          <w:szCs w:val="20"/>
        </w:rPr>
      </w:pPr>
      <w:r w:rsidRPr="006F360E">
        <w:rPr>
          <w:rFonts w:asciiTheme="majorHAnsi" w:hAnsiTheme="majorHAnsi" w:cstheme="majorHAnsi"/>
          <w:color w:val="000000" w:themeColor="text1"/>
          <w:sz w:val="20"/>
          <w:szCs w:val="20"/>
        </w:rPr>
        <w:t xml:space="preserve">Pripojte spätné vodiče z ventilov </w:t>
      </w:r>
      <w:r w:rsidR="00504859" w:rsidRPr="006F360E">
        <w:rPr>
          <w:rFonts w:asciiTheme="majorHAnsi" w:hAnsiTheme="majorHAnsi" w:cstheme="majorHAnsi"/>
          <w:sz w:val="20"/>
          <w:szCs w:val="20"/>
        </w:rPr>
        <w:t>k</w:t>
      </w:r>
      <w:r>
        <w:rPr>
          <w:rFonts w:asciiTheme="majorHAnsi" w:hAnsiTheme="majorHAnsi" w:cstheme="majorHAnsi"/>
          <w:sz w:val="20"/>
          <w:szCs w:val="20"/>
        </w:rPr>
        <w:t> </w:t>
      </w:r>
      <w:r w:rsidR="00504859" w:rsidRPr="006F360E">
        <w:rPr>
          <w:rFonts w:asciiTheme="majorHAnsi" w:hAnsiTheme="majorHAnsi" w:cstheme="majorHAnsi"/>
          <w:sz w:val="20"/>
          <w:szCs w:val="20"/>
        </w:rPr>
        <w:t>jednej</w:t>
      </w:r>
      <w:r>
        <w:rPr>
          <w:rFonts w:asciiTheme="majorHAnsi" w:hAnsiTheme="majorHAnsi" w:cstheme="majorHAnsi"/>
          <w:sz w:val="20"/>
          <w:szCs w:val="20"/>
        </w:rPr>
        <w:t xml:space="preserve"> </w:t>
      </w:r>
      <w:r w:rsidR="00504859" w:rsidRPr="006F360E">
        <w:rPr>
          <w:rFonts w:asciiTheme="majorHAnsi" w:hAnsiTheme="majorHAnsi" w:cstheme="majorHAnsi"/>
          <w:sz w:val="20"/>
          <w:szCs w:val="20"/>
        </w:rPr>
        <w:t xml:space="preserve">z 3 </w:t>
      </w:r>
      <w:r>
        <w:rPr>
          <w:rFonts w:asciiTheme="majorHAnsi" w:hAnsiTheme="majorHAnsi" w:cstheme="majorHAnsi"/>
          <w:sz w:val="20"/>
          <w:szCs w:val="20"/>
        </w:rPr>
        <w:t>svoriek</w:t>
      </w:r>
      <w:r w:rsidR="00504859" w:rsidRPr="006F360E">
        <w:rPr>
          <w:rFonts w:asciiTheme="majorHAnsi" w:hAnsiTheme="majorHAnsi" w:cstheme="majorHAnsi"/>
          <w:sz w:val="20"/>
          <w:szCs w:val="20"/>
        </w:rPr>
        <w:t xml:space="preserve"> na hlavnom module s označením COM. K týmto trom spoločným </w:t>
      </w:r>
      <w:r>
        <w:rPr>
          <w:rFonts w:asciiTheme="majorHAnsi" w:hAnsiTheme="majorHAnsi" w:cstheme="majorHAnsi"/>
          <w:sz w:val="20"/>
          <w:szCs w:val="20"/>
        </w:rPr>
        <w:t>svor</w:t>
      </w:r>
      <w:r w:rsidR="00504859" w:rsidRPr="006F360E">
        <w:rPr>
          <w:rFonts w:asciiTheme="majorHAnsi" w:hAnsiTheme="majorHAnsi" w:cstheme="majorHAnsi"/>
          <w:sz w:val="20"/>
          <w:szCs w:val="20"/>
        </w:rPr>
        <w:t>kám je nutné pripojiť</w:t>
      </w:r>
      <w:r w:rsidR="00504859" w:rsidRPr="00504859">
        <w:rPr>
          <w:rFonts w:asciiTheme="majorHAnsi" w:hAnsiTheme="majorHAnsi" w:cstheme="majorHAnsi"/>
          <w:sz w:val="20"/>
          <w:szCs w:val="20"/>
        </w:rPr>
        <w:t xml:space="preserve"> </w:t>
      </w:r>
      <w:r>
        <w:rPr>
          <w:rFonts w:asciiTheme="majorHAnsi" w:hAnsiTheme="majorHAnsi" w:cstheme="majorHAnsi"/>
          <w:sz w:val="20"/>
          <w:szCs w:val="20"/>
        </w:rPr>
        <w:t>spätné</w:t>
      </w:r>
      <w:r w:rsidR="00504859" w:rsidRPr="00504859">
        <w:rPr>
          <w:rFonts w:asciiTheme="majorHAnsi" w:hAnsiTheme="majorHAnsi" w:cstheme="majorHAnsi"/>
          <w:sz w:val="20"/>
          <w:szCs w:val="20"/>
        </w:rPr>
        <w:t xml:space="preserve"> vodiče od všetkých cievok.</w:t>
      </w:r>
    </w:p>
    <w:p w:rsidR="00504859" w:rsidRDefault="00504859" w:rsidP="00554F1C">
      <w:pPr>
        <w:pStyle w:val="Odsekzoznamu"/>
        <w:numPr>
          <w:ilvl w:val="0"/>
          <w:numId w:val="13"/>
        </w:numPr>
        <w:tabs>
          <w:tab w:val="clear" w:pos="1571"/>
        </w:tabs>
        <w:spacing w:after="0" w:line="240" w:lineRule="auto"/>
        <w:ind w:left="414" w:hanging="357"/>
        <w:jc w:val="both"/>
        <w:rPr>
          <w:rFonts w:asciiTheme="majorHAnsi" w:hAnsiTheme="majorHAnsi" w:cstheme="majorHAnsi"/>
          <w:sz w:val="20"/>
          <w:szCs w:val="20"/>
        </w:rPr>
      </w:pPr>
      <w:r w:rsidRPr="00504859">
        <w:rPr>
          <w:rFonts w:asciiTheme="majorHAnsi" w:hAnsiTheme="majorHAnsi" w:cstheme="majorHAnsi"/>
          <w:sz w:val="20"/>
          <w:szCs w:val="20"/>
        </w:rPr>
        <w:t>Natiahnite vodiče medzí ventilmi a riadiacou jednotkou.</w:t>
      </w:r>
    </w:p>
    <w:p w:rsidR="00504859" w:rsidRPr="00504859" w:rsidRDefault="00504859" w:rsidP="00554F1C">
      <w:pPr>
        <w:pStyle w:val="Odsekzoznamu"/>
        <w:numPr>
          <w:ilvl w:val="0"/>
          <w:numId w:val="13"/>
        </w:numPr>
        <w:tabs>
          <w:tab w:val="clear" w:pos="1571"/>
        </w:tabs>
        <w:spacing w:after="0" w:line="240" w:lineRule="auto"/>
        <w:ind w:left="414" w:hanging="357"/>
        <w:jc w:val="both"/>
        <w:rPr>
          <w:rFonts w:asciiTheme="majorHAnsi" w:hAnsiTheme="majorHAnsi" w:cstheme="majorHAnsi"/>
          <w:sz w:val="20"/>
          <w:szCs w:val="20"/>
        </w:rPr>
      </w:pPr>
      <w:r w:rsidRPr="00504859">
        <w:rPr>
          <w:rFonts w:asciiTheme="majorHAnsi" w:hAnsiTheme="majorHAnsi" w:cstheme="majorHAnsi"/>
          <w:sz w:val="20"/>
          <w:szCs w:val="20"/>
        </w:rPr>
        <w:t>Na strane ventil</w:t>
      </w:r>
      <w:r w:rsidR="006F360E">
        <w:rPr>
          <w:rFonts w:asciiTheme="majorHAnsi" w:hAnsiTheme="majorHAnsi" w:cstheme="majorHAnsi"/>
          <w:sz w:val="20"/>
          <w:szCs w:val="20"/>
        </w:rPr>
        <w:t>ov pripojte spoločný vodič k zo</w:t>
      </w:r>
      <w:r w:rsidRPr="00504859">
        <w:rPr>
          <w:rFonts w:asciiTheme="majorHAnsi" w:hAnsiTheme="majorHAnsi" w:cstheme="majorHAnsi"/>
          <w:sz w:val="20"/>
          <w:szCs w:val="20"/>
        </w:rPr>
        <w:t>dpovedajúc</w:t>
      </w:r>
      <w:r w:rsidR="006F360E">
        <w:rPr>
          <w:rFonts w:asciiTheme="majorHAnsi" w:hAnsiTheme="majorHAnsi" w:cstheme="majorHAnsi"/>
          <w:sz w:val="20"/>
          <w:szCs w:val="20"/>
        </w:rPr>
        <w:t>i</w:t>
      </w:r>
      <w:r w:rsidRPr="00504859">
        <w:rPr>
          <w:rFonts w:asciiTheme="majorHAnsi" w:hAnsiTheme="majorHAnsi" w:cstheme="majorHAnsi"/>
          <w:sz w:val="20"/>
          <w:szCs w:val="20"/>
        </w:rPr>
        <w:t>m vodičom na všetkých ventiloch. Tento vodič má najčastejšie b</w:t>
      </w:r>
      <w:r w:rsidR="006F360E">
        <w:rPr>
          <w:rFonts w:asciiTheme="majorHAnsi" w:hAnsiTheme="majorHAnsi" w:cstheme="majorHAnsi"/>
          <w:sz w:val="20"/>
          <w:szCs w:val="20"/>
        </w:rPr>
        <w:t>ielu farbu. K zostávajúcemu vodi</w:t>
      </w:r>
      <w:r w:rsidRPr="00504859">
        <w:rPr>
          <w:rFonts w:asciiTheme="majorHAnsi" w:hAnsiTheme="majorHAnsi" w:cstheme="majorHAnsi"/>
          <w:sz w:val="20"/>
          <w:szCs w:val="20"/>
        </w:rPr>
        <w:t>ču na každom ventile pripojte samostatný ovládací vodič. Všetky pr</w:t>
      </w:r>
      <w:r w:rsidR="006F360E">
        <w:rPr>
          <w:rFonts w:asciiTheme="majorHAnsi" w:hAnsiTheme="majorHAnsi" w:cstheme="majorHAnsi"/>
          <w:sz w:val="20"/>
          <w:szCs w:val="20"/>
        </w:rPr>
        <w:t>i</w:t>
      </w:r>
      <w:r w:rsidRPr="00504859">
        <w:rPr>
          <w:rFonts w:asciiTheme="majorHAnsi" w:hAnsiTheme="majorHAnsi" w:cstheme="majorHAnsi"/>
          <w:sz w:val="20"/>
          <w:szCs w:val="20"/>
        </w:rPr>
        <w:t>pojenia</w:t>
      </w:r>
      <w:r w:rsidR="006F360E">
        <w:rPr>
          <w:rFonts w:asciiTheme="majorHAnsi" w:hAnsiTheme="majorHAnsi" w:cstheme="majorHAnsi"/>
          <w:sz w:val="20"/>
          <w:szCs w:val="20"/>
        </w:rPr>
        <w:t xml:space="preserve"> </w:t>
      </w:r>
      <w:r w:rsidRPr="00504859">
        <w:rPr>
          <w:rFonts w:asciiTheme="majorHAnsi" w:hAnsiTheme="majorHAnsi" w:cstheme="majorHAnsi"/>
          <w:sz w:val="20"/>
          <w:szCs w:val="20"/>
        </w:rPr>
        <w:t>je potrebné urobiť pomocou konektorov odolných voči vode.</w:t>
      </w:r>
    </w:p>
    <w:p w:rsidR="00504859" w:rsidRPr="006F360E" w:rsidRDefault="006F360E" w:rsidP="00554F1C">
      <w:pPr>
        <w:pStyle w:val="Odsekzoznamu"/>
        <w:numPr>
          <w:ilvl w:val="0"/>
          <w:numId w:val="13"/>
        </w:numPr>
        <w:tabs>
          <w:tab w:val="clear" w:pos="1571"/>
        </w:tabs>
        <w:spacing w:after="0" w:line="240" w:lineRule="auto"/>
        <w:ind w:left="414" w:hanging="357"/>
        <w:jc w:val="both"/>
        <w:rPr>
          <w:rFonts w:asciiTheme="majorHAnsi" w:hAnsiTheme="majorHAnsi" w:cstheme="majorHAnsi"/>
          <w:color w:val="000000" w:themeColor="text1"/>
          <w:sz w:val="20"/>
          <w:szCs w:val="20"/>
        </w:rPr>
      </w:pPr>
      <w:r w:rsidRPr="006F360E">
        <w:rPr>
          <w:rFonts w:asciiTheme="majorHAnsi" w:hAnsiTheme="majorHAnsi" w:cstheme="majorHAnsi"/>
          <w:color w:val="000000" w:themeColor="text1"/>
          <w:sz w:val="20"/>
          <w:szCs w:val="20"/>
        </w:rPr>
        <w:t>Otvorte zavesenú čelnú dosku na r</w:t>
      </w:r>
      <w:r>
        <w:rPr>
          <w:rFonts w:asciiTheme="majorHAnsi" w:hAnsiTheme="majorHAnsi" w:cstheme="majorHAnsi"/>
          <w:color w:val="000000" w:themeColor="text1"/>
          <w:sz w:val="20"/>
          <w:szCs w:val="20"/>
        </w:rPr>
        <w:t>iadiacej jednotk</w:t>
      </w:r>
      <w:r w:rsidRPr="006F360E">
        <w:rPr>
          <w:rFonts w:asciiTheme="majorHAnsi" w:hAnsiTheme="majorHAnsi" w:cstheme="majorHAnsi"/>
          <w:color w:val="000000" w:themeColor="text1"/>
          <w:sz w:val="20"/>
          <w:szCs w:val="20"/>
        </w:rPr>
        <w:t>e, aby ste získali prístup ku svorkovnici.</w:t>
      </w:r>
    </w:p>
    <w:p w:rsidR="00504859" w:rsidRPr="00504859" w:rsidRDefault="006F360E" w:rsidP="00554F1C">
      <w:pPr>
        <w:pStyle w:val="Odsekzoznamu"/>
        <w:numPr>
          <w:ilvl w:val="0"/>
          <w:numId w:val="13"/>
        </w:numPr>
        <w:tabs>
          <w:tab w:val="clear" w:pos="1571"/>
        </w:tabs>
        <w:spacing w:after="0" w:line="240" w:lineRule="auto"/>
        <w:ind w:left="414" w:hanging="357"/>
        <w:jc w:val="both"/>
        <w:rPr>
          <w:rFonts w:asciiTheme="majorHAnsi" w:hAnsiTheme="majorHAnsi" w:cstheme="majorHAnsi"/>
          <w:sz w:val="20"/>
          <w:szCs w:val="20"/>
        </w:rPr>
      </w:pPr>
      <w:r>
        <w:rPr>
          <w:rFonts w:asciiTheme="majorHAnsi" w:hAnsiTheme="majorHAnsi" w:cstheme="majorHAnsi"/>
          <w:sz w:val="20"/>
          <w:szCs w:val="20"/>
        </w:rPr>
        <w:t>Vodiče od ventilov prevlečte cez chráničku a chráničku upevni</w:t>
      </w:r>
      <w:r w:rsidR="00504859" w:rsidRPr="00504859">
        <w:rPr>
          <w:rFonts w:asciiTheme="majorHAnsi" w:hAnsiTheme="majorHAnsi" w:cstheme="majorHAnsi"/>
          <w:sz w:val="20"/>
          <w:szCs w:val="20"/>
        </w:rPr>
        <w:t>te k veľkému otvoru na pravej dolnej strane skrinky riadiacej jednotky.</w:t>
      </w:r>
    </w:p>
    <w:p w:rsidR="00504859" w:rsidRPr="006356D9" w:rsidRDefault="00504859" w:rsidP="00554F1C">
      <w:pPr>
        <w:pStyle w:val="Odsekzoznamu"/>
        <w:numPr>
          <w:ilvl w:val="0"/>
          <w:numId w:val="13"/>
        </w:numPr>
        <w:tabs>
          <w:tab w:val="clear" w:pos="1571"/>
        </w:tabs>
        <w:spacing w:after="0" w:line="240" w:lineRule="auto"/>
        <w:ind w:left="414" w:hanging="357"/>
        <w:jc w:val="both"/>
        <w:rPr>
          <w:rFonts w:asciiTheme="majorHAnsi" w:hAnsiTheme="majorHAnsi" w:cstheme="majorHAnsi"/>
          <w:sz w:val="20"/>
          <w:szCs w:val="20"/>
        </w:rPr>
      </w:pPr>
      <w:r w:rsidRPr="00504859">
        <w:rPr>
          <w:rFonts w:asciiTheme="majorHAnsi" w:hAnsiTheme="majorHAnsi" w:cstheme="majorHAnsi"/>
          <w:sz w:val="20"/>
          <w:szCs w:val="20"/>
        </w:rPr>
        <w:t>Odizolujte 13 mm na konci každého vodiča</w:t>
      </w:r>
      <w:r w:rsidR="006F360E">
        <w:rPr>
          <w:rFonts w:asciiTheme="majorHAnsi" w:hAnsiTheme="majorHAnsi" w:cstheme="majorHAnsi"/>
          <w:sz w:val="20"/>
          <w:szCs w:val="20"/>
        </w:rPr>
        <w:t xml:space="preserve">. </w:t>
      </w:r>
      <w:r w:rsidRPr="00504859">
        <w:rPr>
          <w:rFonts w:asciiTheme="majorHAnsi" w:hAnsiTheme="majorHAnsi" w:cstheme="majorHAnsi"/>
          <w:sz w:val="20"/>
          <w:szCs w:val="20"/>
        </w:rPr>
        <w:t xml:space="preserve">Spoločný vodič </w:t>
      </w:r>
      <w:r w:rsidR="006F360E">
        <w:rPr>
          <w:rFonts w:asciiTheme="majorHAnsi" w:hAnsiTheme="majorHAnsi" w:cstheme="majorHAnsi"/>
          <w:sz w:val="20"/>
          <w:szCs w:val="20"/>
        </w:rPr>
        <w:t>uchyť</w:t>
      </w:r>
      <w:r w:rsidRPr="00504859">
        <w:rPr>
          <w:rFonts w:asciiTheme="majorHAnsi" w:hAnsiTheme="majorHAnsi" w:cstheme="majorHAnsi"/>
          <w:sz w:val="20"/>
          <w:szCs w:val="20"/>
        </w:rPr>
        <w:t>te k niektorej z koncoviek COM (spoločná) n</w:t>
      </w:r>
      <w:r w:rsidR="006F360E">
        <w:rPr>
          <w:rFonts w:asciiTheme="majorHAnsi" w:hAnsiTheme="majorHAnsi" w:cstheme="majorHAnsi"/>
          <w:sz w:val="20"/>
          <w:szCs w:val="20"/>
        </w:rPr>
        <w:t>a hlavnom module. Všetky ovláda</w:t>
      </w:r>
      <w:r w:rsidRPr="00504859">
        <w:rPr>
          <w:rFonts w:asciiTheme="majorHAnsi" w:hAnsiTheme="majorHAnsi" w:cstheme="majorHAnsi"/>
          <w:sz w:val="20"/>
          <w:szCs w:val="20"/>
        </w:rPr>
        <w:t>cie vodiče k ventilom následne pripojte</w:t>
      </w:r>
      <w:r>
        <w:rPr>
          <w:rFonts w:asciiTheme="majorHAnsi" w:hAnsiTheme="majorHAnsi" w:cstheme="majorHAnsi"/>
          <w:sz w:val="20"/>
          <w:szCs w:val="20"/>
        </w:rPr>
        <w:t xml:space="preserve"> </w:t>
      </w:r>
      <w:r w:rsidRPr="00504859">
        <w:rPr>
          <w:rFonts w:asciiTheme="majorHAnsi" w:hAnsiTheme="majorHAnsi" w:cstheme="majorHAnsi"/>
          <w:sz w:val="20"/>
          <w:szCs w:val="20"/>
        </w:rPr>
        <w:t xml:space="preserve">k príslušným </w:t>
      </w:r>
      <w:r w:rsidR="006F360E" w:rsidRPr="006356D9">
        <w:rPr>
          <w:rFonts w:asciiTheme="majorHAnsi" w:hAnsiTheme="majorHAnsi" w:cstheme="majorHAnsi"/>
          <w:sz w:val="20"/>
          <w:szCs w:val="20"/>
        </w:rPr>
        <w:t>svorkám</w:t>
      </w:r>
      <w:r w:rsidRPr="006356D9">
        <w:rPr>
          <w:rFonts w:asciiTheme="majorHAnsi" w:hAnsiTheme="majorHAnsi" w:cstheme="majorHAnsi"/>
          <w:sz w:val="20"/>
          <w:szCs w:val="20"/>
        </w:rPr>
        <w:t xml:space="preserve"> pre jednotlivé sekcie.</w:t>
      </w:r>
    </w:p>
    <w:p w:rsidR="00504859" w:rsidRPr="006356D9" w:rsidRDefault="00504859" w:rsidP="006356D9">
      <w:pPr>
        <w:pStyle w:val="Odsekzoznamu"/>
        <w:spacing w:after="0" w:line="240" w:lineRule="auto"/>
        <w:ind w:left="737"/>
        <w:jc w:val="both"/>
        <w:rPr>
          <w:rFonts w:asciiTheme="majorHAnsi" w:hAnsiTheme="majorHAnsi" w:cstheme="majorHAnsi"/>
          <w:sz w:val="20"/>
          <w:szCs w:val="20"/>
        </w:rPr>
      </w:pPr>
    </w:p>
    <w:p w:rsidR="009F6C05" w:rsidRPr="00FB068A" w:rsidRDefault="006F360E" w:rsidP="00E626CC">
      <w:pPr>
        <w:spacing w:line="240" w:lineRule="auto"/>
        <w:jc w:val="both"/>
        <w:rPr>
          <w:rFonts w:asciiTheme="majorHAnsi" w:hAnsiTheme="majorHAnsi" w:cstheme="majorHAnsi"/>
          <w:sz w:val="20"/>
          <w:szCs w:val="20"/>
        </w:rPr>
      </w:pPr>
      <w:r w:rsidRPr="00FB068A">
        <w:rPr>
          <w:rFonts w:asciiTheme="majorHAnsi" w:hAnsiTheme="majorHAnsi" w:cstheme="majorHAnsi"/>
          <w:b/>
          <w:sz w:val="20"/>
          <w:szCs w:val="20"/>
        </w:rPr>
        <w:t>DEK</w:t>
      </w:r>
      <w:r w:rsidR="00F60722" w:rsidRPr="00FB068A">
        <w:rPr>
          <w:rFonts w:asciiTheme="majorHAnsi" w:hAnsiTheme="majorHAnsi" w:cstheme="majorHAnsi"/>
          <w:b/>
          <w:sz w:val="20"/>
          <w:szCs w:val="20"/>
        </w:rPr>
        <w:t>O</w:t>
      </w:r>
      <w:r w:rsidRPr="00FB068A">
        <w:rPr>
          <w:rFonts w:asciiTheme="majorHAnsi" w:hAnsiTheme="majorHAnsi" w:cstheme="majorHAnsi"/>
          <w:b/>
          <w:sz w:val="20"/>
          <w:szCs w:val="20"/>
        </w:rPr>
        <w:t>D</w:t>
      </w:r>
      <w:r w:rsidR="00F60722" w:rsidRPr="00FB068A">
        <w:rPr>
          <w:rFonts w:asciiTheme="majorHAnsi" w:hAnsiTheme="majorHAnsi" w:cstheme="majorHAnsi"/>
          <w:b/>
          <w:sz w:val="20"/>
          <w:szCs w:val="20"/>
        </w:rPr>
        <w:t>É</w:t>
      </w:r>
      <w:r w:rsidRPr="00FB068A">
        <w:rPr>
          <w:rFonts w:asciiTheme="majorHAnsi" w:hAnsiTheme="majorHAnsi" w:cstheme="majorHAnsi"/>
          <w:b/>
          <w:sz w:val="20"/>
          <w:szCs w:val="20"/>
        </w:rPr>
        <w:t>ROVÝ VÝSTUPNÝ MODUL (ADM99)</w:t>
      </w:r>
    </w:p>
    <w:p w:rsidR="00B10AC5" w:rsidRPr="00FB068A" w:rsidRDefault="00B10AC5" w:rsidP="00554F1C">
      <w:pPr>
        <w:pStyle w:val="Odsekzoznamu"/>
        <w:numPr>
          <w:ilvl w:val="0"/>
          <w:numId w:val="12"/>
        </w:numPr>
        <w:spacing w:line="240" w:lineRule="auto"/>
        <w:ind w:left="414" w:hanging="357"/>
        <w:jc w:val="both"/>
        <w:rPr>
          <w:rFonts w:asciiTheme="majorHAnsi" w:hAnsiTheme="majorHAnsi" w:cstheme="majorHAnsi"/>
          <w:sz w:val="20"/>
          <w:szCs w:val="20"/>
        </w:rPr>
      </w:pPr>
      <w:r w:rsidRPr="00FB068A">
        <w:rPr>
          <w:rFonts w:asciiTheme="majorHAnsi" w:hAnsiTheme="majorHAnsi" w:cstheme="majorHAnsi"/>
          <w:sz w:val="20"/>
          <w:szCs w:val="20"/>
        </w:rPr>
        <w:t>Svorky na pripojenie dvojvodičového vedenia - ku každému výstupu nepripájajte viac než jeden pár s červeným a modrým vodičom.</w:t>
      </w:r>
    </w:p>
    <w:p w:rsidR="00B10AC5" w:rsidRPr="006356D9" w:rsidRDefault="00B10AC5" w:rsidP="00554F1C">
      <w:pPr>
        <w:pStyle w:val="Odsekzoznamu"/>
        <w:numPr>
          <w:ilvl w:val="0"/>
          <w:numId w:val="12"/>
        </w:numPr>
        <w:spacing w:line="240" w:lineRule="auto"/>
        <w:ind w:left="414" w:hanging="357"/>
        <w:jc w:val="both"/>
        <w:rPr>
          <w:rFonts w:asciiTheme="majorHAnsi" w:hAnsiTheme="majorHAnsi" w:cstheme="majorHAnsi"/>
          <w:sz w:val="20"/>
          <w:szCs w:val="20"/>
        </w:rPr>
      </w:pPr>
      <w:r w:rsidRPr="00FB068A">
        <w:rPr>
          <w:rFonts w:asciiTheme="majorHAnsi" w:hAnsiTheme="majorHAnsi" w:cstheme="majorHAnsi"/>
          <w:sz w:val="20"/>
          <w:szCs w:val="20"/>
        </w:rPr>
        <w:t>LED diódy - chyba dek</w:t>
      </w:r>
      <w:r w:rsidR="00F60722" w:rsidRPr="00FB068A">
        <w:rPr>
          <w:rFonts w:asciiTheme="majorHAnsi" w:hAnsiTheme="majorHAnsi" w:cstheme="majorHAnsi"/>
          <w:sz w:val="20"/>
          <w:szCs w:val="20"/>
        </w:rPr>
        <w:t>o</w:t>
      </w:r>
      <w:r w:rsidRPr="00FB068A">
        <w:rPr>
          <w:rFonts w:asciiTheme="majorHAnsi" w:hAnsiTheme="majorHAnsi" w:cstheme="majorHAnsi"/>
          <w:sz w:val="20"/>
          <w:szCs w:val="20"/>
        </w:rPr>
        <w:t>d</w:t>
      </w:r>
      <w:r w:rsidR="00F60722" w:rsidRPr="00FB068A">
        <w:rPr>
          <w:rFonts w:asciiTheme="majorHAnsi" w:hAnsiTheme="majorHAnsi" w:cstheme="majorHAnsi"/>
          <w:sz w:val="20"/>
          <w:szCs w:val="20"/>
        </w:rPr>
        <w:t>é</w:t>
      </w:r>
      <w:r w:rsidRPr="00FB068A">
        <w:rPr>
          <w:rFonts w:asciiTheme="majorHAnsi" w:hAnsiTheme="majorHAnsi" w:cstheme="majorHAnsi"/>
          <w:sz w:val="20"/>
          <w:szCs w:val="20"/>
        </w:rPr>
        <w:t>ra, aktivita modulu/linky, prebiehajúca komunikácia, stav</w:t>
      </w:r>
      <w:r w:rsidRPr="006356D9">
        <w:rPr>
          <w:rFonts w:asciiTheme="majorHAnsi" w:hAnsiTheme="majorHAnsi" w:cstheme="majorHAnsi"/>
          <w:sz w:val="20"/>
          <w:szCs w:val="20"/>
        </w:rPr>
        <w:t xml:space="preserve"> linky.</w:t>
      </w:r>
    </w:p>
    <w:p w:rsidR="00B10AC5" w:rsidRPr="006356D9" w:rsidRDefault="00B10AC5" w:rsidP="00554F1C">
      <w:pPr>
        <w:pStyle w:val="Odsekzoznamu"/>
        <w:numPr>
          <w:ilvl w:val="0"/>
          <w:numId w:val="12"/>
        </w:numPr>
        <w:spacing w:line="240" w:lineRule="auto"/>
        <w:ind w:left="414" w:hanging="357"/>
        <w:jc w:val="both"/>
        <w:rPr>
          <w:rFonts w:asciiTheme="majorHAnsi" w:hAnsiTheme="majorHAnsi" w:cstheme="majorHAnsi"/>
          <w:sz w:val="20"/>
          <w:szCs w:val="20"/>
        </w:rPr>
      </w:pPr>
      <w:r w:rsidRPr="006356D9">
        <w:rPr>
          <w:rFonts w:asciiTheme="majorHAnsi" w:hAnsiTheme="majorHAnsi" w:cstheme="majorHAnsi"/>
          <w:sz w:val="20"/>
          <w:szCs w:val="20"/>
        </w:rPr>
        <w:t>Blokovacie zarážky.</w:t>
      </w:r>
    </w:p>
    <w:p w:rsidR="00B10AC5" w:rsidRPr="006356D9" w:rsidRDefault="00B10AC5" w:rsidP="00554F1C">
      <w:pPr>
        <w:pStyle w:val="Odsekzoznamu"/>
        <w:numPr>
          <w:ilvl w:val="0"/>
          <w:numId w:val="12"/>
        </w:numPr>
        <w:spacing w:line="240" w:lineRule="auto"/>
        <w:ind w:left="414" w:hanging="357"/>
        <w:jc w:val="both"/>
        <w:rPr>
          <w:rFonts w:asciiTheme="majorHAnsi" w:hAnsiTheme="majorHAnsi" w:cstheme="majorHAnsi"/>
          <w:sz w:val="20"/>
          <w:szCs w:val="20"/>
        </w:rPr>
      </w:pPr>
      <w:r w:rsidRPr="006356D9">
        <w:rPr>
          <w:rFonts w:asciiTheme="majorHAnsi" w:hAnsiTheme="majorHAnsi" w:cstheme="majorHAnsi"/>
          <w:sz w:val="20"/>
          <w:szCs w:val="20"/>
        </w:rPr>
        <w:t>Pozlátené elektrické kontakty.</w:t>
      </w:r>
    </w:p>
    <w:p w:rsidR="009F6C05" w:rsidRPr="006356D9" w:rsidRDefault="00B10AC5" w:rsidP="00554F1C">
      <w:pPr>
        <w:pStyle w:val="Odsekzoznamu"/>
        <w:numPr>
          <w:ilvl w:val="0"/>
          <w:numId w:val="12"/>
        </w:numPr>
        <w:spacing w:line="240" w:lineRule="auto"/>
        <w:ind w:left="414" w:hanging="357"/>
        <w:jc w:val="both"/>
        <w:rPr>
          <w:rFonts w:asciiTheme="majorHAnsi" w:hAnsiTheme="majorHAnsi" w:cstheme="majorHAnsi"/>
          <w:sz w:val="20"/>
          <w:szCs w:val="20"/>
        </w:rPr>
      </w:pPr>
      <w:r w:rsidRPr="006356D9">
        <w:rPr>
          <w:rFonts w:asciiTheme="majorHAnsi" w:hAnsiTheme="majorHAnsi" w:cstheme="majorHAnsi"/>
          <w:sz w:val="20"/>
          <w:szCs w:val="20"/>
        </w:rPr>
        <w:t xml:space="preserve">Programovací výstup - výstup na pripojenie </w:t>
      </w:r>
      <w:proofErr w:type="spellStart"/>
      <w:r w:rsidRPr="006356D9">
        <w:rPr>
          <w:rFonts w:asciiTheme="majorHAnsi" w:hAnsiTheme="majorHAnsi" w:cstheme="majorHAnsi"/>
          <w:sz w:val="20"/>
          <w:szCs w:val="20"/>
        </w:rPr>
        <w:t>dek</w:t>
      </w:r>
      <w:r w:rsidR="00F60722">
        <w:rPr>
          <w:rFonts w:asciiTheme="majorHAnsi" w:hAnsiTheme="majorHAnsi" w:cstheme="majorHAnsi"/>
          <w:sz w:val="20"/>
          <w:szCs w:val="20"/>
        </w:rPr>
        <w:t>o</w:t>
      </w:r>
      <w:r w:rsidRPr="006356D9">
        <w:rPr>
          <w:rFonts w:asciiTheme="majorHAnsi" w:hAnsiTheme="majorHAnsi" w:cstheme="majorHAnsi"/>
          <w:sz w:val="20"/>
          <w:szCs w:val="20"/>
        </w:rPr>
        <w:t>d</w:t>
      </w:r>
      <w:r w:rsidR="00F60722">
        <w:rPr>
          <w:rFonts w:asciiTheme="majorHAnsi" w:hAnsiTheme="majorHAnsi" w:cstheme="majorHAnsi"/>
          <w:sz w:val="20"/>
          <w:szCs w:val="20"/>
        </w:rPr>
        <w:t>é</w:t>
      </w:r>
      <w:r w:rsidRPr="006356D9">
        <w:rPr>
          <w:rFonts w:asciiTheme="majorHAnsi" w:hAnsiTheme="majorHAnsi" w:cstheme="majorHAnsi"/>
          <w:sz w:val="20"/>
          <w:szCs w:val="20"/>
        </w:rPr>
        <w:t>rových</w:t>
      </w:r>
      <w:proofErr w:type="spellEnd"/>
      <w:r w:rsidRPr="006356D9">
        <w:rPr>
          <w:rFonts w:asciiTheme="majorHAnsi" w:hAnsiTheme="majorHAnsi" w:cstheme="majorHAnsi"/>
          <w:sz w:val="20"/>
          <w:szCs w:val="20"/>
        </w:rPr>
        <w:t xml:space="preserve"> vodičov pri programovaní dek</w:t>
      </w:r>
      <w:r w:rsidR="00F60722">
        <w:rPr>
          <w:rFonts w:asciiTheme="majorHAnsi" w:hAnsiTheme="majorHAnsi" w:cstheme="majorHAnsi"/>
          <w:sz w:val="20"/>
          <w:szCs w:val="20"/>
        </w:rPr>
        <w:t>o</w:t>
      </w:r>
      <w:r w:rsidRPr="006356D9">
        <w:rPr>
          <w:rFonts w:asciiTheme="majorHAnsi" w:hAnsiTheme="majorHAnsi" w:cstheme="majorHAnsi"/>
          <w:sz w:val="20"/>
          <w:szCs w:val="20"/>
        </w:rPr>
        <w:t>d</w:t>
      </w:r>
      <w:r w:rsidR="00F02FC6">
        <w:rPr>
          <w:rFonts w:asciiTheme="majorHAnsi" w:hAnsiTheme="majorHAnsi" w:cstheme="majorHAnsi"/>
          <w:sz w:val="20"/>
          <w:szCs w:val="20"/>
        </w:rPr>
        <w:t>é</w:t>
      </w:r>
      <w:r w:rsidRPr="006356D9">
        <w:rPr>
          <w:rFonts w:asciiTheme="majorHAnsi" w:hAnsiTheme="majorHAnsi" w:cstheme="majorHAnsi"/>
          <w:sz w:val="20"/>
          <w:szCs w:val="20"/>
        </w:rPr>
        <w:t>ra.</w:t>
      </w:r>
    </w:p>
    <w:p w:rsidR="00B10AC5" w:rsidRPr="006356D9" w:rsidRDefault="00B10AC5" w:rsidP="00B10AC5">
      <w:pPr>
        <w:pStyle w:val="Odsekzoznamu"/>
        <w:spacing w:line="240" w:lineRule="auto"/>
        <w:jc w:val="both"/>
        <w:rPr>
          <w:rFonts w:asciiTheme="majorHAnsi" w:hAnsiTheme="majorHAnsi" w:cstheme="majorHAnsi"/>
          <w:sz w:val="20"/>
          <w:szCs w:val="20"/>
        </w:rPr>
      </w:pPr>
    </w:p>
    <w:p w:rsidR="009F6C05" w:rsidRDefault="00B10AC5" w:rsidP="004F346B">
      <w:pPr>
        <w:spacing w:line="240" w:lineRule="auto"/>
        <w:jc w:val="center"/>
        <w:rPr>
          <w:rFonts w:asciiTheme="majorHAnsi" w:hAnsiTheme="majorHAnsi" w:cstheme="majorHAnsi"/>
        </w:rPr>
      </w:pPr>
      <w:r>
        <w:rPr>
          <w:rFonts w:asciiTheme="majorHAnsi" w:hAnsiTheme="majorHAnsi" w:cstheme="majorHAnsi"/>
          <w:noProof/>
        </w:rPr>
        <w:drawing>
          <wp:inline distT="0" distB="0" distL="0" distR="0">
            <wp:extent cx="2103858" cy="3491821"/>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png"/>
                    <pic:cNvPicPr/>
                  </pic:nvPicPr>
                  <pic:blipFill>
                    <a:blip r:embed="rId21">
                      <a:extLst>
                        <a:ext uri="{28A0092B-C50C-407E-A947-70E740481C1C}">
                          <a14:useLocalDpi xmlns:a14="http://schemas.microsoft.com/office/drawing/2010/main" val="0"/>
                        </a:ext>
                      </a:extLst>
                    </a:blip>
                    <a:stretch>
                      <a:fillRect/>
                    </a:stretch>
                  </pic:blipFill>
                  <pic:spPr>
                    <a:xfrm>
                      <a:off x="0" y="0"/>
                      <a:ext cx="2103858" cy="3491821"/>
                    </a:xfrm>
                    <a:prstGeom prst="rect">
                      <a:avLst/>
                    </a:prstGeom>
                  </pic:spPr>
                </pic:pic>
              </a:graphicData>
            </a:graphic>
          </wp:inline>
        </w:drawing>
      </w:r>
    </w:p>
    <w:p w:rsidR="006356D9" w:rsidRDefault="006356D9" w:rsidP="00554F1C">
      <w:pPr>
        <w:pStyle w:val="Odsekzoznamu"/>
        <w:numPr>
          <w:ilvl w:val="0"/>
          <w:numId w:val="15"/>
        </w:numPr>
        <w:spacing w:line="240" w:lineRule="auto"/>
        <w:ind w:left="414" w:hanging="357"/>
        <w:jc w:val="both"/>
        <w:rPr>
          <w:rFonts w:asciiTheme="majorHAnsi" w:hAnsiTheme="majorHAnsi" w:cstheme="majorHAnsi"/>
          <w:sz w:val="20"/>
          <w:szCs w:val="20"/>
        </w:rPr>
      </w:pPr>
      <w:proofErr w:type="spellStart"/>
      <w:r w:rsidRPr="007707D8">
        <w:rPr>
          <w:rFonts w:asciiTheme="majorHAnsi" w:hAnsiTheme="majorHAnsi" w:cstheme="majorHAnsi"/>
          <w:sz w:val="20"/>
          <w:szCs w:val="20"/>
        </w:rPr>
        <w:t>Dek</w:t>
      </w:r>
      <w:r w:rsidR="00F60722" w:rsidRPr="007707D8">
        <w:rPr>
          <w:rFonts w:asciiTheme="majorHAnsi" w:hAnsiTheme="majorHAnsi" w:cstheme="majorHAnsi"/>
          <w:sz w:val="20"/>
          <w:szCs w:val="20"/>
        </w:rPr>
        <w:t>o</w:t>
      </w:r>
      <w:r w:rsidRPr="007707D8">
        <w:rPr>
          <w:rFonts w:asciiTheme="majorHAnsi" w:hAnsiTheme="majorHAnsi" w:cstheme="majorHAnsi"/>
          <w:sz w:val="20"/>
          <w:szCs w:val="20"/>
        </w:rPr>
        <w:t>d</w:t>
      </w:r>
      <w:r w:rsidR="00F60722" w:rsidRPr="007707D8">
        <w:rPr>
          <w:rFonts w:asciiTheme="majorHAnsi" w:hAnsiTheme="majorHAnsi" w:cstheme="majorHAnsi"/>
          <w:sz w:val="20"/>
          <w:szCs w:val="20"/>
        </w:rPr>
        <w:t>é</w:t>
      </w:r>
      <w:r w:rsidRPr="007707D8">
        <w:rPr>
          <w:rFonts w:asciiTheme="majorHAnsi" w:hAnsiTheme="majorHAnsi" w:cstheme="majorHAnsi"/>
          <w:sz w:val="20"/>
          <w:szCs w:val="20"/>
        </w:rPr>
        <w:t>rové</w:t>
      </w:r>
      <w:proofErr w:type="spellEnd"/>
      <w:r w:rsidRPr="007707D8">
        <w:rPr>
          <w:rFonts w:asciiTheme="majorHAnsi" w:hAnsiTheme="majorHAnsi" w:cstheme="majorHAnsi"/>
          <w:sz w:val="20"/>
          <w:szCs w:val="20"/>
        </w:rPr>
        <w:t xml:space="preserve"> výstupné moduly sa NESMÚ kombinovať so „štandardnými" výstupnými modulmi CMIAGM-600.</w:t>
      </w:r>
    </w:p>
    <w:p w:rsidR="006356D9" w:rsidRDefault="006356D9" w:rsidP="00554F1C">
      <w:pPr>
        <w:pStyle w:val="Odsekzoznamu"/>
        <w:numPr>
          <w:ilvl w:val="0"/>
          <w:numId w:val="15"/>
        </w:numPr>
        <w:spacing w:line="240" w:lineRule="auto"/>
        <w:ind w:left="414" w:hanging="357"/>
        <w:jc w:val="both"/>
        <w:rPr>
          <w:rFonts w:asciiTheme="majorHAnsi" w:hAnsiTheme="majorHAnsi" w:cstheme="majorHAnsi"/>
          <w:sz w:val="20"/>
          <w:szCs w:val="20"/>
        </w:rPr>
      </w:pPr>
      <w:proofErr w:type="spellStart"/>
      <w:r w:rsidRPr="007707D8">
        <w:rPr>
          <w:rFonts w:asciiTheme="majorHAnsi" w:hAnsiTheme="majorHAnsi" w:cstheme="majorHAnsi"/>
          <w:sz w:val="20"/>
          <w:szCs w:val="20"/>
        </w:rPr>
        <w:t>Dek</w:t>
      </w:r>
      <w:r w:rsidR="00F60722" w:rsidRPr="007707D8">
        <w:rPr>
          <w:rFonts w:asciiTheme="majorHAnsi" w:hAnsiTheme="majorHAnsi" w:cstheme="majorHAnsi"/>
          <w:sz w:val="20"/>
          <w:szCs w:val="20"/>
        </w:rPr>
        <w:t>o</w:t>
      </w:r>
      <w:r w:rsidRPr="007707D8">
        <w:rPr>
          <w:rFonts w:asciiTheme="majorHAnsi" w:hAnsiTheme="majorHAnsi" w:cstheme="majorHAnsi"/>
          <w:sz w:val="20"/>
          <w:szCs w:val="20"/>
        </w:rPr>
        <w:t>d</w:t>
      </w:r>
      <w:r w:rsidR="00F60722" w:rsidRPr="007707D8">
        <w:rPr>
          <w:rFonts w:asciiTheme="majorHAnsi" w:hAnsiTheme="majorHAnsi" w:cstheme="majorHAnsi"/>
          <w:sz w:val="20"/>
          <w:szCs w:val="20"/>
        </w:rPr>
        <w:t>é</w:t>
      </w:r>
      <w:r w:rsidRPr="007707D8">
        <w:rPr>
          <w:rFonts w:asciiTheme="majorHAnsi" w:hAnsiTheme="majorHAnsi" w:cstheme="majorHAnsi"/>
          <w:sz w:val="20"/>
          <w:szCs w:val="20"/>
        </w:rPr>
        <w:t>rové</w:t>
      </w:r>
      <w:proofErr w:type="spellEnd"/>
      <w:r w:rsidRPr="007707D8">
        <w:rPr>
          <w:rFonts w:asciiTheme="majorHAnsi" w:hAnsiTheme="majorHAnsi" w:cstheme="majorHAnsi"/>
          <w:sz w:val="20"/>
          <w:szCs w:val="20"/>
        </w:rPr>
        <w:t xml:space="preserve"> výstupné moduly sa vždy inštalujú do prvých troch pozícií. </w:t>
      </w:r>
    </w:p>
    <w:p w:rsidR="006356D9" w:rsidRPr="007707D8" w:rsidRDefault="006356D9" w:rsidP="00554F1C">
      <w:pPr>
        <w:pStyle w:val="Odsekzoznamu"/>
        <w:numPr>
          <w:ilvl w:val="0"/>
          <w:numId w:val="15"/>
        </w:numPr>
        <w:spacing w:line="240" w:lineRule="auto"/>
        <w:ind w:left="414" w:hanging="357"/>
        <w:jc w:val="both"/>
        <w:rPr>
          <w:rFonts w:asciiTheme="majorHAnsi" w:hAnsiTheme="majorHAnsi" w:cstheme="majorHAnsi"/>
          <w:sz w:val="20"/>
          <w:szCs w:val="20"/>
        </w:rPr>
      </w:pPr>
      <w:r w:rsidRPr="007707D8">
        <w:rPr>
          <w:rFonts w:asciiTheme="majorHAnsi" w:hAnsiTheme="majorHAnsi" w:cstheme="majorHAnsi"/>
          <w:sz w:val="20"/>
          <w:szCs w:val="20"/>
        </w:rPr>
        <w:t>ADM99 pri inštalácii zarovnajte s prvými tromi pozíciami na inštaláciu modulov a nasuňte ho priamym smerom tak, aby ste počuli, že zacvakol. Po správnom pripojení modulu ADM99 sa na jednu sekundu rozsvieti načerveno indikátor aktivity modulu/linky a následne sa indikátor aktivity linky rozsvieti nazeleno. Na rozdiel od sekčných modulov sa indikátory stavu na ADM99 rozsvietia, aj keď je zámok modulov v polohe „</w:t>
      </w:r>
      <w:proofErr w:type="spellStart"/>
      <w:r w:rsidRPr="007707D8">
        <w:rPr>
          <w:rFonts w:asciiTheme="majorHAnsi" w:hAnsiTheme="majorHAnsi" w:cstheme="majorHAnsi"/>
          <w:sz w:val="20"/>
          <w:szCs w:val="20"/>
        </w:rPr>
        <w:t>Power</w:t>
      </w:r>
      <w:proofErr w:type="spellEnd"/>
      <w:r w:rsidRPr="007707D8">
        <w:rPr>
          <w:rFonts w:asciiTheme="majorHAnsi" w:hAnsiTheme="majorHAnsi" w:cstheme="majorHAnsi"/>
          <w:sz w:val="20"/>
          <w:szCs w:val="20"/>
        </w:rPr>
        <w:t xml:space="preserve"> </w:t>
      </w:r>
      <w:proofErr w:type="spellStart"/>
      <w:r w:rsidRPr="007707D8">
        <w:rPr>
          <w:rFonts w:asciiTheme="majorHAnsi" w:hAnsiTheme="majorHAnsi" w:cstheme="majorHAnsi"/>
          <w:sz w:val="20"/>
          <w:szCs w:val="20"/>
        </w:rPr>
        <w:t>Off</w:t>
      </w:r>
      <w:proofErr w:type="spellEnd"/>
      <w:r w:rsidRPr="007707D8">
        <w:rPr>
          <w:rFonts w:asciiTheme="majorHAnsi" w:hAnsiTheme="majorHAnsi" w:cstheme="majorHAnsi"/>
          <w:sz w:val="20"/>
          <w:szCs w:val="20"/>
        </w:rPr>
        <w:t>"  (Vypnuté).</w:t>
      </w:r>
    </w:p>
    <w:p w:rsidR="006356D9" w:rsidRPr="00A14B79" w:rsidRDefault="006356D9" w:rsidP="006356D9">
      <w:pPr>
        <w:spacing w:line="240" w:lineRule="auto"/>
        <w:jc w:val="both"/>
        <w:rPr>
          <w:rFonts w:asciiTheme="majorHAnsi" w:hAnsiTheme="majorHAnsi" w:cstheme="majorHAnsi"/>
          <w:sz w:val="20"/>
          <w:szCs w:val="20"/>
        </w:rPr>
      </w:pPr>
    </w:p>
    <w:p w:rsidR="00A14B79" w:rsidRPr="00A14B79" w:rsidRDefault="00A14B79" w:rsidP="00A14B79">
      <w:pPr>
        <w:spacing w:line="240" w:lineRule="auto"/>
        <w:jc w:val="both"/>
        <w:rPr>
          <w:rFonts w:asciiTheme="majorHAnsi" w:hAnsiTheme="majorHAnsi" w:cstheme="majorHAnsi"/>
          <w:b/>
          <w:sz w:val="19"/>
          <w:szCs w:val="19"/>
        </w:rPr>
      </w:pPr>
      <w:r w:rsidRPr="00A14B79">
        <w:rPr>
          <w:rFonts w:asciiTheme="majorHAnsi" w:hAnsiTheme="majorHAnsi" w:cstheme="majorHAnsi"/>
          <w:b/>
          <w:sz w:val="19"/>
          <w:szCs w:val="19"/>
        </w:rPr>
        <w:t xml:space="preserve">PRIPOJENIE VÝSTUPNÉHO DEKODÉROVÉHO VEDENIA </w:t>
      </w:r>
    </w:p>
    <w:p w:rsidR="00A14B79" w:rsidRDefault="00A14B79" w:rsidP="00A14B79">
      <w:pPr>
        <w:spacing w:line="240" w:lineRule="auto"/>
        <w:jc w:val="both"/>
        <w:rPr>
          <w:rFonts w:asciiTheme="majorHAnsi" w:hAnsiTheme="majorHAnsi" w:cstheme="majorHAnsi"/>
          <w:sz w:val="20"/>
          <w:szCs w:val="20"/>
        </w:rPr>
      </w:pPr>
      <w:r w:rsidRPr="00A14B79">
        <w:rPr>
          <w:rFonts w:asciiTheme="majorHAnsi" w:hAnsiTheme="majorHAnsi" w:cstheme="majorHAnsi"/>
          <w:sz w:val="20"/>
          <w:szCs w:val="20"/>
        </w:rPr>
        <w:t>Prostredníctvo</w:t>
      </w:r>
      <w:r w:rsidR="00F02FC6">
        <w:rPr>
          <w:rFonts w:asciiTheme="majorHAnsi" w:hAnsiTheme="majorHAnsi" w:cstheme="majorHAnsi"/>
          <w:sz w:val="20"/>
          <w:szCs w:val="20"/>
        </w:rPr>
        <w:t>m jedinej dvojlinky (,,vedenia'</w:t>
      </w:r>
      <w:r w:rsidRPr="00A14B79">
        <w:rPr>
          <w:rFonts w:asciiTheme="majorHAnsi" w:hAnsiTheme="majorHAnsi" w:cstheme="majorHAnsi"/>
          <w:sz w:val="20"/>
          <w:szCs w:val="20"/>
        </w:rPr>
        <w:t xml:space="preserve"> je možné pomocou dekodérov ovládať až 99 sekcií. </w:t>
      </w:r>
      <w:proofErr w:type="spellStart"/>
      <w:r>
        <w:rPr>
          <w:rFonts w:asciiTheme="majorHAnsi" w:hAnsiTheme="majorHAnsi" w:cstheme="majorHAnsi"/>
          <w:sz w:val="20"/>
          <w:szCs w:val="20"/>
        </w:rPr>
        <w:t>Dek</w:t>
      </w:r>
      <w:r w:rsidR="00F60722">
        <w:rPr>
          <w:rFonts w:asciiTheme="majorHAnsi" w:hAnsiTheme="majorHAnsi" w:cstheme="majorHAnsi"/>
          <w:sz w:val="20"/>
          <w:szCs w:val="20"/>
        </w:rPr>
        <w:t>o</w:t>
      </w:r>
      <w:r>
        <w:rPr>
          <w:rFonts w:asciiTheme="majorHAnsi" w:hAnsiTheme="majorHAnsi" w:cstheme="majorHAnsi"/>
          <w:sz w:val="20"/>
          <w:szCs w:val="20"/>
        </w:rPr>
        <w:t>d</w:t>
      </w:r>
      <w:r w:rsidR="00F60722">
        <w:rPr>
          <w:rFonts w:asciiTheme="majorHAnsi" w:hAnsiTheme="majorHAnsi" w:cstheme="majorHAnsi"/>
          <w:sz w:val="20"/>
          <w:szCs w:val="20"/>
        </w:rPr>
        <w:t>é</w:t>
      </w:r>
      <w:r w:rsidRPr="00A14B79">
        <w:rPr>
          <w:rFonts w:asciiTheme="majorHAnsi" w:hAnsiTheme="majorHAnsi" w:cstheme="majorHAnsi"/>
          <w:sz w:val="20"/>
          <w:szCs w:val="20"/>
        </w:rPr>
        <w:t>rový</w:t>
      </w:r>
      <w:proofErr w:type="spellEnd"/>
      <w:r w:rsidRPr="00A14B79">
        <w:rPr>
          <w:rFonts w:asciiTheme="majorHAnsi" w:hAnsiTheme="majorHAnsi" w:cstheme="majorHAnsi"/>
          <w:sz w:val="20"/>
          <w:szCs w:val="20"/>
        </w:rPr>
        <w:t xml:space="preserve"> výstupný modul umožňuje pripojiť až šesť dvojvodičových vedení na pripojenie dekodérov. Maximálny počet sekcií pri použití dekodérov je 99, viacero vedení však umožňuje použiť kratšie káble. Na pripojenie 99 sekcií môžete použiť ľubovo</w:t>
      </w:r>
      <w:r>
        <w:rPr>
          <w:rFonts w:asciiTheme="majorHAnsi" w:hAnsiTheme="majorHAnsi" w:cstheme="majorHAnsi"/>
          <w:sz w:val="20"/>
          <w:szCs w:val="20"/>
        </w:rPr>
        <w:t>ľ</w:t>
      </w:r>
      <w:r w:rsidRPr="00A14B79">
        <w:rPr>
          <w:rFonts w:asciiTheme="majorHAnsi" w:hAnsiTheme="majorHAnsi" w:cstheme="majorHAnsi"/>
          <w:sz w:val="20"/>
          <w:szCs w:val="20"/>
        </w:rPr>
        <w:t>ný počet vedení.</w:t>
      </w:r>
    </w:p>
    <w:p w:rsidR="00866BA9" w:rsidRPr="00866BA9" w:rsidRDefault="00A0152C" w:rsidP="00866BA9">
      <w:pPr>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Ako vedenie by malo byť použitý </w:t>
      </w:r>
      <w:r w:rsidR="00866BA9">
        <w:rPr>
          <w:rFonts w:asciiTheme="majorHAnsi" w:hAnsiTheme="majorHAnsi" w:cstheme="majorHAnsi"/>
          <w:sz w:val="20"/>
          <w:szCs w:val="20"/>
        </w:rPr>
        <w:t xml:space="preserve"> </w:t>
      </w:r>
      <w:r w:rsidR="00866BA9" w:rsidRPr="00866BA9">
        <w:rPr>
          <w:rFonts w:asciiTheme="majorHAnsi" w:hAnsiTheme="majorHAnsi" w:cstheme="majorHAnsi"/>
          <w:sz w:val="20"/>
          <w:szCs w:val="20"/>
        </w:rPr>
        <w:t xml:space="preserve">farebne označený </w:t>
      </w:r>
      <w:proofErr w:type="spellStart"/>
      <w:r w:rsidR="00866BA9" w:rsidRPr="00866BA9">
        <w:rPr>
          <w:rFonts w:asciiTheme="majorHAnsi" w:hAnsiTheme="majorHAnsi" w:cstheme="majorHAnsi"/>
          <w:sz w:val="20"/>
          <w:szCs w:val="20"/>
        </w:rPr>
        <w:t>dekodérový</w:t>
      </w:r>
      <w:proofErr w:type="spellEnd"/>
      <w:r w:rsidR="00866BA9" w:rsidRPr="00866BA9">
        <w:rPr>
          <w:rFonts w:asciiTheme="majorHAnsi" w:hAnsiTheme="majorHAnsi" w:cstheme="majorHAnsi"/>
          <w:sz w:val="20"/>
          <w:szCs w:val="20"/>
        </w:rPr>
        <w:t xml:space="preserve"> kábel </w:t>
      </w:r>
      <w:proofErr w:type="spellStart"/>
      <w:r w:rsidR="00866BA9" w:rsidRPr="00866BA9">
        <w:rPr>
          <w:rFonts w:asciiTheme="majorHAnsi" w:hAnsiTheme="majorHAnsi" w:cstheme="majorHAnsi"/>
          <w:sz w:val="20"/>
          <w:szCs w:val="20"/>
        </w:rPr>
        <w:t>Hunter</w:t>
      </w:r>
      <w:proofErr w:type="spellEnd"/>
      <w:r w:rsidR="00866BA9" w:rsidRPr="00866BA9">
        <w:rPr>
          <w:rFonts w:asciiTheme="majorHAnsi" w:hAnsiTheme="majorHAnsi" w:cstheme="majorHAnsi"/>
          <w:sz w:val="20"/>
          <w:szCs w:val="20"/>
        </w:rPr>
        <w:t>, model IDWIRE1 alebo</w:t>
      </w:r>
      <w:r w:rsidR="00866BA9">
        <w:rPr>
          <w:rFonts w:asciiTheme="majorHAnsi" w:hAnsiTheme="majorHAnsi" w:cstheme="majorHAnsi"/>
          <w:sz w:val="20"/>
          <w:szCs w:val="20"/>
        </w:rPr>
        <w:t xml:space="preserve">  </w:t>
      </w:r>
      <w:r w:rsidR="00866BA9" w:rsidRPr="00866BA9">
        <w:rPr>
          <w:rFonts w:asciiTheme="majorHAnsi" w:hAnsiTheme="majorHAnsi" w:cstheme="majorHAnsi"/>
          <w:sz w:val="20"/>
          <w:szCs w:val="20"/>
        </w:rPr>
        <w:t xml:space="preserve">IDWIRE2. Tento kábel s krútenými vodičmi (červeným a modrým) a s pevným jadrom je vhodný na priame uloženie. </w:t>
      </w:r>
    </w:p>
    <w:p w:rsidR="00866BA9" w:rsidRPr="00866BA9" w:rsidRDefault="00866BA9" w:rsidP="00866BA9">
      <w:pPr>
        <w:spacing w:line="240" w:lineRule="auto"/>
        <w:jc w:val="both"/>
        <w:rPr>
          <w:rFonts w:asciiTheme="majorHAnsi" w:hAnsiTheme="majorHAnsi" w:cstheme="majorHAnsi"/>
          <w:sz w:val="20"/>
          <w:szCs w:val="20"/>
        </w:rPr>
      </w:pPr>
      <w:r w:rsidRPr="00866BA9">
        <w:rPr>
          <w:rFonts w:asciiTheme="majorHAnsi" w:hAnsiTheme="majorHAnsi" w:cstheme="majorHAnsi"/>
          <w:sz w:val="20"/>
          <w:szCs w:val="20"/>
        </w:rPr>
        <w:lastRenderedPageBreak/>
        <w:t xml:space="preserve">Všetky spoje červených/modrých vodičov v dvojvodičovom vedení musia byt' zabezpečené vodotesnými konektormi DBR6 alebo podobnými. </w:t>
      </w:r>
    </w:p>
    <w:p w:rsidR="00A0152C" w:rsidRDefault="00866BA9" w:rsidP="00866BA9">
      <w:pPr>
        <w:spacing w:line="240" w:lineRule="auto"/>
        <w:jc w:val="both"/>
        <w:rPr>
          <w:rFonts w:asciiTheme="majorHAnsi" w:hAnsiTheme="majorHAnsi" w:cstheme="majorHAnsi"/>
          <w:sz w:val="20"/>
          <w:szCs w:val="20"/>
        </w:rPr>
      </w:pPr>
      <w:r w:rsidRPr="00866BA9">
        <w:rPr>
          <w:rFonts w:asciiTheme="majorHAnsi" w:hAnsiTheme="majorHAnsi" w:cstheme="majorHAnsi"/>
          <w:sz w:val="20"/>
          <w:szCs w:val="20"/>
        </w:rPr>
        <w:t xml:space="preserve">Na </w:t>
      </w:r>
      <w:proofErr w:type="spellStart"/>
      <w:r w:rsidRPr="00866BA9">
        <w:rPr>
          <w:rFonts w:asciiTheme="majorHAnsi" w:hAnsiTheme="majorHAnsi" w:cstheme="majorHAnsi"/>
          <w:sz w:val="20"/>
          <w:szCs w:val="20"/>
        </w:rPr>
        <w:t>dekodérovom</w:t>
      </w:r>
      <w:proofErr w:type="spellEnd"/>
      <w:r w:rsidRPr="00866BA9">
        <w:rPr>
          <w:rFonts w:asciiTheme="majorHAnsi" w:hAnsiTheme="majorHAnsi" w:cstheme="majorHAnsi"/>
          <w:sz w:val="20"/>
          <w:szCs w:val="20"/>
        </w:rPr>
        <w:t xml:space="preserve"> výstupnom module je pre každé vedenie vyhradený samostatný číslovaný výstup s červenou a modrou svorkou.</w:t>
      </w:r>
    </w:p>
    <w:p w:rsidR="00866BA9" w:rsidRPr="00866BA9" w:rsidRDefault="00866BA9" w:rsidP="00554F1C">
      <w:pPr>
        <w:pStyle w:val="Odsekzoznamu"/>
        <w:numPr>
          <w:ilvl w:val="0"/>
          <w:numId w:val="14"/>
        </w:numPr>
        <w:spacing w:line="240" w:lineRule="auto"/>
        <w:ind w:left="414" w:hanging="357"/>
        <w:jc w:val="both"/>
        <w:rPr>
          <w:rFonts w:asciiTheme="majorHAnsi" w:hAnsiTheme="majorHAnsi" w:cstheme="majorHAnsi"/>
          <w:sz w:val="20"/>
          <w:szCs w:val="20"/>
        </w:rPr>
      </w:pPr>
      <w:proofErr w:type="spellStart"/>
      <w:r w:rsidRPr="00866BA9">
        <w:rPr>
          <w:rFonts w:asciiTheme="majorHAnsi" w:hAnsiTheme="majorHAnsi" w:cstheme="majorHAnsi"/>
          <w:sz w:val="20"/>
          <w:szCs w:val="20"/>
        </w:rPr>
        <w:t>Dekodérové</w:t>
      </w:r>
      <w:proofErr w:type="spellEnd"/>
      <w:r w:rsidRPr="00866BA9">
        <w:rPr>
          <w:rFonts w:asciiTheme="majorHAnsi" w:hAnsiTheme="majorHAnsi" w:cstheme="majorHAnsi"/>
          <w:sz w:val="20"/>
          <w:szCs w:val="20"/>
        </w:rPr>
        <w:t xml:space="preserve"> vedenie prevlečte cez chráničku do priestoru na pripojenie. Kvôli sťahovaniu/rozťahovaniu vplyvom tepla ponechajte na každom vodiči dostatočný previs.</w:t>
      </w:r>
    </w:p>
    <w:p w:rsidR="00866BA9" w:rsidRDefault="00F02FC6" w:rsidP="00554F1C">
      <w:pPr>
        <w:pStyle w:val="Odsekzoznamu"/>
        <w:numPr>
          <w:ilvl w:val="0"/>
          <w:numId w:val="14"/>
        </w:numPr>
        <w:spacing w:line="240" w:lineRule="auto"/>
        <w:ind w:left="414" w:hanging="357"/>
        <w:jc w:val="both"/>
        <w:rPr>
          <w:rFonts w:asciiTheme="majorHAnsi" w:hAnsiTheme="majorHAnsi" w:cstheme="majorHAnsi"/>
          <w:sz w:val="20"/>
          <w:szCs w:val="20"/>
        </w:rPr>
      </w:pPr>
      <w:r>
        <w:rPr>
          <w:rFonts w:asciiTheme="majorHAnsi" w:hAnsiTheme="majorHAnsi" w:cstheme="majorHAnsi"/>
          <w:sz w:val="20"/>
          <w:szCs w:val="20"/>
        </w:rPr>
        <w:t>Odizolujte 13</w:t>
      </w:r>
      <w:r w:rsidR="0092321A">
        <w:rPr>
          <w:rFonts w:asciiTheme="majorHAnsi" w:hAnsiTheme="majorHAnsi" w:cstheme="majorHAnsi"/>
          <w:sz w:val="20"/>
          <w:szCs w:val="20"/>
        </w:rPr>
        <w:t xml:space="preserve"> </w:t>
      </w:r>
      <w:r w:rsidR="00866BA9" w:rsidRPr="00866BA9">
        <w:rPr>
          <w:rFonts w:asciiTheme="majorHAnsi" w:hAnsiTheme="majorHAnsi" w:cstheme="majorHAnsi"/>
          <w:sz w:val="20"/>
          <w:szCs w:val="20"/>
        </w:rPr>
        <w:t>mm na konci každého modrého a červeného vodiča.</w:t>
      </w:r>
    </w:p>
    <w:p w:rsidR="00866BA9" w:rsidRDefault="00866BA9" w:rsidP="00554F1C">
      <w:pPr>
        <w:pStyle w:val="Odsekzoznamu"/>
        <w:numPr>
          <w:ilvl w:val="0"/>
          <w:numId w:val="14"/>
        </w:numPr>
        <w:spacing w:line="240" w:lineRule="auto"/>
        <w:ind w:left="414" w:hanging="357"/>
        <w:jc w:val="both"/>
        <w:rPr>
          <w:rFonts w:asciiTheme="majorHAnsi" w:hAnsiTheme="majorHAnsi" w:cstheme="majorHAnsi"/>
          <w:sz w:val="20"/>
          <w:szCs w:val="20"/>
        </w:rPr>
      </w:pPr>
      <w:r>
        <w:rPr>
          <w:rFonts w:asciiTheme="majorHAnsi" w:hAnsiTheme="majorHAnsi" w:cstheme="majorHAnsi"/>
          <w:sz w:val="20"/>
          <w:szCs w:val="20"/>
        </w:rPr>
        <w:t>Č</w:t>
      </w:r>
      <w:r w:rsidRPr="00866BA9">
        <w:rPr>
          <w:rFonts w:asciiTheme="majorHAnsi" w:hAnsiTheme="majorHAnsi" w:cstheme="majorHAnsi"/>
          <w:sz w:val="20"/>
          <w:szCs w:val="20"/>
        </w:rPr>
        <w:t>ervený vodič pripojte k červenej koncovke s označením „ 1" a modrý vodič tej istej dvojlinky</w:t>
      </w:r>
      <w:r>
        <w:rPr>
          <w:rFonts w:asciiTheme="majorHAnsi" w:hAnsiTheme="majorHAnsi" w:cstheme="majorHAnsi"/>
          <w:sz w:val="20"/>
          <w:szCs w:val="20"/>
        </w:rPr>
        <w:t xml:space="preserve"> </w:t>
      </w:r>
      <w:r w:rsidRPr="00866BA9">
        <w:rPr>
          <w:rFonts w:asciiTheme="majorHAnsi" w:hAnsiTheme="majorHAnsi" w:cstheme="majorHAnsi"/>
          <w:sz w:val="20"/>
          <w:szCs w:val="20"/>
        </w:rPr>
        <w:t>k modrej koncovke s označením „ 1 ". Rovnakým spôsobom pripojte v prípade potreby aj ostatné vedenia.</w:t>
      </w:r>
    </w:p>
    <w:p w:rsidR="00866BA9" w:rsidRDefault="00866BA9" w:rsidP="00866BA9">
      <w:pPr>
        <w:spacing w:line="240" w:lineRule="auto"/>
        <w:jc w:val="both"/>
        <w:rPr>
          <w:rFonts w:asciiTheme="majorHAnsi" w:hAnsiTheme="majorHAnsi" w:cstheme="majorHAnsi"/>
          <w:sz w:val="20"/>
          <w:szCs w:val="20"/>
        </w:rPr>
      </w:pPr>
      <w:r w:rsidRPr="00866BA9">
        <w:rPr>
          <w:rFonts w:asciiTheme="majorHAnsi" w:hAnsiTheme="majorHAnsi" w:cstheme="majorHAnsi"/>
          <w:sz w:val="20"/>
          <w:szCs w:val="20"/>
        </w:rPr>
        <w:t>Vedenie nepripájajte v slučke ani spätne na hocijaké iné miesto v riadiacej jednotke. Na konci každého dvojvodičového vedenia ponechajte červený a modrý vodiče od seba oddelené. K vedeniu jednoducho pripojte potrebné dekodéry a ukončite ho pripojením posledného dekodéra. Ak to nie je možné, oba vodiče vedenia zacvaknite do vodotesných konektorov DBR6 alebo podobných.</w:t>
      </w:r>
    </w:p>
    <w:p w:rsidR="00866BA9" w:rsidRPr="00866BA9" w:rsidRDefault="00866BA9" w:rsidP="00866BA9">
      <w:pPr>
        <w:spacing w:line="240" w:lineRule="auto"/>
        <w:jc w:val="both"/>
        <w:rPr>
          <w:rFonts w:asciiTheme="majorHAnsi" w:hAnsiTheme="majorHAnsi" w:cstheme="majorHAnsi"/>
          <w:sz w:val="20"/>
          <w:szCs w:val="20"/>
        </w:rPr>
      </w:pPr>
      <w:r w:rsidRPr="00866BA9">
        <w:rPr>
          <w:rFonts w:asciiTheme="majorHAnsi" w:hAnsiTheme="majorHAnsi" w:cstheme="majorHAnsi"/>
          <w:sz w:val="20"/>
          <w:szCs w:val="20"/>
        </w:rPr>
        <w:t xml:space="preserve">Vedenie z jednej riadiacej jednotky nepripájajte k inej riadiacej jednotke! </w:t>
      </w:r>
    </w:p>
    <w:p w:rsidR="00866BA9" w:rsidRDefault="00866BA9" w:rsidP="00866BA9">
      <w:pPr>
        <w:spacing w:line="240" w:lineRule="auto"/>
        <w:jc w:val="both"/>
        <w:rPr>
          <w:rFonts w:asciiTheme="majorHAnsi" w:hAnsiTheme="majorHAnsi" w:cstheme="majorHAnsi"/>
          <w:sz w:val="20"/>
          <w:szCs w:val="20"/>
        </w:rPr>
      </w:pPr>
      <w:r w:rsidRPr="00866BA9">
        <w:rPr>
          <w:rFonts w:asciiTheme="majorHAnsi" w:hAnsiTheme="majorHAnsi" w:cstheme="majorHAnsi"/>
          <w:sz w:val="20"/>
          <w:szCs w:val="20"/>
        </w:rPr>
        <w:t xml:space="preserve">Panel riadiacej jednotky rozpozná nainštalovaný </w:t>
      </w:r>
      <w:proofErr w:type="spellStart"/>
      <w:r w:rsidRPr="00866BA9">
        <w:rPr>
          <w:rFonts w:asciiTheme="majorHAnsi" w:hAnsiTheme="majorHAnsi" w:cstheme="majorHAnsi"/>
          <w:sz w:val="20"/>
          <w:szCs w:val="20"/>
        </w:rPr>
        <w:t>dekodérový</w:t>
      </w:r>
      <w:proofErr w:type="spellEnd"/>
      <w:r w:rsidRPr="00866BA9">
        <w:rPr>
          <w:rFonts w:asciiTheme="majorHAnsi" w:hAnsiTheme="majorHAnsi" w:cstheme="majorHAnsi"/>
          <w:sz w:val="20"/>
          <w:szCs w:val="20"/>
        </w:rPr>
        <w:t xml:space="preserve"> výstupný modul a počet sekcií sa zmení na 99 (nezávisle od počtu reálne nainštalovaných sekcií). Súčasne sa odomknú displeje pre ovládanie pokročilých funkcií dekodérov v nasledujúcich polohách otočného ovládacieho prvku. Viac informácií sa dozviete v časti POUŽÍVANIE DEKODÉROV (VERZIE ACC99D).</w:t>
      </w:r>
    </w:p>
    <w:p w:rsidR="00B77FDA" w:rsidRDefault="00B77FDA" w:rsidP="00B77FDA">
      <w:pPr>
        <w:rPr>
          <w:rFonts w:asciiTheme="majorHAnsi" w:hAnsiTheme="majorHAnsi" w:cstheme="majorHAnsi"/>
          <w:b/>
          <w:sz w:val="32"/>
          <w:szCs w:val="32"/>
        </w:rPr>
        <w:sectPr w:rsidR="00B77FDA" w:rsidSect="00B77FDA">
          <w:type w:val="continuous"/>
          <w:pgSz w:w="11906" w:h="16838" w:code="9"/>
          <w:pgMar w:top="567" w:right="1418" w:bottom="567" w:left="1418" w:header="709" w:footer="709" w:gutter="0"/>
          <w:cols w:num="2" w:space="708"/>
          <w:docGrid w:linePitch="360"/>
        </w:sectPr>
      </w:pPr>
    </w:p>
    <w:p w:rsidR="00B77FDA" w:rsidRDefault="00B77FDA" w:rsidP="00B77FDA">
      <w:pPr>
        <w:rPr>
          <w:rFonts w:asciiTheme="majorHAnsi" w:hAnsiTheme="majorHAnsi" w:cstheme="majorHAnsi"/>
          <w:b/>
          <w:sz w:val="32"/>
          <w:szCs w:val="32"/>
        </w:rPr>
      </w:pPr>
    </w:p>
    <w:p w:rsidR="00B77FDA" w:rsidRPr="006D6735" w:rsidRDefault="00B77FDA" w:rsidP="00B77FDA">
      <w:pPr>
        <w:rPr>
          <w:rFonts w:asciiTheme="majorHAnsi" w:hAnsiTheme="majorHAnsi" w:cstheme="majorHAnsi"/>
          <w:b/>
          <w:sz w:val="32"/>
          <w:szCs w:val="32"/>
        </w:rPr>
      </w:pPr>
      <w:r>
        <w:rPr>
          <w:rFonts w:asciiTheme="majorHAnsi" w:hAnsiTheme="majorHAnsi" w:cstheme="majorHAnsi"/>
          <w:b/>
          <w:sz w:val="32"/>
          <w:szCs w:val="32"/>
        </w:rPr>
        <w:t>INŠTALÁCIA SEKČNÝCH MODULOV .................................</w:t>
      </w:r>
      <w:r w:rsidRPr="006D6735">
        <w:rPr>
          <w:rFonts w:asciiTheme="majorHAnsi" w:hAnsiTheme="majorHAnsi" w:cstheme="majorHAnsi"/>
          <w:b/>
          <w:sz w:val="32"/>
          <w:szCs w:val="32"/>
        </w:rPr>
        <w:t>.........................</w:t>
      </w:r>
    </w:p>
    <w:p w:rsidR="007707D8" w:rsidRDefault="007707D8" w:rsidP="00866BA9">
      <w:pPr>
        <w:spacing w:line="240" w:lineRule="auto"/>
        <w:jc w:val="both"/>
        <w:rPr>
          <w:rFonts w:asciiTheme="majorHAnsi" w:hAnsiTheme="majorHAnsi" w:cstheme="majorHAnsi"/>
          <w:sz w:val="20"/>
          <w:szCs w:val="20"/>
        </w:rPr>
        <w:sectPr w:rsidR="007707D8" w:rsidSect="00852737">
          <w:type w:val="continuous"/>
          <w:pgSz w:w="11906" w:h="16838" w:code="9"/>
          <w:pgMar w:top="567" w:right="1418" w:bottom="567" w:left="1418" w:header="709" w:footer="709" w:gutter="0"/>
          <w:cols w:space="708"/>
          <w:docGrid w:linePitch="360"/>
        </w:sectPr>
      </w:pPr>
    </w:p>
    <w:p w:rsidR="00D95824" w:rsidRDefault="00D95824" w:rsidP="00866BA9">
      <w:pPr>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                    </w:t>
      </w:r>
    </w:p>
    <w:p w:rsidR="00D95824" w:rsidRDefault="00D95824" w:rsidP="004F346B">
      <w:pPr>
        <w:spacing w:line="240" w:lineRule="auto"/>
        <w:jc w:val="cente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31A94585" wp14:editId="45DCBEEE">
            <wp:extent cx="2514600" cy="2721429"/>
            <wp:effectExtent l="0" t="0" r="0" b="317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pn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567753" cy="2778954"/>
                    </a:xfrm>
                    <a:prstGeom prst="rect">
                      <a:avLst/>
                    </a:prstGeom>
                  </pic:spPr>
                </pic:pic>
              </a:graphicData>
            </a:graphic>
          </wp:inline>
        </w:drawing>
      </w:r>
    </w:p>
    <w:p w:rsidR="00D95824" w:rsidRDefault="00D95824" w:rsidP="00866BA9">
      <w:pPr>
        <w:spacing w:line="240" w:lineRule="auto"/>
        <w:jc w:val="both"/>
        <w:rPr>
          <w:rFonts w:asciiTheme="majorHAnsi" w:hAnsiTheme="majorHAnsi" w:cstheme="majorHAnsi"/>
          <w:sz w:val="20"/>
          <w:szCs w:val="20"/>
        </w:rPr>
      </w:pPr>
    </w:p>
    <w:p w:rsidR="007707D8" w:rsidRDefault="00BB26BF" w:rsidP="00554F1C">
      <w:pPr>
        <w:pStyle w:val="Odsekzoznamu"/>
        <w:numPr>
          <w:ilvl w:val="0"/>
          <w:numId w:val="16"/>
        </w:numPr>
        <w:spacing w:line="240" w:lineRule="auto"/>
        <w:ind w:left="414" w:hanging="357"/>
        <w:jc w:val="both"/>
        <w:rPr>
          <w:rFonts w:asciiTheme="majorHAnsi" w:hAnsiTheme="majorHAnsi" w:cstheme="majorHAnsi"/>
          <w:sz w:val="20"/>
          <w:szCs w:val="20"/>
        </w:rPr>
      </w:pPr>
      <w:r>
        <w:rPr>
          <w:rFonts w:asciiTheme="majorHAnsi" w:hAnsiTheme="majorHAnsi" w:cstheme="majorHAnsi"/>
          <w:sz w:val="20"/>
          <w:szCs w:val="20"/>
        </w:rPr>
        <w:t>Spoloč</w:t>
      </w:r>
      <w:r w:rsidR="00B77FDA" w:rsidRPr="00BB26BF">
        <w:rPr>
          <w:rFonts w:asciiTheme="majorHAnsi" w:hAnsiTheme="majorHAnsi" w:cstheme="majorHAnsi"/>
          <w:sz w:val="20"/>
          <w:szCs w:val="20"/>
        </w:rPr>
        <w:t xml:space="preserve">né </w:t>
      </w:r>
      <w:proofErr w:type="spellStart"/>
      <w:r w:rsidR="00B77FDA" w:rsidRPr="00BB26BF">
        <w:rPr>
          <w:rFonts w:asciiTheme="majorHAnsi" w:hAnsiTheme="majorHAnsi" w:cstheme="majorHAnsi"/>
          <w:sz w:val="20"/>
          <w:szCs w:val="20"/>
        </w:rPr>
        <w:t>zemniace</w:t>
      </w:r>
      <w:proofErr w:type="spellEnd"/>
      <w:r w:rsidR="00B77FDA" w:rsidRPr="00BB26BF">
        <w:rPr>
          <w:rFonts w:asciiTheme="majorHAnsi" w:hAnsiTheme="majorHAnsi" w:cstheme="majorHAnsi"/>
          <w:sz w:val="20"/>
          <w:szCs w:val="20"/>
        </w:rPr>
        <w:t xml:space="preserve"> svorky (3 ks) - Na pripojenie </w:t>
      </w:r>
      <w:r>
        <w:rPr>
          <w:rFonts w:asciiTheme="majorHAnsi" w:hAnsiTheme="majorHAnsi" w:cstheme="majorHAnsi"/>
          <w:sz w:val="20"/>
          <w:szCs w:val="20"/>
        </w:rPr>
        <w:t>spätných</w:t>
      </w:r>
      <w:r w:rsidR="00B77FDA" w:rsidRPr="00BB26BF">
        <w:rPr>
          <w:rFonts w:asciiTheme="majorHAnsi" w:hAnsiTheme="majorHAnsi" w:cstheme="majorHAnsi"/>
          <w:sz w:val="20"/>
          <w:szCs w:val="20"/>
        </w:rPr>
        <w:t xml:space="preserve"> vodičov (často bielych) zo sekcií a hlavných ventilov. Návratové vodiče od ventilov je možné pripojiť ku ktorejkoľvek z týchto svoriek.</w:t>
      </w:r>
    </w:p>
    <w:p w:rsidR="00B77FDA" w:rsidRDefault="00B77FDA" w:rsidP="00554F1C">
      <w:pPr>
        <w:pStyle w:val="Odsekzoznamu"/>
        <w:numPr>
          <w:ilvl w:val="0"/>
          <w:numId w:val="16"/>
        </w:numPr>
        <w:spacing w:line="240" w:lineRule="auto"/>
        <w:ind w:left="414" w:hanging="357"/>
        <w:jc w:val="both"/>
        <w:rPr>
          <w:rFonts w:asciiTheme="majorHAnsi" w:hAnsiTheme="majorHAnsi" w:cstheme="majorHAnsi"/>
          <w:sz w:val="20"/>
          <w:szCs w:val="20"/>
        </w:rPr>
      </w:pPr>
      <w:r w:rsidRPr="00BB26BF">
        <w:rPr>
          <w:rFonts w:asciiTheme="majorHAnsi" w:hAnsiTheme="majorHAnsi" w:cstheme="majorHAnsi"/>
          <w:sz w:val="20"/>
          <w:szCs w:val="20"/>
        </w:rPr>
        <w:t xml:space="preserve">P/M1 - Výstup 1 pre čerpadlo/hlavný </w:t>
      </w:r>
      <w:proofErr w:type="spellStart"/>
      <w:r w:rsidRPr="00BB26BF">
        <w:rPr>
          <w:rFonts w:asciiTheme="majorHAnsi" w:hAnsiTheme="majorHAnsi" w:cstheme="majorHAnsi"/>
          <w:sz w:val="20"/>
          <w:szCs w:val="20"/>
        </w:rPr>
        <w:t>ventilfJ</w:t>
      </w:r>
      <w:proofErr w:type="spellEnd"/>
      <w:r w:rsidRPr="00BB26BF">
        <w:rPr>
          <w:rFonts w:asciiTheme="majorHAnsi" w:hAnsiTheme="majorHAnsi" w:cstheme="majorHAnsi"/>
          <w:sz w:val="20"/>
          <w:szCs w:val="20"/>
        </w:rPr>
        <w:t xml:space="preserve"> indikátor stavu (návratový vodič od čerpadla/hlavného ventilu je možné pripojiť kú ktorejkoľvek z 3 spoločných svoriek COM). Výstup je maximálne 0,320 A.</w:t>
      </w:r>
    </w:p>
    <w:p w:rsidR="00D95824" w:rsidRDefault="00D95824" w:rsidP="00D95824">
      <w:pPr>
        <w:pStyle w:val="Odsekzoznamu"/>
        <w:spacing w:line="240" w:lineRule="auto"/>
        <w:ind w:left="414"/>
        <w:jc w:val="both"/>
        <w:rPr>
          <w:rFonts w:asciiTheme="majorHAnsi" w:hAnsiTheme="majorHAnsi" w:cstheme="majorHAnsi"/>
          <w:sz w:val="20"/>
          <w:szCs w:val="20"/>
        </w:rPr>
      </w:pPr>
    </w:p>
    <w:p w:rsidR="00D95824" w:rsidRDefault="00D95824" w:rsidP="00D95824">
      <w:pPr>
        <w:pStyle w:val="Odsekzoznamu"/>
        <w:spacing w:line="240" w:lineRule="auto"/>
        <w:ind w:left="414"/>
        <w:jc w:val="both"/>
        <w:rPr>
          <w:rFonts w:asciiTheme="majorHAnsi" w:hAnsiTheme="majorHAnsi" w:cstheme="majorHAnsi"/>
          <w:sz w:val="20"/>
          <w:szCs w:val="20"/>
        </w:rPr>
      </w:pPr>
    </w:p>
    <w:p w:rsidR="00B77FDA" w:rsidRDefault="00F02FC6" w:rsidP="00554F1C">
      <w:pPr>
        <w:pStyle w:val="Odsekzoznamu"/>
        <w:numPr>
          <w:ilvl w:val="0"/>
          <w:numId w:val="16"/>
        </w:numPr>
        <w:spacing w:line="240" w:lineRule="auto"/>
        <w:ind w:left="414" w:hanging="357"/>
        <w:jc w:val="both"/>
        <w:rPr>
          <w:rFonts w:asciiTheme="majorHAnsi" w:hAnsiTheme="majorHAnsi" w:cstheme="majorHAnsi"/>
          <w:sz w:val="20"/>
          <w:szCs w:val="20"/>
        </w:rPr>
      </w:pPr>
      <w:r>
        <w:rPr>
          <w:rFonts w:asciiTheme="majorHAnsi" w:hAnsiTheme="majorHAnsi" w:cstheme="majorHAnsi"/>
          <w:sz w:val="20"/>
          <w:szCs w:val="20"/>
        </w:rPr>
        <w:t>P/</w:t>
      </w:r>
      <w:r w:rsidR="00B77FDA" w:rsidRPr="00BB26BF">
        <w:rPr>
          <w:rFonts w:asciiTheme="majorHAnsi" w:hAnsiTheme="majorHAnsi" w:cstheme="majorHAnsi"/>
          <w:sz w:val="20"/>
          <w:szCs w:val="20"/>
        </w:rPr>
        <w:t>M2 - Výstup 2 p</w:t>
      </w:r>
      <w:r w:rsidR="00370481">
        <w:rPr>
          <w:rFonts w:asciiTheme="majorHAnsi" w:hAnsiTheme="majorHAnsi" w:cstheme="majorHAnsi"/>
          <w:sz w:val="20"/>
          <w:szCs w:val="20"/>
        </w:rPr>
        <w:t>re čerpadlo/hlavný ventil a indikát</w:t>
      </w:r>
      <w:r w:rsidR="00B77FDA" w:rsidRPr="00BB26BF">
        <w:rPr>
          <w:rFonts w:asciiTheme="majorHAnsi" w:hAnsiTheme="majorHAnsi" w:cstheme="majorHAnsi"/>
          <w:sz w:val="20"/>
          <w:szCs w:val="20"/>
        </w:rPr>
        <w:t>or stavu (návratový vodič od čerpadla/hlavné</w:t>
      </w:r>
      <w:r w:rsidR="00370481">
        <w:rPr>
          <w:rFonts w:asciiTheme="majorHAnsi" w:hAnsiTheme="majorHAnsi" w:cstheme="majorHAnsi"/>
          <w:sz w:val="20"/>
          <w:szCs w:val="20"/>
        </w:rPr>
        <w:t>ho ventilu je možné pripojiť kµ k</w:t>
      </w:r>
      <w:r w:rsidR="00B77FDA" w:rsidRPr="00BB26BF">
        <w:rPr>
          <w:rFonts w:asciiTheme="majorHAnsi" w:hAnsiTheme="majorHAnsi" w:cstheme="majorHAnsi"/>
          <w:sz w:val="20"/>
          <w:szCs w:val="20"/>
        </w:rPr>
        <w:t>torejkoľvek z 3 spoločných svoriek C</w:t>
      </w:r>
      <w:r>
        <w:rPr>
          <w:rFonts w:asciiTheme="majorHAnsi" w:hAnsiTheme="majorHAnsi" w:cstheme="majorHAnsi"/>
          <w:sz w:val="20"/>
          <w:szCs w:val="20"/>
        </w:rPr>
        <w:t xml:space="preserve">OM). Výstup je maximálne 0,320 </w:t>
      </w:r>
      <w:r w:rsidR="00B77FDA" w:rsidRPr="00BB26BF">
        <w:rPr>
          <w:rFonts w:asciiTheme="majorHAnsi" w:hAnsiTheme="majorHAnsi" w:cstheme="majorHAnsi"/>
          <w:sz w:val="20"/>
          <w:szCs w:val="20"/>
        </w:rPr>
        <w:t>A.</w:t>
      </w:r>
    </w:p>
    <w:p w:rsidR="00B77FDA" w:rsidRDefault="00B77FDA" w:rsidP="00554F1C">
      <w:pPr>
        <w:pStyle w:val="Odsekzoznamu"/>
        <w:numPr>
          <w:ilvl w:val="0"/>
          <w:numId w:val="16"/>
        </w:numPr>
        <w:spacing w:line="240" w:lineRule="auto"/>
        <w:ind w:left="414" w:hanging="357"/>
        <w:jc w:val="both"/>
        <w:rPr>
          <w:rFonts w:asciiTheme="majorHAnsi" w:hAnsiTheme="majorHAnsi" w:cstheme="majorHAnsi"/>
          <w:sz w:val="20"/>
          <w:szCs w:val="20"/>
        </w:rPr>
      </w:pPr>
      <w:r w:rsidRPr="00BB26BF">
        <w:rPr>
          <w:rFonts w:asciiTheme="majorHAnsi" w:hAnsiTheme="majorHAnsi" w:cstheme="majorHAnsi"/>
          <w:sz w:val="20"/>
          <w:szCs w:val="20"/>
        </w:rPr>
        <w:t>Kryt konektora pre pevne zapojený terminál.- Odstráňte ho pri inštalácii voliteľného komunikačné</w:t>
      </w:r>
      <w:r w:rsidR="00370481">
        <w:rPr>
          <w:rFonts w:asciiTheme="majorHAnsi" w:hAnsiTheme="majorHAnsi" w:cstheme="majorHAnsi"/>
          <w:sz w:val="20"/>
          <w:szCs w:val="20"/>
        </w:rPr>
        <w:t>ho terminálu ACC-HWIM s pevným</w:t>
      </w:r>
      <w:r w:rsidRPr="00BB26BF">
        <w:rPr>
          <w:rFonts w:asciiTheme="majorHAnsi" w:hAnsiTheme="majorHAnsi" w:cstheme="majorHAnsi"/>
          <w:sz w:val="20"/>
          <w:szCs w:val="20"/>
        </w:rPr>
        <w:t xml:space="preserve"> pripojením.</w:t>
      </w:r>
    </w:p>
    <w:p w:rsidR="00B77FDA" w:rsidRDefault="00D95824" w:rsidP="00554F1C">
      <w:pPr>
        <w:pStyle w:val="Odsekzoznamu"/>
        <w:numPr>
          <w:ilvl w:val="0"/>
          <w:numId w:val="16"/>
        </w:numPr>
        <w:spacing w:line="240" w:lineRule="auto"/>
        <w:ind w:left="414" w:hanging="357"/>
        <w:jc w:val="both"/>
        <w:rPr>
          <w:rFonts w:asciiTheme="majorHAnsi" w:hAnsiTheme="majorHAnsi" w:cstheme="majorHAnsi"/>
          <w:sz w:val="20"/>
          <w:szCs w:val="20"/>
        </w:rPr>
      </w:pPr>
      <w:r>
        <w:rPr>
          <w:rFonts w:asciiTheme="majorHAnsi" w:hAnsiTheme="majorHAnsi" w:cstheme="majorHAnsi"/>
          <w:sz w:val="20"/>
          <w:szCs w:val="20"/>
        </w:rPr>
        <w:t>P</w:t>
      </w:r>
      <w:r w:rsidR="00F02FC6">
        <w:rPr>
          <w:rFonts w:asciiTheme="majorHAnsi" w:hAnsiTheme="majorHAnsi" w:cstheme="majorHAnsi"/>
          <w:sz w:val="20"/>
          <w:szCs w:val="20"/>
        </w:rPr>
        <w:t>ri</w:t>
      </w:r>
      <w:r w:rsidR="00F02FC6">
        <w:rPr>
          <w:rFonts w:asciiTheme="majorHAnsi" w:hAnsiTheme="majorHAnsi" w:cstheme="majorHAnsi"/>
          <w:sz w:val="20"/>
          <w:szCs w:val="20"/>
        </w:rPr>
        <w:tab/>
        <w:t>24</w:t>
      </w:r>
      <w:r w:rsidR="00B77FDA" w:rsidRPr="00BB26BF">
        <w:rPr>
          <w:rFonts w:asciiTheme="majorHAnsi" w:hAnsiTheme="majorHAnsi" w:cstheme="majorHAnsi"/>
          <w:sz w:val="20"/>
          <w:szCs w:val="20"/>
        </w:rPr>
        <w:t xml:space="preserve">VAC- Stále aktívny testovací terminál s </w:t>
      </w:r>
      <w:r w:rsidR="00F02FC6">
        <w:rPr>
          <w:rFonts w:asciiTheme="majorHAnsi" w:hAnsiTheme="majorHAnsi" w:cstheme="majorHAnsi"/>
          <w:sz w:val="20"/>
          <w:szCs w:val="20"/>
        </w:rPr>
        <w:t>napätím 24</w:t>
      </w:r>
      <w:r w:rsidR="00B77FDA" w:rsidRPr="00BB26BF">
        <w:rPr>
          <w:rFonts w:asciiTheme="majorHAnsi" w:hAnsiTheme="majorHAnsi" w:cstheme="majorHAnsi"/>
          <w:sz w:val="20"/>
          <w:szCs w:val="20"/>
        </w:rPr>
        <w:t xml:space="preserve">V určený na lokalizáciu ventilov na mieste inštalácie. Môže sa použiť aj na napájanie prijímačov pre senzory z nízkym prúdovým odberom, ako je napríklad </w:t>
      </w:r>
      <w:proofErr w:type="spellStart"/>
      <w:r w:rsidR="00B77FDA" w:rsidRPr="00BB26BF">
        <w:rPr>
          <w:rFonts w:asciiTheme="majorHAnsi" w:hAnsiTheme="majorHAnsi" w:cstheme="majorHAnsi"/>
          <w:sz w:val="20"/>
          <w:szCs w:val="20"/>
        </w:rPr>
        <w:t>Hun</w:t>
      </w:r>
      <w:r w:rsidR="00F02FC6">
        <w:rPr>
          <w:rFonts w:asciiTheme="majorHAnsi" w:hAnsiTheme="majorHAnsi" w:cstheme="majorHAnsi"/>
          <w:sz w:val="20"/>
          <w:szCs w:val="20"/>
        </w:rPr>
        <w:t>ter</w:t>
      </w:r>
      <w:proofErr w:type="spellEnd"/>
      <w:r w:rsidR="00F02FC6">
        <w:rPr>
          <w:rFonts w:asciiTheme="majorHAnsi" w:hAnsiTheme="majorHAnsi" w:cstheme="majorHAnsi"/>
          <w:sz w:val="20"/>
          <w:szCs w:val="20"/>
        </w:rPr>
        <w:t xml:space="preserve"> WRC. Výstup je maximálne 0,</w:t>
      </w:r>
      <w:r w:rsidR="00B77FDA" w:rsidRPr="00BB26BF">
        <w:rPr>
          <w:rFonts w:asciiTheme="majorHAnsi" w:hAnsiTheme="majorHAnsi" w:cstheme="majorHAnsi"/>
          <w:sz w:val="20"/>
          <w:szCs w:val="20"/>
        </w:rPr>
        <w:t>420 A.</w:t>
      </w:r>
    </w:p>
    <w:p w:rsidR="00B77FDA" w:rsidRDefault="00B77FDA" w:rsidP="00554F1C">
      <w:pPr>
        <w:pStyle w:val="Odsekzoznamu"/>
        <w:numPr>
          <w:ilvl w:val="0"/>
          <w:numId w:val="16"/>
        </w:numPr>
        <w:spacing w:line="240" w:lineRule="auto"/>
        <w:ind w:left="414" w:hanging="357"/>
        <w:jc w:val="both"/>
        <w:rPr>
          <w:rFonts w:asciiTheme="majorHAnsi" w:hAnsiTheme="majorHAnsi" w:cstheme="majorHAnsi"/>
          <w:sz w:val="20"/>
          <w:szCs w:val="20"/>
        </w:rPr>
      </w:pPr>
      <w:r w:rsidRPr="00D95824">
        <w:rPr>
          <w:rFonts w:asciiTheme="majorHAnsi" w:hAnsiTheme="majorHAnsi" w:cstheme="majorHAnsi"/>
          <w:sz w:val="20"/>
          <w:szCs w:val="20"/>
        </w:rPr>
        <w:t>Koncovky na pripojenie senzora prietoku (</w:t>
      </w:r>
      <w:r w:rsidRPr="00F02FC6">
        <w:rPr>
          <w:rFonts w:ascii="Symbol" w:hAnsi="Symbol" w:cstheme="majorHAnsi"/>
          <w:b/>
          <w:sz w:val="20"/>
          <w:szCs w:val="20"/>
        </w:rPr>
        <w:t></w:t>
      </w:r>
      <w:r w:rsidRPr="00D95824">
        <w:rPr>
          <w:rFonts w:asciiTheme="majorHAnsi" w:hAnsiTheme="majorHAnsi" w:cstheme="majorHAnsi"/>
          <w:sz w:val="20"/>
          <w:szCs w:val="20"/>
        </w:rPr>
        <w:t xml:space="preserve"> a</w:t>
      </w:r>
      <w:r w:rsidR="00F02FC6">
        <w:rPr>
          <w:rFonts w:asciiTheme="majorHAnsi" w:hAnsiTheme="majorHAnsi" w:cstheme="majorHAnsi"/>
          <w:sz w:val="20"/>
          <w:szCs w:val="20"/>
        </w:rPr>
        <w:t xml:space="preserve"> </w:t>
      </w:r>
      <w:r w:rsidRPr="00F02FC6">
        <w:rPr>
          <w:rFonts w:ascii="Symbol" w:hAnsi="Symbol" w:cstheme="majorHAnsi"/>
          <w:b/>
          <w:sz w:val="20"/>
          <w:szCs w:val="20"/>
        </w:rPr>
        <w:t></w:t>
      </w:r>
      <w:r w:rsidRPr="00D95824">
        <w:rPr>
          <w:rFonts w:asciiTheme="majorHAnsi" w:hAnsiTheme="majorHAnsi" w:cstheme="majorHAnsi"/>
          <w:sz w:val="20"/>
          <w:szCs w:val="20"/>
        </w:rPr>
        <w:t xml:space="preserve">) - Na pripojenie senzora prietoku </w:t>
      </w:r>
      <w:proofErr w:type="spellStart"/>
      <w:r w:rsidRPr="00D95824">
        <w:rPr>
          <w:rFonts w:asciiTheme="majorHAnsi" w:hAnsiTheme="majorHAnsi" w:cstheme="majorHAnsi"/>
          <w:sz w:val="20"/>
          <w:szCs w:val="20"/>
        </w:rPr>
        <w:t>Hunter</w:t>
      </w:r>
      <w:proofErr w:type="spellEnd"/>
      <w:r w:rsidRPr="00D95824">
        <w:rPr>
          <w:rFonts w:asciiTheme="majorHAnsi" w:hAnsiTheme="majorHAnsi" w:cstheme="majorHAnsi"/>
          <w:sz w:val="20"/>
          <w:szCs w:val="20"/>
        </w:rPr>
        <w:t xml:space="preserve"> HFS.</w:t>
      </w:r>
    </w:p>
    <w:p w:rsidR="00B77FDA" w:rsidRDefault="00B77FDA" w:rsidP="00554F1C">
      <w:pPr>
        <w:pStyle w:val="Odsekzoznamu"/>
        <w:numPr>
          <w:ilvl w:val="0"/>
          <w:numId w:val="16"/>
        </w:numPr>
        <w:spacing w:line="240" w:lineRule="auto"/>
        <w:ind w:left="414" w:hanging="357"/>
        <w:jc w:val="both"/>
        <w:rPr>
          <w:rFonts w:asciiTheme="majorHAnsi" w:hAnsiTheme="majorHAnsi" w:cstheme="majorHAnsi"/>
          <w:sz w:val="20"/>
          <w:szCs w:val="20"/>
        </w:rPr>
      </w:pPr>
      <w:r w:rsidRPr="00D95824">
        <w:rPr>
          <w:rFonts w:asciiTheme="majorHAnsi" w:hAnsiTheme="majorHAnsi" w:cstheme="majorHAnsi"/>
          <w:sz w:val="20"/>
          <w:szCs w:val="20"/>
        </w:rPr>
        <w:t>Koncovky E</w:t>
      </w:r>
      <w:r w:rsidR="00370481">
        <w:rPr>
          <w:rFonts w:asciiTheme="majorHAnsi" w:hAnsiTheme="majorHAnsi" w:cstheme="majorHAnsi"/>
          <w:sz w:val="20"/>
          <w:szCs w:val="20"/>
        </w:rPr>
        <w:t>T (+a-) - Nepoužívajú sa. Slúži výhra</w:t>
      </w:r>
      <w:r w:rsidRPr="00D95824">
        <w:rPr>
          <w:rFonts w:asciiTheme="majorHAnsi" w:hAnsiTheme="majorHAnsi" w:cstheme="majorHAnsi"/>
          <w:sz w:val="20"/>
          <w:szCs w:val="20"/>
        </w:rPr>
        <w:t xml:space="preserve">dne na pripojenie senzora </w:t>
      </w:r>
      <w:proofErr w:type="spellStart"/>
      <w:r w:rsidRPr="00D95824">
        <w:rPr>
          <w:rFonts w:asciiTheme="majorHAnsi" w:hAnsiTheme="majorHAnsi" w:cstheme="majorHAnsi"/>
          <w:sz w:val="20"/>
          <w:szCs w:val="20"/>
        </w:rPr>
        <w:t>Hunter</w:t>
      </w:r>
      <w:proofErr w:type="spellEnd"/>
      <w:r w:rsidRPr="00D95824">
        <w:rPr>
          <w:rFonts w:asciiTheme="majorHAnsi" w:hAnsiTheme="majorHAnsi" w:cstheme="majorHAnsi"/>
          <w:sz w:val="20"/>
          <w:szCs w:val="20"/>
        </w:rPr>
        <w:t xml:space="preserve"> ET. Ak je horná koncovka ET červená, je nutné aktualizovať</w:t>
      </w:r>
      <w:r w:rsidR="00370481">
        <w:rPr>
          <w:rFonts w:asciiTheme="majorHAnsi" w:hAnsiTheme="majorHAnsi" w:cstheme="majorHAnsi"/>
          <w:sz w:val="20"/>
          <w:szCs w:val="20"/>
        </w:rPr>
        <w:t xml:space="preserve"> </w:t>
      </w:r>
      <w:r w:rsidRPr="00D95824">
        <w:rPr>
          <w:rFonts w:asciiTheme="majorHAnsi" w:hAnsiTheme="majorHAnsi" w:cstheme="majorHAnsi"/>
          <w:sz w:val="20"/>
          <w:szCs w:val="20"/>
        </w:rPr>
        <w:t>hlavný modul. Inak ho nebude možné používať s ET.</w:t>
      </w:r>
    </w:p>
    <w:p w:rsidR="00B77FDA" w:rsidRDefault="00B77FDA" w:rsidP="00554F1C">
      <w:pPr>
        <w:pStyle w:val="Odsekzoznamu"/>
        <w:numPr>
          <w:ilvl w:val="0"/>
          <w:numId w:val="16"/>
        </w:numPr>
        <w:spacing w:line="240" w:lineRule="auto"/>
        <w:ind w:left="414" w:hanging="357"/>
        <w:jc w:val="both"/>
        <w:rPr>
          <w:rFonts w:asciiTheme="majorHAnsi" w:hAnsiTheme="majorHAnsi" w:cstheme="majorHAnsi"/>
          <w:sz w:val="20"/>
          <w:szCs w:val="20"/>
        </w:rPr>
      </w:pPr>
      <w:r w:rsidRPr="00D95824">
        <w:rPr>
          <w:rFonts w:asciiTheme="majorHAnsi" w:hAnsiTheme="majorHAnsi" w:cstheme="majorHAnsi"/>
          <w:sz w:val="20"/>
          <w:szCs w:val="20"/>
        </w:rPr>
        <w:t xml:space="preserve">Ak je na hlavnom module nálepka „ET </w:t>
      </w:r>
      <w:proofErr w:type="spellStart"/>
      <w:r w:rsidRPr="00D95824">
        <w:rPr>
          <w:rFonts w:asciiTheme="majorHAnsi" w:hAnsiTheme="majorHAnsi" w:cstheme="majorHAnsi"/>
          <w:sz w:val="20"/>
          <w:szCs w:val="20"/>
        </w:rPr>
        <w:t>Re</w:t>
      </w:r>
      <w:r w:rsidR="00370481">
        <w:rPr>
          <w:rFonts w:ascii="Calibri Light" w:eastAsia="Calibri Light" w:hAnsi="Calibri Light" w:cs="Calibri Light"/>
          <w:sz w:val="20"/>
          <w:szCs w:val="20"/>
        </w:rPr>
        <w:t>a</w:t>
      </w:r>
      <w:r w:rsidR="00370481">
        <w:rPr>
          <w:rFonts w:asciiTheme="majorHAnsi" w:hAnsiTheme="majorHAnsi" w:cstheme="majorHAnsi"/>
          <w:sz w:val="20"/>
          <w:szCs w:val="20"/>
        </w:rPr>
        <w:t>dy</w:t>
      </w:r>
      <w:proofErr w:type="spellEnd"/>
      <w:r w:rsidR="00370481">
        <w:rPr>
          <w:rFonts w:asciiTheme="majorHAnsi" w:hAnsiTheme="majorHAnsi" w:cstheme="majorHAnsi"/>
          <w:sz w:val="20"/>
          <w:szCs w:val="20"/>
        </w:rPr>
        <w:t xml:space="preserve"> </w:t>
      </w:r>
      <w:r w:rsidRPr="00D95824">
        <w:rPr>
          <w:rFonts w:asciiTheme="majorHAnsi" w:hAnsiTheme="majorHAnsi" w:cstheme="majorHAnsi"/>
          <w:sz w:val="20"/>
          <w:szCs w:val="20"/>
        </w:rPr>
        <w:t xml:space="preserve">(Pripravený na ET), prípadne číslo verzie modulu je 4. </w:t>
      </w:r>
      <w:r w:rsidR="00F02FC6">
        <w:rPr>
          <w:rFonts w:asciiTheme="majorHAnsi" w:hAnsiTheme="majorHAnsi" w:cstheme="majorHAnsi"/>
          <w:sz w:val="20"/>
          <w:szCs w:val="20"/>
        </w:rPr>
        <w:t>0</w:t>
      </w:r>
      <w:r w:rsidRPr="00D95824">
        <w:rPr>
          <w:rFonts w:asciiTheme="majorHAnsi" w:hAnsiTheme="majorHAnsi" w:cstheme="majorHAnsi"/>
          <w:sz w:val="20"/>
          <w:szCs w:val="20"/>
        </w:rPr>
        <w:t xml:space="preserve"> alebo</w:t>
      </w:r>
      <w:r w:rsidR="00370481">
        <w:rPr>
          <w:rFonts w:asciiTheme="majorHAnsi" w:hAnsiTheme="majorHAnsi" w:cstheme="majorHAnsi"/>
          <w:sz w:val="20"/>
          <w:szCs w:val="20"/>
        </w:rPr>
        <w:t xml:space="preserve"> viac, hlavný modul je pripravený na </w:t>
      </w:r>
      <w:r w:rsidRPr="00D95824">
        <w:rPr>
          <w:rFonts w:asciiTheme="majorHAnsi" w:hAnsiTheme="majorHAnsi" w:cstheme="majorHAnsi"/>
          <w:sz w:val="20"/>
          <w:szCs w:val="20"/>
        </w:rPr>
        <w:t>použitie so senzormi ET.</w:t>
      </w:r>
    </w:p>
    <w:p w:rsidR="00B77FDA" w:rsidRPr="00D95824" w:rsidRDefault="00B77FDA" w:rsidP="00554F1C">
      <w:pPr>
        <w:pStyle w:val="Odsekzoznamu"/>
        <w:numPr>
          <w:ilvl w:val="0"/>
          <w:numId w:val="16"/>
        </w:numPr>
        <w:spacing w:line="240" w:lineRule="auto"/>
        <w:ind w:left="414" w:hanging="357"/>
        <w:jc w:val="both"/>
        <w:rPr>
          <w:rFonts w:asciiTheme="majorHAnsi" w:hAnsiTheme="majorHAnsi" w:cstheme="majorHAnsi"/>
          <w:sz w:val="20"/>
          <w:szCs w:val="20"/>
        </w:rPr>
      </w:pPr>
      <w:r w:rsidRPr="00D95824">
        <w:rPr>
          <w:rFonts w:asciiTheme="majorHAnsi" w:hAnsiTheme="majorHAnsi" w:cstheme="majorHAnsi"/>
          <w:sz w:val="20"/>
          <w:szCs w:val="20"/>
        </w:rPr>
        <w:t>Svo</w:t>
      </w:r>
      <w:r w:rsidR="00F02FC6">
        <w:rPr>
          <w:rFonts w:asciiTheme="majorHAnsi" w:hAnsiTheme="majorHAnsi" w:cstheme="majorHAnsi"/>
          <w:sz w:val="20"/>
          <w:szCs w:val="20"/>
        </w:rPr>
        <w:t>rky na pripojenie 2senzorov (1-</w:t>
      </w:r>
      <w:r w:rsidRPr="00D95824">
        <w:rPr>
          <w:rFonts w:asciiTheme="majorHAnsi" w:hAnsiTheme="majorHAnsi" w:cstheme="majorHAnsi"/>
          <w:sz w:val="20"/>
          <w:szCs w:val="20"/>
        </w:rPr>
        <w:t xml:space="preserve">4) - Na pripojenie až 4 senzorov zo série </w:t>
      </w:r>
      <w:proofErr w:type="spellStart"/>
      <w:r w:rsidRPr="00D95824">
        <w:rPr>
          <w:rFonts w:asciiTheme="majorHAnsi" w:hAnsiTheme="majorHAnsi" w:cstheme="majorHAnsi"/>
          <w:sz w:val="20"/>
          <w:szCs w:val="20"/>
        </w:rPr>
        <w:t>Clik</w:t>
      </w:r>
      <w:proofErr w:type="spellEnd"/>
      <w:r w:rsidRPr="00D95824">
        <w:rPr>
          <w:rFonts w:asciiTheme="majorHAnsi" w:hAnsiTheme="majorHAnsi" w:cstheme="majorHAnsi"/>
          <w:sz w:val="20"/>
          <w:szCs w:val="20"/>
        </w:rPr>
        <w:t xml:space="preserve"> alebo iných senzorov, ktorých kontakty sú v normálnom stave zopnuté.</w:t>
      </w:r>
    </w:p>
    <w:p w:rsidR="007707D8" w:rsidRDefault="007707D8" w:rsidP="00866BA9">
      <w:pPr>
        <w:spacing w:line="240" w:lineRule="auto"/>
        <w:jc w:val="both"/>
        <w:rPr>
          <w:rFonts w:asciiTheme="majorHAnsi" w:hAnsiTheme="majorHAnsi" w:cstheme="majorHAnsi"/>
          <w:sz w:val="20"/>
          <w:szCs w:val="20"/>
        </w:rPr>
        <w:sectPr w:rsidR="007707D8" w:rsidSect="007707D8">
          <w:type w:val="continuous"/>
          <w:pgSz w:w="11906" w:h="16838" w:code="9"/>
          <w:pgMar w:top="567" w:right="1418" w:bottom="567" w:left="1418" w:header="709" w:footer="709" w:gutter="0"/>
          <w:cols w:num="2" w:space="708"/>
          <w:docGrid w:linePitch="360"/>
        </w:sectPr>
      </w:pPr>
    </w:p>
    <w:p w:rsidR="00866BA9" w:rsidRPr="00866BA9" w:rsidRDefault="00866BA9" w:rsidP="00866BA9">
      <w:pPr>
        <w:spacing w:line="240" w:lineRule="auto"/>
        <w:jc w:val="both"/>
        <w:rPr>
          <w:rFonts w:asciiTheme="majorHAnsi" w:hAnsiTheme="majorHAnsi" w:cstheme="majorHAnsi"/>
          <w:sz w:val="20"/>
          <w:szCs w:val="20"/>
        </w:rPr>
      </w:pPr>
    </w:p>
    <w:p w:rsidR="00866BA9" w:rsidRDefault="00866BA9" w:rsidP="00866BA9">
      <w:pPr>
        <w:spacing w:line="240" w:lineRule="auto"/>
        <w:ind w:left="360"/>
        <w:jc w:val="both"/>
        <w:rPr>
          <w:rFonts w:asciiTheme="majorHAnsi" w:hAnsiTheme="majorHAnsi" w:cstheme="majorHAnsi"/>
          <w:sz w:val="20"/>
          <w:szCs w:val="20"/>
        </w:rPr>
      </w:pPr>
    </w:p>
    <w:p w:rsidR="00D95824" w:rsidRDefault="00D95824" w:rsidP="00866BA9">
      <w:pPr>
        <w:spacing w:line="240" w:lineRule="auto"/>
        <w:ind w:left="360"/>
        <w:jc w:val="both"/>
        <w:rPr>
          <w:rFonts w:asciiTheme="majorHAnsi" w:hAnsiTheme="majorHAnsi" w:cstheme="majorHAnsi"/>
          <w:b/>
          <w:sz w:val="32"/>
          <w:szCs w:val="32"/>
        </w:rPr>
      </w:pPr>
    </w:p>
    <w:p w:rsidR="00D95824" w:rsidRDefault="00D95824" w:rsidP="00261994">
      <w:pPr>
        <w:spacing w:line="240" w:lineRule="auto"/>
        <w:jc w:val="both"/>
        <w:rPr>
          <w:rFonts w:asciiTheme="majorHAnsi" w:hAnsiTheme="majorHAnsi" w:cstheme="majorHAnsi"/>
          <w:b/>
          <w:sz w:val="32"/>
          <w:szCs w:val="32"/>
        </w:rPr>
      </w:pPr>
      <w:r>
        <w:rPr>
          <w:rFonts w:asciiTheme="majorHAnsi" w:hAnsiTheme="majorHAnsi" w:cstheme="majorHAnsi"/>
          <w:b/>
          <w:sz w:val="32"/>
          <w:szCs w:val="32"/>
        </w:rPr>
        <w:t>INŠTALÁCIA SEKČNÝCH MODULOV ....................................................</w:t>
      </w:r>
    </w:p>
    <w:p w:rsidR="00D95824" w:rsidRDefault="00D95824" w:rsidP="00261994">
      <w:pPr>
        <w:spacing w:line="240" w:lineRule="auto"/>
        <w:jc w:val="both"/>
        <w:rPr>
          <w:rFonts w:asciiTheme="majorHAnsi" w:hAnsiTheme="majorHAnsi" w:cstheme="majorHAnsi"/>
          <w:sz w:val="20"/>
          <w:szCs w:val="20"/>
        </w:rPr>
      </w:pPr>
      <w:r w:rsidRPr="00D95824">
        <w:rPr>
          <w:rFonts w:asciiTheme="majorHAnsi" w:hAnsiTheme="majorHAnsi" w:cstheme="majorHAnsi"/>
          <w:sz w:val="20"/>
          <w:szCs w:val="20"/>
        </w:rPr>
        <w:t xml:space="preserve">Hlavný modul </w:t>
      </w:r>
      <w:r w:rsidR="00253EFD">
        <w:rPr>
          <w:rFonts w:asciiTheme="majorHAnsi" w:hAnsiTheme="majorHAnsi" w:cstheme="majorHAnsi"/>
          <w:sz w:val="20"/>
          <w:szCs w:val="20"/>
        </w:rPr>
        <w:t>je</w:t>
      </w:r>
      <w:r w:rsidR="00F02FC6">
        <w:rPr>
          <w:rFonts w:asciiTheme="majorHAnsi" w:hAnsiTheme="majorHAnsi" w:cstheme="majorHAnsi"/>
          <w:sz w:val="20"/>
          <w:szCs w:val="20"/>
        </w:rPr>
        <w:t xml:space="preserve"> vybavený výstupom s napätím 24</w:t>
      </w:r>
      <w:r w:rsidR="0092321A">
        <w:rPr>
          <w:rFonts w:asciiTheme="majorHAnsi" w:hAnsiTheme="majorHAnsi" w:cstheme="majorHAnsi"/>
          <w:sz w:val="20"/>
          <w:szCs w:val="20"/>
        </w:rPr>
        <w:t xml:space="preserve"> </w:t>
      </w:r>
      <w:r w:rsidRPr="00D95824">
        <w:rPr>
          <w:rFonts w:asciiTheme="majorHAnsi" w:hAnsiTheme="majorHAnsi" w:cstheme="majorHAnsi"/>
          <w:sz w:val="20"/>
          <w:szCs w:val="20"/>
        </w:rPr>
        <w:t>VAC, ktorý je neustále pod napätím. Dá sa používať lokalizáciu ventilov na mieste inštalácie:</w:t>
      </w:r>
    </w:p>
    <w:p w:rsidR="00D95824" w:rsidRDefault="00D95824" w:rsidP="00554F1C">
      <w:pPr>
        <w:pStyle w:val="Odsekzoznamu"/>
        <w:numPr>
          <w:ilvl w:val="0"/>
          <w:numId w:val="17"/>
        </w:numPr>
        <w:spacing w:line="240" w:lineRule="auto"/>
        <w:ind w:left="414" w:hanging="357"/>
        <w:jc w:val="both"/>
        <w:rPr>
          <w:rFonts w:asciiTheme="majorHAnsi" w:hAnsiTheme="majorHAnsi" w:cstheme="majorHAnsi"/>
          <w:sz w:val="20"/>
          <w:szCs w:val="20"/>
        </w:rPr>
      </w:pPr>
      <w:r w:rsidRPr="00D95824">
        <w:rPr>
          <w:rFonts w:asciiTheme="majorHAnsi" w:hAnsiTheme="majorHAnsi" w:cstheme="majorHAnsi"/>
          <w:sz w:val="20"/>
          <w:szCs w:val="20"/>
        </w:rPr>
        <w:t>Po zapnutí riadiacej j</w:t>
      </w:r>
      <w:r w:rsidR="00370481">
        <w:rPr>
          <w:rFonts w:asciiTheme="majorHAnsi" w:hAnsiTheme="majorHAnsi" w:cstheme="majorHAnsi"/>
          <w:sz w:val="20"/>
          <w:szCs w:val="20"/>
        </w:rPr>
        <w:t xml:space="preserve">ednotky pripojte podľa vyššie </w:t>
      </w:r>
      <w:r w:rsidRPr="00D95824">
        <w:rPr>
          <w:rFonts w:asciiTheme="majorHAnsi" w:hAnsiTheme="majorHAnsi" w:cstheme="majorHAnsi"/>
          <w:sz w:val="20"/>
          <w:szCs w:val="20"/>
        </w:rPr>
        <w:t>uvedeného popisu ku svorkám COM spoločný vodič.</w:t>
      </w:r>
    </w:p>
    <w:p w:rsidR="00D95824" w:rsidRDefault="00D95824" w:rsidP="00554F1C">
      <w:pPr>
        <w:pStyle w:val="Odsekzoznamu"/>
        <w:numPr>
          <w:ilvl w:val="0"/>
          <w:numId w:val="17"/>
        </w:numPr>
        <w:spacing w:line="240" w:lineRule="auto"/>
        <w:ind w:left="414" w:hanging="357"/>
        <w:jc w:val="both"/>
        <w:rPr>
          <w:rFonts w:asciiTheme="majorHAnsi" w:hAnsiTheme="majorHAnsi" w:cstheme="majorHAnsi"/>
          <w:sz w:val="20"/>
          <w:szCs w:val="20"/>
        </w:rPr>
      </w:pPr>
      <w:r>
        <w:rPr>
          <w:rFonts w:asciiTheme="majorHAnsi" w:hAnsiTheme="majorHAnsi" w:cstheme="majorHAnsi"/>
          <w:sz w:val="20"/>
          <w:szCs w:val="20"/>
        </w:rPr>
        <w:t>A</w:t>
      </w:r>
      <w:r w:rsidRPr="00D95824">
        <w:t xml:space="preserve"> </w:t>
      </w:r>
      <w:r w:rsidRPr="00D95824">
        <w:rPr>
          <w:rFonts w:asciiTheme="majorHAnsi" w:hAnsiTheme="majorHAnsi" w:cstheme="majorHAnsi"/>
          <w:sz w:val="20"/>
          <w:szCs w:val="20"/>
        </w:rPr>
        <w:t>k sa druhým vodičom dotknete svorky s</w:t>
      </w:r>
      <w:r w:rsidR="00253EFD">
        <w:rPr>
          <w:rFonts w:asciiTheme="majorHAnsi" w:hAnsiTheme="majorHAnsi" w:cstheme="majorHAnsi"/>
          <w:sz w:val="20"/>
          <w:szCs w:val="20"/>
        </w:rPr>
        <w:t> </w:t>
      </w:r>
      <w:r w:rsidRPr="00D95824">
        <w:rPr>
          <w:rFonts w:asciiTheme="majorHAnsi" w:hAnsiTheme="majorHAnsi" w:cstheme="majorHAnsi"/>
          <w:sz w:val="20"/>
          <w:szCs w:val="20"/>
        </w:rPr>
        <w:t>označením</w:t>
      </w:r>
      <w:r w:rsidR="00253EFD">
        <w:rPr>
          <w:rFonts w:asciiTheme="majorHAnsi" w:hAnsiTheme="majorHAnsi" w:cstheme="majorHAnsi"/>
          <w:sz w:val="20"/>
          <w:szCs w:val="20"/>
        </w:rPr>
        <w:t xml:space="preserve"> </w:t>
      </w:r>
      <w:r w:rsidR="00F02FC6">
        <w:rPr>
          <w:rFonts w:asciiTheme="majorHAnsi" w:hAnsiTheme="majorHAnsi" w:cstheme="majorHAnsi"/>
          <w:sz w:val="20"/>
          <w:szCs w:val="20"/>
        </w:rPr>
        <w:t>24</w:t>
      </w:r>
      <w:r w:rsidR="0092321A">
        <w:rPr>
          <w:rFonts w:asciiTheme="majorHAnsi" w:hAnsiTheme="majorHAnsi" w:cstheme="majorHAnsi"/>
          <w:sz w:val="20"/>
          <w:szCs w:val="20"/>
        </w:rPr>
        <w:t xml:space="preserve"> </w:t>
      </w:r>
      <w:r w:rsidRPr="00D95824">
        <w:rPr>
          <w:rFonts w:asciiTheme="majorHAnsi" w:hAnsiTheme="majorHAnsi" w:cstheme="majorHAnsi"/>
          <w:sz w:val="20"/>
          <w:szCs w:val="20"/>
        </w:rPr>
        <w:t>VAC, identifikujete polohu príslušného ventila.</w:t>
      </w:r>
    </w:p>
    <w:p w:rsidR="00253EFD" w:rsidRDefault="00253EFD" w:rsidP="00554F1C">
      <w:pPr>
        <w:pStyle w:val="Odsekzoznamu"/>
        <w:numPr>
          <w:ilvl w:val="0"/>
          <w:numId w:val="17"/>
        </w:numPr>
        <w:spacing w:line="240" w:lineRule="auto"/>
        <w:ind w:left="414" w:hanging="357"/>
        <w:jc w:val="both"/>
        <w:rPr>
          <w:rFonts w:asciiTheme="majorHAnsi" w:hAnsiTheme="majorHAnsi" w:cstheme="majorHAnsi"/>
          <w:sz w:val="20"/>
          <w:szCs w:val="20"/>
        </w:rPr>
      </w:pPr>
      <w:r w:rsidRPr="00253EFD">
        <w:rPr>
          <w:rFonts w:asciiTheme="majorHAnsi" w:hAnsiTheme="majorHAnsi" w:cstheme="majorHAnsi"/>
          <w:sz w:val="20"/>
          <w:szCs w:val="20"/>
        </w:rPr>
        <w:t>Ak s týmt</w:t>
      </w:r>
      <w:r w:rsidR="00F02FC6">
        <w:rPr>
          <w:rFonts w:asciiTheme="majorHAnsi" w:hAnsiTheme="majorHAnsi" w:cstheme="majorHAnsi"/>
          <w:sz w:val="20"/>
          <w:szCs w:val="20"/>
        </w:rPr>
        <w:t>o vodičom dotknete svorky 24</w:t>
      </w:r>
      <w:r w:rsidR="0092321A">
        <w:rPr>
          <w:rFonts w:asciiTheme="majorHAnsi" w:hAnsiTheme="majorHAnsi" w:cstheme="majorHAnsi"/>
          <w:sz w:val="20"/>
          <w:szCs w:val="20"/>
        </w:rPr>
        <w:t xml:space="preserve"> </w:t>
      </w:r>
      <w:r>
        <w:rPr>
          <w:rFonts w:asciiTheme="majorHAnsi" w:hAnsiTheme="majorHAnsi" w:cstheme="majorHAnsi"/>
          <w:sz w:val="20"/>
          <w:szCs w:val="20"/>
        </w:rPr>
        <w:t xml:space="preserve">VAC, </w:t>
      </w:r>
      <w:r w:rsidRPr="00253EFD">
        <w:rPr>
          <w:rFonts w:asciiTheme="majorHAnsi" w:hAnsiTheme="majorHAnsi" w:cstheme="majorHAnsi"/>
          <w:sz w:val="20"/>
          <w:szCs w:val="20"/>
        </w:rPr>
        <w:t xml:space="preserve"> </w:t>
      </w:r>
      <w:r>
        <w:rPr>
          <w:rFonts w:asciiTheme="majorHAnsi" w:hAnsiTheme="majorHAnsi" w:cstheme="majorHAnsi"/>
          <w:sz w:val="20"/>
          <w:szCs w:val="20"/>
        </w:rPr>
        <w:t>ventil</w:t>
      </w:r>
      <w:r w:rsidRPr="00253EFD">
        <w:rPr>
          <w:rFonts w:asciiTheme="majorHAnsi" w:hAnsiTheme="majorHAnsi" w:cstheme="majorHAnsi"/>
          <w:sz w:val="20"/>
          <w:szCs w:val="20"/>
        </w:rPr>
        <w:t xml:space="preserve"> sa elektricky otvorí.</w:t>
      </w:r>
    </w:p>
    <w:p w:rsidR="00253EFD" w:rsidRPr="00253EFD" w:rsidRDefault="00253EFD" w:rsidP="00554F1C">
      <w:pPr>
        <w:pStyle w:val="Odsekzoznamu"/>
        <w:numPr>
          <w:ilvl w:val="0"/>
          <w:numId w:val="17"/>
        </w:numPr>
        <w:spacing w:line="240" w:lineRule="auto"/>
        <w:ind w:left="414" w:hanging="357"/>
        <w:jc w:val="both"/>
        <w:rPr>
          <w:rFonts w:asciiTheme="majorHAnsi" w:hAnsiTheme="majorHAnsi" w:cstheme="majorHAnsi"/>
          <w:sz w:val="20"/>
          <w:szCs w:val="20"/>
        </w:rPr>
      </w:pPr>
      <w:r w:rsidRPr="00253EFD">
        <w:rPr>
          <w:rFonts w:asciiTheme="majorHAnsi" w:hAnsiTheme="majorHAnsi" w:cstheme="majorHAnsi"/>
          <w:sz w:val="20"/>
          <w:szCs w:val="20"/>
        </w:rPr>
        <w:t>Po identifikácii polohy ventila môžete ovládací vodič pripojiť k príslušnej svorke. Takýmto</w:t>
      </w:r>
      <w:r>
        <w:rPr>
          <w:rFonts w:asciiTheme="majorHAnsi" w:hAnsiTheme="majorHAnsi" w:cstheme="majorHAnsi"/>
          <w:sz w:val="20"/>
          <w:szCs w:val="20"/>
        </w:rPr>
        <w:t xml:space="preserve"> </w:t>
      </w:r>
      <w:r w:rsidRPr="00253EFD">
        <w:rPr>
          <w:rFonts w:asciiTheme="majorHAnsi" w:hAnsiTheme="majorHAnsi" w:cstheme="majorHAnsi"/>
          <w:sz w:val="20"/>
          <w:szCs w:val="20"/>
        </w:rPr>
        <w:t xml:space="preserve">spôsobom môžete </w:t>
      </w:r>
      <w:r>
        <w:rPr>
          <w:rFonts w:asciiTheme="majorHAnsi" w:hAnsiTheme="majorHAnsi" w:cstheme="majorHAnsi"/>
          <w:sz w:val="20"/>
          <w:szCs w:val="20"/>
        </w:rPr>
        <w:t xml:space="preserve">zoradiť ventily v logickom </w:t>
      </w:r>
      <w:r w:rsidRPr="00253EFD">
        <w:rPr>
          <w:rFonts w:asciiTheme="majorHAnsi" w:hAnsiTheme="majorHAnsi" w:cstheme="majorHAnsi"/>
          <w:sz w:val="20"/>
          <w:szCs w:val="20"/>
        </w:rPr>
        <w:t>poradí</w:t>
      </w:r>
      <w:r>
        <w:rPr>
          <w:rFonts w:asciiTheme="majorHAnsi" w:hAnsiTheme="majorHAnsi" w:cstheme="majorHAnsi"/>
          <w:sz w:val="20"/>
          <w:szCs w:val="20"/>
        </w:rPr>
        <w:t>,</w:t>
      </w:r>
      <w:r w:rsidRPr="00253EFD">
        <w:rPr>
          <w:rFonts w:asciiTheme="majorHAnsi" w:hAnsiTheme="majorHAnsi" w:cstheme="majorHAnsi"/>
          <w:sz w:val="20"/>
          <w:szCs w:val="20"/>
        </w:rPr>
        <w:t xml:space="preserve"> bez rizika poškodenia riadiacej jednotky ,,iskrením" vodičmi.</w:t>
      </w:r>
    </w:p>
    <w:p w:rsidR="00253EFD" w:rsidRDefault="00F02FC6" w:rsidP="00554F1C">
      <w:pPr>
        <w:pStyle w:val="Odsekzoznamu"/>
        <w:numPr>
          <w:ilvl w:val="0"/>
          <w:numId w:val="17"/>
        </w:numPr>
        <w:spacing w:line="240" w:lineRule="auto"/>
        <w:ind w:left="414" w:hanging="357"/>
        <w:jc w:val="both"/>
        <w:rPr>
          <w:rFonts w:asciiTheme="majorHAnsi" w:hAnsiTheme="majorHAnsi" w:cstheme="majorHAnsi"/>
          <w:sz w:val="20"/>
          <w:szCs w:val="20"/>
        </w:rPr>
      </w:pPr>
      <w:r>
        <w:rPr>
          <w:rFonts w:asciiTheme="majorHAnsi" w:hAnsiTheme="majorHAnsi" w:cstheme="majorHAnsi"/>
          <w:sz w:val="20"/>
          <w:szCs w:val="20"/>
        </w:rPr>
        <w:t>Koncovku 24</w:t>
      </w:r>
      <w:r w:rsidR="0092321A">
        <w:rPr>
          <w:rFonts w:asciiTheme="majorHAnsi" w:hAnsiTheme="majorHAnsi" w:cstheme="majorHAnsi"/>
          <w:sz w:val="20"/>
          <w:szCs w:val="20"/>
        </w:rPr>
        <w:t xml:space="preserve"> </w:t>
      </w:r>
      <w:r w:rsidR="00253EFD" w:rsidRPr="00253EFD">
        <w:rPr>
          <w:rFonts w:asciiTheme="majorHAnsi" w:hAnsiTheme="majorHAnsi" w:cstheme="majorHAnsi"/>
          <w:sz w:val="20"/>
          <w:szCs w:val="20"/>
        </w:rPr>
        <w:t xml:space="preserve">VAC môžete použiť aj na napájanie prijímačov bezdrôtových senzorov </w:t>
      </w:r>
      <w:proofErr w:type="spellStart"/>
      <w:r w:rsidR="00253EFD" w:rsidRPr="00253EFD">
        <w:rPr>
          <w:rFonts w:asciiTheme="majorHAnsi" w:hAnsiTheme="majorHAnsi" w:cstheme="majorHAnsi"/>
          <w:sz w:val="20"/>
          <w:szCs w:val="20"/>
        </w:rPr>
        <w:t>Clik</w:t>
      </w:r>
      <w:proofErr w:type="spellEnd"/>
      <w:r w:rsidR="00253EFD" w:rsidRPr="00253EFD">
        <w:rPr>
          <w:rFonts w:asciiTheme="majorHAnsi" w:hAnsiTheme="majorHAnsi" w:cstheme="majorHAnsi"/>
          <w:sz w:val="20"/>
          <w:szCs w:val="20"/>
        </w:rPr>
        <w:t>.</w:t>
      </w:r>
    </w:p>
    <w:p w:rsidR="00253EFD" w:rsidRDefault="00253EFD" w:rsidP="00253EFD">
      <w:pPr>
        <w:spacing w:line="240" w:lineRule="auto"/>
        <w:jc w:val="both"/>
        <w:rPr>
          <w:rFonts w:asciiTheme="majorHAnsi" w:hAnsiTheme="majorHAnsi" w:cstheme="majorHAnsi"/>
          <w:sz w:val="20"/>
          <w:szCs w:val="20"/>
        </w:rPr>
      </w:pPr>
    </w:p>
    <w:p w:rsidR="00253EFD" w:rsidRDefault="00253EFD"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53EFD">
      <w:pPr>
        <w:spacing w:line="240" w:lineRule="auto"/>
        <w:jc w:val="both"/>
        <w:rPr>
          <w:rFonts w:asciiTheme="majorHAnsi" w:hAnsiTheme="majorHAnsi" w:cstheme="majorHAnsi"/>
          <w:sz w:val="20"/>
          <w:szCs w:val="20"/>
        </w:rPr>
      </w:pPr>
    </w:p>
    <w:p w:rsidR="00261994" w:rsidRDefault="00261994" w:rsidP="00261994">
      <w:pPr>
        <w:spacing w:line="240" w:lineRule="auto"/>
        <w:jc w:val="both"/>
        <w:rPr>
          <w:rFonts w:asciiTheme="majorHAnsi" w:hAnsiTheme="majorHAnsi" w:cstheme="majorHAnsi"/>
          <w:sz w:val="20"/>
          <w:szCs w:val="20"/>
        </w:rPr>
      </w:pPr>
    </w:p>
    <w:p w:rsidR="00261994" w:rsidRDefault="00261994" w:rsidP="00261994">
      <w:pPr>
        <w:spacing w:line="240" w:lineRule="auto"/>
        <w:jc w:val="both"/>
        <w:rPr>
          <w:rFonts w:asciiTheme="majorHAnsi" w:hAnsiTheme="majorHAnsi" w:cstheme="majorHAnsi"/>
          <w:b/>
          <w:sz w:val="32"/>
          <w:szCs w:val="32"/>
        </w:rPr>
      </w:pPr>
      <w:r w:rsidRPr="00261994">
        <w:rPr>
          <w:rFonts w:asciiTheme="majorHAnsi" w:hAnsiTheme="majorHAnsi" w:cstheme="majorHAnsi"/>
          <w:b/>
          <w:sz w:val="32"/>
          <w:szCs w:val="32"/>
        </w:rPr>
        <w:t>PROGRAMOVANIE A OVLÁDANIE RIADIACEJ JEDNOTKY</w:t>
      </w:r>
      <w:r>
        <w:rPr>
          <w:rFonts w:asciiTheme="majorHAnsi" w:hAnsiTheme="majorHAnsi" w:cstheme="majorHAnsi"/>
          <w:b/>
          <w:sz w:val="32"/>
          <w:szCs w:val="32"/>
        </w:rPr>
        <w:t>...........................</w:t>
      </w:r>
    </w:p>
    <w:p w:rsidR="004F346B" w:rsidRDefault="004F346B" w:rsidP="000B5D55">
      <w:pPr>
        <w:spacing w:after="120" w:line="240" w:lineRule="auto"/>
        <w:jc w:val="both"/>
        <w:rPr>
          <w:rFonts w:asciiTheme="majorHAnsi" w:hAnsiTheme="majorHAnsi" w:cstheme="majorHAnsi"/>
          <w:b/>
          <w:sz w:val="20"/>
          <w:szCs w:val="20"/>
        </w:rPr>
        <w:sectPr w:rsidR="004F346B" w:rsidSect="00852737">
          <w:type w:val="continuous"/>
          <w:pgSz w:w="11906" w:h="16838" w:code="9"/>
          <w:pgMar w:top="567" w:right="1418" w:bottom="567" w:left="1418" w:header="709" w:footer="709" w:gutter="0"/>
          <w:cols w:space="708"/>
          <w:docGrid w:linePitch="360"/>
        </w:sectPr>
      </w:pPr>
    </w:p>
    <w:p w:rsidR="00261994" w:rsidRPr="00511CC9" w:rsidRDefault="00261994" w:rsidP="000B5D55">
      <w:pPr>
        <w:spacing w:after="120" w:line="240" w:lineRule="auto"/>
        <w:jc w:val="both"/>
        <w:rPr>
          <w:rFonts w:asciiTheme="majorHAnsi" w:hAnsiTheme="majorHAnsi" w:cstheme="majorHAnsi"/>
          <w:b/>
          <w:sz w:val="20"/>
          <w:szCs w:val="20"/>
        </w:rPr>
      </w:pPr>
      <w:r w:rsidRPr="00511CC9">
        <w:rPr>
          <w:rFonts w:asciiTheme="majorHAnsi" w:hAnsiTheme="majorHAnsi" w:cstheme="majorHAnsi"/>
          <w:b/>
          <w:sz w:val="20"/>
          <w:szCs w:val="20"/>
        </w:rPr>
        <w:t>POUŽITIE TLAČIDLA INFORMATION</w:t>
      </w:r>
    </w:p>
    <w:p w:rsidR="00261994" w:rsidRDefault="00261994" w:rsidP="000B5D55">
      <w:pPr>
        <w:spacing w:after="120" w:line="240" w:lineRule="auto"/>
        <w:jc w:val="both"/>
        <w:rPr>
          <w:rFonts w:asciiTheme="majorHAnsi" w:hAnsiTheme="majorHAnsi" w:cstheme="majorHAnsi"/>
          <w:sz w:val="20"/>
          <w:szCs w:val="20"/>
        </w:rPr>
      </w:pPr>
      <w:r w:rsidRPr="00261994">
        <w:rPr>
          <w:rFonts w:asciiTheme="majorHAnsi" w:hAnsiTheme="majorHAnsi" w:cstheme="majorHAnsi"/>
          <w:sz w:val="20"/>
          <w:szCs w:val="20"/>
        </w:rPr>
        <w:t xml:space="preserve">Tlačidlo </w:t>
      </w:r>
      <w:proofErr w:type="spellStart"/>
      <w:r w:rsidRPr="00261994">
        <w:rPr>
          <w:rFonts w:asciiTheme="majorHAnsi" w:hAnsiTheme="majorHAnsi" w:cstheme="majorHAnsi"/>
          <w:sz w:val="20"/>
          <w:szCs w:val="20"/>
        </w:rPr>
        <w:t>Jnformation</w:t>
      </w:r>
      <w:proofErr w:type="spellEnd"/>
      <w:r w:rsidRPr="00261994">
        <w:rPr>
          <w:rFonts w:asciiTheme="majorHAnsi" w:hAnsiTheme="majorHAnsi" w:cstheme="majorHAnsi"/>
          <w:sz w:val="20"/>
          <w:szCs w:val="20"/>
        </w:rPr>
        <w:t xml:space="preserve"> poskytuje tipy k programovaniu, súhrnné informácie alebo slúži na odomknutie rozšírených funkcií. J</w:t>
      </w:r>
      <w:r>
        <w:rPr>
          <w:rFonts w:asciiTheme="majorHAnsi" w:hAnsiTheme="majorHAnsi" w:cstheme="majorHAnsi"/>
          <w:sz w:val="20"/>
          <w:szCs w:val="20"/>
        </w:rPr>
        <w:t>eho funkcia závisí od polohy oto</w:t>
      </w:r>
      <w:r w:rsidRPr="00261994">
        <w:rPr>
          <w:rFonts w:asciiTheme="majorHAnsi" w:hAnsiTheme="majorHAnsi" w:cstheme="majorHAnsi"/>
          <w:sz w:val="20"/>
          <w:szCs w:val="20"/>
        </w:rPr>
        <w:t xml:space="preserve">čného ovládacieho prvku. Ak je nainštalovaný merač prietoku, stlačením tlačidla </w:t>
      </w:r>
      <w:proofErr w:type="spellStart"/>
      <w:r w:rsidRPr="00261994">
        <w:rPr>
          <w:rFonts w:asciiTheme="majorHAnsi" w:hAnsiTheme="majorHAnsi" w:cstheme="majorHAnsi"/>
          <w:sz w:val="20"/>
          <w:szCs w:val="20"/>
        </w:rPr>
        <w:t>lnformation</w:t>
      </w:r>
      <w:proofErr w:type="spellEnd"/>
      <w:r w:rsidRPr="00261994">
        <w:rPr>
          <w:rFonts w:asciiTheme="majorHAnsi" w:hAnsiTheme="majorHAnsi" w:cstheme="majorHAnsi"/>
          <w:sz w:val="20"/>
          <w:szCs w:val="20"/>
        </w:rPr>
        <w:t xml:space="preserve"> (otočný ovládací prvok musí byt' v polohe RUN (PREVÁDZKA)) zobrazíte aktuálny prietok. </w:t>
      </w:r>
    </w:p>
    <w:p w:rsidR="00261994" w:rsidRPr="00261994" w:rsidRDefault="00261994" w:rsidP="00261994">
      <w:pPr>
        <w:spacing w:line="240" w:lineRule="auto"/>
        <w:jc w:val="both"/>
        <w:rPr>
          <w:rFonts w:asciiTheme="majorHAnsi" w:hAnsiTheme="majorHAnsi" w:cstheme="majorHAnsi"/>
          <w:sz w:val="20"/>
          <w:szCs w:val="20"/>
        </w:rPr>
      </w:pPr>
      <w:r w:rsidRPr="00261994">
        <w:rPr>
          <w:rFonts w:asciiTheme="majorHAnsi" w:hAnsiTheme="majorHAnsi" w:cstheme="majorHAnsi"/>
          <w:sz w:val="20"/>
          <w:szCs w:val="20"/>
        </w:rPr>
        <w:t xml:space="preserve">Ak sa podsvietený displej počas programovania vypne (po 5 minútach nečinnosti), stlačením tlačidla </w:t>
      </w:r>
      <w:proofErr w:type="spellStart"/>
      <w:r w:rsidRPr="00261994">
        <w:rPr>
          <w:rFonts w:asciiTheme="majorHAnsi" w:hAnsiTheme="majorHAnsi" w:cstheme="majorHAnsi"/>
          <w:sz w:val="20"/>
          <w:szCs w:val="20"/>
        </w:rPr>
        <w:t>lnformation</w:t>
      </w:r>
      <w:proofErr w:type="spellEnd"/>
      <w:r w:rsidRPr="00261994">
        <w:rPr>
          <w:rFonts w:asciiTheme="majorHAnsi" w:hAnsiTheme="majorHAnsi" w:cstheme="majorHAnsi"/>
          <w:sz w:val="20"/>
          <w:szCs w:val="20"/>
        </w:rPr>
        <w:t xml:space="preserve"> ho opätovne p</w:t>
      </w:r>
      <w:r w:rsidR="00687FD7">
        <w:rPr>
          <w:rFonts w:asciiTheme="majorHAnsi" w:hAnsiTheme="majorHAnsi" w:cstheme="majorHAnsi"/>
          <w:sz w:val="20"/>
          <w:szCs w:val="20"/>
        </w:rPr>
        <w:t>odsvietite (a predídete tým neúmysel</w:t>
      </w:r>
      <w:r w:rsidRPr="00261994">
        <w:rPr>
          <w:rFonts w:asciiTheme="majorHAnsi" w:hAnsiTheme="majorHAnsi" w:cstheme="majorHAnsi"/>
          <w:sz w:val="20"/>
          <w:szCs w:val="20"/>
        </w:rPr>
        <w:t xml:space="preserve">nej zmene akýchkoľvek nastavení, ku ktorým by mohlo dôjsť pri stlačení iného tlačidla). </w:t>
      </w:r>
    </w:p>
    <w:p w:rsidR="00687FD7" w:rsidRDefault="00261994" w:rsidP="00261994">
      <w:pPr>
        <w:spacing w:line="240" w:lineRule="auto"/>
        <w:jc w:val="both"/>
        <w:rPr>
          <w:rFonts w:asciiTheme="majorHAnsi" w:hAnsiTheme="majorHAnsi" w:cstheme="majorHAnsi"/>
          <w:sz w:val="20"/>
          <w:szCs w:val="20"/>
        </w:rPr>
      </w:pPr>
      <w:r w:rsidRPr="00261994">
        <w:rPr>
          <w:rFonts w:asciiTheme="majorHAnsi" w:hAnsiTheme="majorHAnsi" w:cstheme="majorHAnsi"/>
          <w:sz w:val="20"/>
          <w:szCs w:val="20"/>
        </w:rPr>
        <w:t xml:space="preserve">Stlačením a podržaním tlačidla </w:t>
      </w:r>
      <w:proofErr w:type="spellStart"/>
      <w:r w:rsidRPr="00261994">
        <w:rPr>
          <w:rFonts w:asciiTheme="majorHAnsi" w:hAnsiTheme="majorHAnsi" w:cstheme="majorHAnsi"/>
          <w:sz w:val="20"/>
          <w:szCs w:val="20"/>
        </w:rPr>
        <w:t>lnformation</w:t>
      </w:r>
      <w:proofErr w:type="spellEnd"/>
      <w:r w:rsidRPr="00261994">
        <w:rPr>
          <w:rFonts w:asciiTheme="majorHAnsi" w:hAnsiTheme="majorHAnsi" w:cstheme="majorHAnsi"/>
          <w:sz w:val="20"/>
          <w:szCs w:val="20"/>
        </w:rPr>
        <w:t xml:space="preserve"> prepnete buď na súhrnné zobrazenie týkajúce sa aktuálnej polohy otočného ovládacieho prvku alebo zobrazíte tip k programovaniu. Uvoľnením</w:t>
      </w:r>
      <w:r>
        <w:rPr>
          <w:rFonts w:asciiTheme="majorHAnsi" w:hAnsiTheme="majorHAnsi" w:cstheme="majorHAnsi"/>
          <w:sz w:val="20"/>
          <w:szCs w:val="20"/>
        </w:rPr>
        <w:t xml:space="preserve"> </w:t>
      </w:r>
      <w:r w:rsidRPr="00261994">
        <w:rPr>
          <w:rFonts w:asciiTheme="majorHAnsi" w:hAnsiTheme="majorHAnsi" w:cstheme="majorHAnsi"/>
          <w:sz w:val="20"/>
          <w:szCs w:val="20"/>
        </w:rPr>
        <w:t>vrátite na normá</w:t>
      </w:r>
      <w:r w:rsidR="00687FD7">
        <w:rPr>
          <w:rFonts w:asciiTheme="majorHAnsi" w:hAnsiTheme="majorHAnsi" w:cstheme="majorHAnsi"/>
          <w:sz w:val="20"/>
          <w:szCs w:val="20"/>
        </w:rPr>
        <w:t xml:space="preserve">lnu obrazovku  programovania </w:t>
      </w:r>
      <w:r w:rsidRPr="00261994">
        <w:rPr>
          <w:rFonts w:asciiTheme="majorHAnsi" w:hAnsiTheme="majorHAnsi" w:cstheme="majorHAnsi"/>
          <w:sz w:val="20"/>
          <w:szCs w:val="20"/>
        </w:rPr>
        <w:t>pre aktuálnu polohu otočného ovládacieho</w:t>
      </w:r>
      <w:r>
        <w:rPr>
          <w:rFonts w:asciiTheme="majorHAnsi" w:hAnsiTheme="majorHAnsi" w:cstheme="majorHAnsi"/>
          <w:sz w:val="20"/>
          <w:szCs w:val="20"/>
        </w:rPr>
        <w:t xml:space="preserve"> </w:t>
      </w:r>
      <w:r w:rsidRPr="00261994">
        <w:rPr>
          <w:rFonts w:asciiTheme="majorHAnsi" w:hAnsiTheme="majorHAnsi" w:cstheme="majorHAnsi"/>
          <w:sz w:val="20"/>
          <w:szCs w:val="20"/>
        </w:rPr>
        <w:t>prvku.</w:t>
      </w:r>
      <w:r>
        <w:rPr>
          <w:rFonts w:asciiTheme="majorHAnsi" w:hAnsiTheme="majorHAnsi" w:cstheme="majorHAnsi"/>
          <w:sz w:val="20"/>
          <w:szCs w:val="20"/>
        </w:rPr>
        <w:t xml:space="preserve"> </w:t>
      </w:r>
    </w:p>
    <w:p w:rsidR="00261994" w:rsidRPr="00261994" w:rsidRDefault="00261994" w:rsidP="00261994">
      <w:pPr>
        <w:spacing w:line="240" w:lineRule="auto"/>
        <w:jc w:val="both"/>
        <w:rPr>
          <w:rFonts w:asciiTheme="majorHAnsi" w:hAnsiTheme="majorHAnsi" w:cstheme="majorHAnsi"/>
          <w:sz w:val="20"/>
          <w:szCs w:val="20"/>
        </w:rPr>
      </w:pPr>
      <w:r w:rsidRPr="00261994">
        <w:rPr>
          <w:rFonts w:asciiTheme="majorHAnsi" w:hAnsiTheme="majorHAnsi" w:cstheme="majorHAnsi"/>
          <w:sz w:val="20"/>
          <w:szCs w:val="20"/>
        </w:rPr>
        <w:t>Niektoré polohy otočného ovládacieho prvku um</w:t>
      </w:r>
      <w:r w:rsidR="00687FD7">
        <w:rPr>
          <w:rFonts w:asciiTheme="majorHAnsi" w:hAnsiTheme="majorHAnsi" w:cstheme="majorHAnsi"/>
          <w:sz w:val="20"/>
          <w:szCs w:val="20"/>
        </w:rPr>
        <w:t>o</w:t>
      </w:r>
      <w:r w:rsidRPr="00261994">
        <w:rPr>
          <w:rFonts w:asciiTheme="majorHAnsi" w:hAnsiTheme="majorHAnsi" w:cstheme="majorHAnsi"/>
          <w:sz w:val="20"/>
          <w:szCs w:val="20"/>
        </w:rPr>
        <w:t>ž</w:t>
      </w:r>
      <w:r w:rsidR="00687FD7">
        <w:rPr>
          <w:rFonts w:asciiTheme="majorHAnsi" w:hAnsiTheme="majorHAnsi" w:cstheme="majorHAnsi"/>
          <w:sz w:val="20"/>
          <w:szCs w:val="20"/>
        </w:rPr>
        <w:t>ň</w:t>
      </w:r>
      <w:r w:rsidRPr="00261994">
        <w:rPr>
          <w:rFonts w:asciiTheme="majorHAnsi" w:hAnsiTheme="majorHAnsi" w:cstheme="majorHAnsi"/>
          <w:sz w:val="20"/>
          <w:szCs w:val="20"/>
        </w:rPr>
        <w:t>ujú pristupovať k rozšíreným funkciám. V takomto prípade stačí p</w:t>
      </w:r>
      <w:r w:rsidR="00687FD7">
        <w:rPr>
          <w:rFonts w:asciiTheme="majorHAnsi" w:hAnsiTheme="majorHAnsi" w:cstheme="majorHAnsi"/>
          <w:sz w:val="20"/>
          <w:szCs w:val="20"/>
        </w:rPr>
        <w:t xml:space="preserve">održať tlačidlo </w:t>
      </w:r>
      <w:proofErr w:type="spellStart"/>
      <w:r w:rsidR="00687FD7">
        <w:rPr>
          <w:rFonts w:asciiTheme="majorHAnsi" w:hAnsiTheme="majorHAnsi" w:cstheme="majorHAnsi"/>
          <w:sz w:val="20"/>
          <w:szCs w:val="20"/>
        </w:rPr>
        <w:t>lnformation</w:t>
      </w:r>
      <w:proofErr w:type="spellEnd"/>
      <w:r w:rsidR="00687FD7">
        <w:rPr>
          <w:rFonts w:asciiTheme="majorHAnsi" w:hAnsiTheme="majorHAnsi" w:cstheme="majorHAnsi"/>
          <w:sz w:val="20"/>
          <w:szCs w:val="20"/>
        </w:rPr>
        <w:t xml:space="preserve"> </w:t>
      </w:r>
      <w:r w:rsidRPr="00261994">
        <w:rPr>
          <w:rFonts w:asciiTheme="majorHAnsi" w:hAnsiTheme="majorHAnsi" w:cstheme="majorHAnsi"/>
          <w:sz w:val="20"/>
          <w:szCs w:val="20"/>
        </w:rPr>
        <w:t xml:space="preserve">a nastaviť otočný ovládací prvok do požadovanej polohy. </w:t>
      </w:r>
    </w:p>
    <w:p w:rsidR="00261994" w:rsidRDefault="00261994" w:rsidP="00261994">
      <w:pPr>
        <w:spacing w:line="240" w:lineRule="auto"/>
        <w:jc w:val="both"/>
        <w:rPr>
          <w:rFonts w:asciiTheme="majorHAnsi" w:hAnsiTheme="majorHAnsi" w:cstheme="majorHAnsi"/>
          <w:sz w:val="20"/>
          <w:szCs w:val="20"/>
        </w:rPr>
      </w:pPr>
      <w:r w:rsidRPr="00261994">
        <w:rPr>
          <w:rFonts w:asciiTheme="majorHAnsi" w:hAnsiTheme="majorHAnsi" w:cstheme="majorHAnsi"/>
          <w:sz w:val="20"/>
          <w:szCs w:val="20"/>
        </w:rPr>
        <w:t>Odomknete tým rozšír</w:t>
      </w:r>
      <w:r w:rsidR="00687FD7">
        <w:rPr>
          <w:rFonts w:asciiTheme="majorHAnsi" w:hAnsiTheme="majorHAnsi" w:cstheme="majorHAnsi"/>
          <w:sz w:val="20"/>
          <w:szCs w:val="20"/>
        </w:rPr>
        <w:t>ené funkcie. Rozšírené  funkcie s</w:t>
      </w:r>
      <w:r w:rsidRPr="00261994">
        <w:rPr>
          <w:rFonts w:asciiTheme="majorHAnsi" w:hAnsiTheme="majorHAnsi" w:cstheme="majorHAnsi"/>
          <w:sz w:val="20"/>
          <w:szCs w:val="20"/>
        </w:rPr>
        <w:t>ú nutné pre správnu prevádzku riadiacej jednotky a sú takýmto spôsobom chránené proti neúmyselnému preprogramovaniu. ACC umožňuje pristupovať k nasledujúcim rozšíreným funkciám:</w:t>
      </w:r>
    </w:p>
    <w:p w:rsidR="00261994" w:rsidRDefault="00261994" w:rsidP="00554F1C">
      <w:pPr>
        <w:pStyle w:val="Odsekzoznamu"/>
        <w:numPr>
          <w:ilvl w:val="0"/>
          <w:numId w:val="18"/>
        </w:numPr>
        <w:spacing w:line="240" w:lineRule="auto"/>
        <w:jc w:val="both"/>
        <w:rPr>
          <w:rFonts w:asciiTheme="majorHAnsi" w:hAnsiTheme="majorHAnsi" w:cstheme="majorHAnsi"/>
          <w:sz w:val="20"/>
          <w:szCs w:val="20"/>
        </w:rPr>
      </w:pPr>
      <w:r w:rsidRPr="00261994">
        <w:rPr>
          <w:rFonts w:asciiTheme="majorHAnsi" w:hAnsiTheme="majorHAnsi" w:cstheme="majorHAnsi"/>
          <w:sz w:val="20"/>
          <w:szCs w:val="20"/>
        </w:rPr>
        <w:t>Interval bez zavlažovania</w:t>
      </w:r>
    </w:p>
    <w:p w:rsidR="00261994" w:rsidRDefault="00261994" w:rsidP="00554F1C">
      <w:pPr>
        <w:pStyle w:val="Odsekzoznamu"/>
        <w:numPr>
          <w:ilvl w:val="0"/>
          <w:numId w:val="18"/>
        </w:numPr>
        <w:spacing w:line="240" w:lineRule="auto"/>
        <w:jc w:val="both"/>
        <w:rPr>
          <w:rFonts w:asciiTheme="majorHAnsi" w:hAnsiTheme="majorHAnsi" w:cstheme="majorHAnsi"/>
          <w:sz w:val="20"/>
          <w:szCs w:val="20"/>
        </w:rPr>
      </w:pPr>
      <w:r w:rsidRPr="00261994">
        <w:rPr>
          <w:rFonts w:asciiTheme="majorHAnsi" w:hAnsiTheme="majorHAnsi" w:cstheme="majorHAnsi"/>
          <w:sz w:val="20"/>
          <w:szCs w:val="20"/>
        </w:rPr>
        <w:t>Oneskorenie medzi jednotlivými sekciami</w:t>
      </w:r>
    </w:p>
    <w:p w:rsidR="00261994" w:rsidRDefault="00261994" w:rsidP="00554F1C">
      <w:pPr>
        <w:pStyle w:val="Odsekzoznamu"/>
        <w:numPr>
          <w:ilvl w:val="0"/>
          <w:numId w:val="18"/>
        </w:numPr>
        <w:spacing w:line="240" w:lineRule="auto"/>
        <w:jc w:val="both"/>
        <w:rPr>
          <w:rFonts w:asciiTheme="majorHAnsi" w:hAnsiTheme="majorHAnsi" w:cstheme="majorHAnsi"/>
          <w:sz w:val="20"/>
          <w:szCs w:val="20"/>
        </w:rPr>
      </w:pPr>
      <w:r w:rsidRPr="00261994">
        <w:rPr>
          <w:rFonts w:asciiTheme="majorHAnsi" w:hAnsiTheme="majorHAnsi" w:cstheme="majorHAnsi"/>
          <w:sz w:val="20"/>
          <w:szCs w:val="20"/>
        </w:rPr>
        <w:t>Prepnutie hlavného ventilu z režimu za normálnych okolností vypnutého do režimu za normálnych okolností zapnutého, resp. zmena</w:t>
      </w:r>
      <w:r w:rsidR="00687FD7">
        <w:rPr>
          <w:rFonts w:asciiTheme="majorHAnsi" w:hAnsiTheme="majorHAnsi" w:cstheme="majorHAnsi"/>
          <w:sz w:val="20"/>
          <w:szCs w:val="20"/>
        </w:rPr>
        <w:t xml:space="preserve"> </w:t>
      </w:r>
      <w:r w:rsidRPr="00261994">
        <w:rPr>
          <w:rFonts w:asciiTheme="majorHAnsi" w:hAnsiTheme="majorHAnsi" w:cstheme="majorHAnsi"/>
          <w:sz w:val="20"/>
          <w:szCs w:val="20"/>
        </w:rPr>
        <w:t>umiestnenia obvodu hlavného ventilu (riadiaca jednotka al</w:t>
      </w:r>
      <w:r>
        <w:rPr>
          <w:rFonts w:asciiTheme="majorHAnsi" w:hAnsiTheme="majorHAnsi" w:cstheme="majorHAnsi"/>
          <w:sz w:val="20"/>
          <w:szCs w:val="20"/>
        </w:rPr>
        <w:t xml:space="preserve">ebo ADM pri použití dekodéra) </w:t>
      </w:r>
    </w:p>
    <w:p w:rsidR="00261994" w:rsidRDefault="00261994" w:rsidP="00554F1C">
      <w:pPr>
        <w:pStyle w:val="Odsekzoznamu"/>
        <w:numPr>
          <w:ilvl w:val="0"/>
          <w:numId w:val="18"/>
        </w:numPr>
        <w:spacing w:line="240" w:lineRule="auto"/>
        <w:jc w:val="both"/>
        <w:rPr>
          <w:rFonts w:asciiTheme="majorHAnsi" w:hAnsiTheme="majorHAnsi" w:cstheme="majorHAnsi"/>
          <w:sz w:val="20"/>
          <w:szCs w:val="20"/>
        </w:rPr>
      </w:pPr>
      <w:r w:rsidRPr="00261994">
        <w:rPr>
          <w:rFonts w:asciiTheme="majorHAnsi" w:hAnsiTheme="majorHAnsi" w:cstheme="majorHAnsi"/>
          <w:sz w:val="20"/>
          <w:szCs w:val="20"/>
        </w:rPr>
        <w:t>Nastavenie v</w:t>
      </w:r>
      <w:r w:rsidR="00687FD7">
        <w:rPr>
          <w:rFonts w:asciiTheme="majorHAnsi" w:hAnsiTheme="majorHAnsi" w:cstheme="majorHAnsi"/>
          <w:sz w:val="20"/>
          <w:szCs w:val="20"/>
        </w:rPr>
        <w:t>eľkosti a typu senzora prietoku</w:t>
      </w:r>
    </w:p>
    <w:p w:rsidR="00261994" w:rsidRDefault="00261994" w:rsidP="00554F1C">
      <w:pPr>
        <w:pStyle w:val="Odsekzoznamu"/>
        <w:numPr>
          <w:ilvl w:val="0"/>
          <w:numId w:val="18"/>
        </w:numPr>
        <w:spacing w:line="240" w:lineRule="auto"/>
        <w:jc w:val="both"/>
        <w:rPr>
          <w:rFonts w:asciiTheme="majorHAnsi" w:hAnsiTheme="majorHAnsi" w:cstheme="majorHAnsi"/>
          <w:sz w:val="20"/>
          <w:szCs w:val="20"/>
        </w:rPr>
      </w:pPr>
      <w:r w:rsidRPr="00261994">
        <w:rPr>
          <w:rFonts w:asciiTheme="majorHAnsi" w:hAnsiTheme="majorHAnsi" w:cstheme="majorHAnsi"/>
          <w:sz w:val="20"/>
          <w:szCs w:val="20"/>
        </w:rPr>
        <w:t>Nastavenie parametrov</w:t>
      </w:r>
      <w:r w:rsidR="00687FD7">
        <w:rPr>
          <w:rFonts w:asciiTheme="majorHAnsi" w:hAnsiTheme="majorHAnsi" w:cstheme="majorHAnsi"/>
          <w:sz w:val="20"/>
          <w:szCs w:val="20"/>
        </w:rPr>
        <w:t xml:space="preserve"> jednotlivých sekcií (prietok, </w:t>
      </w:r>
      <w:r w:rsidR="00370481">
        <w:rPr>
          <w:rFonts w:asciiTheme="majorHAnsi" w:hAnsiTheme="majorHAnsi" w:cstheme="majorHAnsi"/>
          <w:sz w:val="20"/>
          <w:szCs w:val="20"/>
        </w:rPr>
        <w:t>l</w:t>
      </w:r>
      <w:r w:rsidRPr="00261994">
        <w:rPr>
          <w:rFonts w:asciiTheme="majorHAnsi" w:hAnsiTheme="majorHAnsi" w:cstheme="majorHAnsi"/>
          <w:sz w:val="20"/>
          <w:szCs w:val="20"/>
        </w:rPr>
        <w:t xml:space="preserve">imit a oneskorenie) a umiestnenia senzora prietoku (riadiaca jednotka </w:t>
      </w:r>
      <w:r w:rsidR="00687FD7">
        <w:rPr>
          <w:rFonts w:asciiTheme="majorHAnsi" w:hAnsiTheme="majorHAnsi" w:cstheme="majorHAnsi"/>
          <w:sz w:val="20"/>
          <w:szCs w:val="20"/>
        </w:rPr>
        <w:t>alebo ADM pri použití dekodéra I</w:t>
      </w:r>
      <w:r w:rsidRPr="00261994">
        <w:rPr>
          <w:rFonts w:asciiTheme="majorHAnsi" w:hAnsiTheme="majorHAnsi" w:cstheme="majorHAnsi"/>
          <w:sz w:val="20"/>
          <w:szCs w:val="20"/>
        </w:rPr>
        <w:t>CD-SEN)</w:t>
      </w:r>
    </w:p>
    <w:p w:rsidR="00261994" w:rsidRDefault="00261994" w:rsidP="00554F1C">
      <w:pPr>
        <w:pStyle w:val="Odsekzoznamu"/>
        <w:numPr>
          <w:ilvl w:val="0"/>
          <w:numId w:val="18"/>
        </w:numPr>
        <w:spacing w:line="240" w:lineRule="auto"/>
        <w:jc w:val="both"/>
        <w:rPr>
          <w:rFonts w:asciiTheme="majorHAnsi" w:hAnsiTheme="majorHAnsi" w:cstheme="majorHAnsi"/>
          <w:sz w:val="20"/>
          <w:szCs w:val="20"/>
        </w:rPr>
      </w:pPr>
      <w:r w:rsidRPr="00261994">
        <w:rPr>
          <w:rFonts w:asciiTheme="majorHAnsi" w:hAnsiTheme="majorHAnsi" w:cstheme="majorHAnsi"/>
          <w:sz w:val="20"/>
          <w:szCs w:val="20"/>
        </w:rPr>
        <w:t>Nastavenie umies</w:t>
      </w:r>
      <w:r w:rsidR="00687FD7">
        <w:rPr>
          <w:rFonts w:asciiTheme="majorHAnsi" w:hAnsiTheme="majorHAnsi" w:cstheme="majorHAnsi"/>
          <w:sz w:val="20"/>
          <w:szCs w:val="20"/>
        </w:rPr>
        <w:t xml:space="preserve">tnenia každého senzora (riadiaca </w:t>
      </w:r>
      <w:r w:rsidRPr="00261994">
        <w:rPr>
          <w:rFonts w:asciiTheme="majorHAnsi" w:hAnsiTheme="majorHAnsi" w:cstheme="majorHAnsi"/>
          <w:sz w:val="20"/>
          <w:szCs w:val="20"/>
        </w:rPr>
        <w:t>jedn</w:t>
      </w:r>
      <w:r w:rsidR="00687FD7">
        <w:rPr>
          <w:rFonts w:asciiTheme="majorHAnsi" w:hAnsiTheme="majorHAnsi" w:cstheme="majorHAnsi"/>
          <w:sz w:val="20"/>
          <w:szCs w:val="20"/>
        </w:rPr>
        <w:t>otka, ADM pri použití dekodéra I</w:t>
      </w:r>
      <w:r w:rsidRPr="00261994">
        <w:rPr>
          <w:rFonts w:asciiTheme="majorHAnsi" w:hAnsiTheme="majorHAnsi" w:cstheme="majorHAnsi"/>
          <w:sz w:val="20"/>
          <w:szCs w:val="20"/>
        </w:rPr>
        <w:t>SD-SEN alebo ET pri jednotlivých senzoroch ET)</w:t>
      </w:r>
    </w:p>
    <w:p w:rsidR="00261994" w:rsidRDefault="00261994" w:rsidP="00554F1C">
      <w:pPr>
        <w:pStyle w:val="Odsekzoznamu"/>
        <w:numPr>
          <w:ilvl w:val="0"/>
          <w:numId w:val="18"/>
        </w:numPr>
        <w:spacing w:line="240" w:lineRule="auto"/>
        <w:jc w:val="both"/>
        <w:rPr>
          <w:rFonts w:asciiTheme="majorHAnsi" w:hAnsiTheme="majorHAnsi" w:cstheme="majorHAnsi"/>
          <w:sz w:val="20"/>
          <w:szCs w:val="20"/>
        </w:rPr>
      </w:pPr>
      <w:r w:rsidRPr="00261994">
        <w:rPr>
          <w:rFonts w:asciiTheme="majorHAnsi" w:hAnsiTheme="majorHAnsi" w:cstheme="majorHAnsi"/>
          <w:sz w:val="20"/>
          <w:szCs w:val="20"/>
        </w:rPr>
        <w:t>Nastavenie SSG (zoskupenie sekcií)</w:t>
      </w:r>
    </w:p>
    <w:p w:rsidR="00261994" w:rsidRDefault="00261994" w:rsidP="00554F1C">
      <w:pPr>
        <w:pStyle w:val="Odsekzoznamu"/>
        <w:numPr>
          <w:ilvl w:val="0"/>
          <w:numId w:val="18"/>
        </w:numPr>
        <w:spacing w:line="240" w:lineRule="auto"/>
        <w:jc w:val="both"/>
        <w:rPr>
          <w:rFonts w:asciiTheme="majorHAnsi" w:hAnsiTheme="majorHAnsi" w:cstheme="majorHAnsi"/>
          <w:sz w:val="20"/>
          <w:szCs w:val="20"/>
        </w:rPr>
      </w:pPr>
      <w:r w:rsidRPr="00261994">
        <w:rPr>
          <w:rFonts w:asciiTheme="majorHAnsi" w:hAnsiTheme="majorHAnsi" w:cstheme="majorHAnsi"/>
          <w:sz w:val="20"/>
          <w:szCs w:val="20"/>
        </w:rPr>
        <w:t>Vytvorenie manuálnych používateľských programov</w:t>
      </w:r>
    </w:p>
    <w:p w:rsidR="00261994" w:rsidRDefault="00261994" w:rsidP="00554F1C">
      <w:pPr>
        <w:pStyle w:val="Odsekzoznamu"/>
        <w:numPr>
          <w:ilvl w:val="0"/>
          <w:numId w:val="18"/>
        </w:numPr>
        <w:spacing w:line="240" w:lineRule="auto"/>
        <w:jc w:val="both"/>
        <w:rPr>
          <w:rFonts w:asciiTheme="majorHAnsi" w:hAnsiTheme="majorHAnsi" w:cstheme="majorHAnsi"/>
          <w:sz w:val="20"/>
          <w:szCs w:val="20"/>
        </w:rPr>
      </w:pPr>
      <w:r w:rsidRPr="00261994">
        <w:rPr>
          <w:rFonts w:asciiTheme="majorHAnsi" w:hAnsiTheme="majorHAnsi" w:cstheme="majorHAnsi"/>
          <w:sz w:val="20"/>
          <w:szCs w:val="20"/>
        </w:rPr>
        <w:t>Testovací program</w:t>
      </w:r>
    </w:p>
    <w:p w:rsidR="00261994" w:rsidRPr="00261994" w:rsidRDefault="00261994" w:rsidP="00554F1C">
      <w:pPr>
        <w:pStyle w:val="Odsekzoznamu"/>
        <w:numPr>
          <w:ilvl w:val="0"/>
          <w:numId w:val="18"/>
        </w:numPr>
        <w:spacing w:line="240" w:lineRule="auto"/>
        <w:jc w:val="both"/>
        <w:rPr>
          <w:rFonts w:asciiTheme="majorHAnsi" w:hAnsiTheme="majorHAnsi" w:cstheme="majorHAnsi"/>
          <w:sz w:val="20"/>
          <w:szCs w:val="20"/>
        </w:rPr>
      </w:pPr>
      <w:r w:rsidRPr="00261994">
        <w:rPr>
          <w:rFonts w:asciiTheme="majorHAnsi" w:hAnsiTheme="majorHAnsi" w:cstheme="majorHAnsi"/>
          <w:sz w:val="20"/>
          <w:szCs w:val="20"/>
        </w:rPr>
        <w:t xml:space="preserve">Zálohovanie </w:t>
      </w:r>
      <w:proofErr w:type="spellStart"/>
      <w:r w:rsidRPr="00261994">
        <w:rPr>
          <w:rFonts w:asciiTheme="majorHAnsi" w:hAnsiTheme="majorHAnsi" w:cstheme="majorHAnsi"/>
          <w:sz w:val="20"/>
          <w:szCs w:val="20"/>
        </w:rPr>
        <w:t>Easy</w:t>
      </w:r>
      <w:proofErr w:type="spellEnd"/>
      <w:r w:rsidRPr="00261994">
        <w:rPr>
          <w:rFonts w:asciiTheme="majorHAnsi" w:hAnsiTheme="majorHAnsi" w:cstheme="majorHAnsi"/>
          <w:sz w:val="20"/>
          <w:szCs w:val="20"/>
        </w:rPr>
        <w:t xml:space="preserve"> </w:t>
      </w:r>
      <w:proofErr w:type="spellStart"/>
      <w:r w:rsidRPr="00261994">
        <w:rPr>
          <w:rFonts w:asciiTheme="majorHAnsi" w:hAnsiTheme="majorHAnsi" w:cstheme="majorHAnsi"/>
          <w:sz w:val="20"/>
          <w:szCs w:val="20"/>
        </w:rPr>
        <w:t>Retrieve</w:t>
      </w:r>
      <w:proofErr w:type="spellEnd"/>
      <w:r w:rsidRPr="00261994">
        <w:rPr>
          <w:rFonts w:asciiTheme="majorHAnsi" w:hAnsiTheme="majorHAnsi" w:cstheme="majorHAnsi"/>
          <w:sz w:val="20"/>
          <w:szCs w:val="20"/>
        </w:rPr>
        <w:t xml:space="preserve"> TM</w:t>
      </w:r>
    </w:p>
    <w:p w:rsidR="00261994" w:rsidRDefault="00261994" w:rsidP="00253EFD">
      <w:pPr>
        <w:spacing w:line="240" w:lineRule="auto"/>
        <w:jc w:val="both"/>
        <w:rPr>
          <w:rFonts w:asciiTheme="majorHAnsi" w:hAnsiTheme="majorHAnsi" w:cstheme="majorHAnsi"/>
          <w:sz w:val="20"/>
          <w:szCs w:val="20"/>
        </w:rPr>
      </w:pPr>
    </w:p>
    <w:p w:rsidR="004F346B" w:rsidRDefault="004F346B" w:rsidP="00253EFD">
      <w:pPr>
        <w:spacing w:line="240" w:lineRule="auto"/>
        <w:jc w:val="both"/>
        <w:rPr>
          <w:rFonts w:asciiTheme="majorHAnsi" w:hAnsiTheme="majorHAnsi" w:cstheme="majorHAnsi"/>
          <w:sz w:val="20"/>
          <w:szCs w:val="20"/>
        </w:rPr>
      </w:pPr>
    </w:p>
    <w:p w:rsidR="00653B8E" w:rsidRPr="00511CC9" w:rsidRDefault="00653B8E" w:rsidP="000B5D55">
      <w:pPr>
        <w:spacing w:after="120" w:line="240" w:lineRule="auto"/>
        <w:jc w:val="both"/>
        <w:rPr>
          <w:rFonts w:asciiTheme="majorHAnsi" w:hAnsiTheme="majorHAnsi" w:cstheme="majorHAnsi"/>
          <w:b/>
          <w:sz w:val="20"/>
          <w:szCs w:val="20"/>
        </w:rPr>
      </w:pPr>
      <w:r w:rsidRPr="00511CC9">
        <w:rPr>
          <w:rFonts w:asciiTheme="majorHAnsi" w:hAnsiTheme="majorHAnsi" w:cstheme="majorHAnsi"/>
          <w:b/>
          <w:sz w:val="20"/>
          <w:szCs w:val="20"/>
        </w:rPr>
        <w:t xml:space="preserve">NASTAVENIE AKTUÁLNEHO DÁTUMU A ČASU </w:t>
      </w:r>
    </w:p>
    <w:p w:rsidR="00653B8E" w:rsidRDefault="0016395B" w:rsidP="000B5D55">
      <w:pPr>
        <w:spacing w:after="120" w:line="240" w:lineRule="auto"/>
        <w:jc w:val="both"/>
        <w:rPr>
          <w:rFonts w:asciiTheme="majorHAnsi" w:hAnsiTheme="majorHAnsi" w:cstheme="majorHAnsi"/>
          <w:sz w:val="20"/>
          <w:szCs w:val="20"/>
        </w:rPr>
      </w:pPr>
      <w:r w:rsidRPr="0016395B">
        <w:rPr>
          <w:rFonts w:asciiTheme="majorHAnsi" w:hAnsiTheme="majorHAnsi" w:cstheme="majorHAnsi"/>
          <w:sz w:val="20"/>
          <w:szCs w:val="20"/>
        </w:rPr>
        <w:t>V polo</w:t>
      </w:r>
      <w:r>
        <w:rPr>
          <w:rFonts w:asciiTheme="majorHAnsi" w:hAnsiTheme="majorHAnsi" w:cstheme="majorHAnsi"/>
          <w:sz w:val="20"/>
          <w:szCs w:val="20"/>
        </w:rPr>
        <w:t>he SET CURRENT DATE/TIME (NASTAVIŤ AKT</w:t>
      </w:r>
      <w:r w:rsidRPr="0016395B">
        <w:rPr>
          <w:rFonts w:asciiTheme="majorHAnsi" w:hAnsiTheme="majorHAnsi" w:cstheme="majorHAnsi"/>
          <w:sz w:val="20"/>
          <w:szCs w:val="20"/>
        </w:rPr>
        <w:t>UÁLNY DÁTUM/ČAS) sa programujú tri položky:</w:t>
      </w:r>
    </w:p>
    <w:p w:rsidR="0016395B" w:rsidRDefault="0016395B" w:rsidP="00554F1C">
      <w:pPr>
        <w:pStyle w:val="Odsekzoznamu"/>
        <w:numPr>
          <w:ilvl w:val="0"/>
          <w:numId w:val="19"/>
        </w:numPr>
        <w:spacing w:line="240" w:lineRule="auto"/>
        <w:jc w:val="both"/>
        <w:rPr>
          <w:rFonts w:asciiTheme="majorHAnsi" w:hAnsiTheme="majorHAnsi" w:cstheme="majorHAnsi"/>
          <w:sz w:val="20"/>
          <w:szCs w:val="20"/>
        </w:rPr>
      </w:pPr>
      <w:r>
        <w:rPr>
          <w:rFonts w:asciiTheme="majorHAnsi" w:hAnsiTheme="majorHAnsi" w:cstheme="majorHAnsi"/>
          <w:sz w:val="20"/>
          <w:szCs w:val="20"/>
        </w:rPr>
        <w:t>Čas a dátum (deň</w:t>
      </w:r>
      <w:r w:rsidRPr="0016395B">
        <w:rPr>
          <w:rFonts w:asciiTheme="majorHAnsi" w:hAnsiTheme="majorHAnsi" w:cstheme="majorHAnsi"/>
          <w:sz w:val="20"/>
          <w:szCs w:val="20"/>
        </w:rPr>
        <w:t xml:space="preserve"> v týždni sa nastaví automaticky)</w:t>
      </w:r>
    </w:p>
    <w:p w:rsidR="0016395B" w:rsidRDefault="0016395B" w:rsidP="00554F1C">
      <w:pPr>
        <w:pStyle w:val="Odsekzoznamu"/>
        <w:numPr>
          <w:ilvl w:val="0"/>
          <w:numId w:val="19"/>
        </w:numPr>
        <w:spacing w:line="240" w:lineRule="auto"/>
        <w:jc w:val="both"/>
        <w:rPr>
          <w:rFonts w:asciiTheme="majorHAnsi" w:hAnsiTheme="majorHAnsi" w:cstheme="majorHAnsi"/>
          <w:sz w:val="20"/>
          <w:szCs w:val="20"/>
        </w:rPr>
      </w:pPr>
      <w:r>
        <w:rPr>
          <w:rFonts w:asciiTheme="majorHAnsi" w:hAnsiTheme="majorHAnsi" w:cstheme="majorHAnsi"/>
          <w:sz w:val="20"/>
          <w:szCs w:val="20"/>
        </w:rPr>
        <w:t>P</w:t>
      </w:r>
      <w:r w:rsidRPr="0016395B">
        <w:rPr>
          <w:rFonts w:asciiTheme="majorHAnsi" w:hAnsiTheme="majorHAnsi" w:cstheme="majorHAnsi"/>
          <w:sz w:val="20"/>
          <w:szCs w:val="20"/>
        </w:rPr>
        <w:t>oužívanie letného času</w:t>
      </w:r>
    </w:p>
    <w:p w:rsidR="0016395B" w:rsidRDefault="0016395B" w:rsidP="00554F1C">
      <w:pPr>
        <w:pStyle w:val="Odsekzoznamu"/>
        <w:numPr>
          <w:ilvl w:val="0"/>
          <w:numId w:val="19"/>
        </w:numPr>
        <w:spacing w:line="240" w:lineRule="auto"/>
        <w:jc w:val="both"/>
        <w:rPr>
          <w:rFonts w:asciiTheme="majorHAnsi" w:hAnsiTheme="majorHAnsi" w:cstheme="majorHAnsi"/>
          <w:sz w:val="20"/>
          <w:szCs w:val="20"/>
        </w:rPr>
      </w:pPr>
      <w:r w:rsidRPr="0016395B">
        <w:rPr>
          <w:rFonts w:asciiTheme="majorHAnsi" w:hAnsiTheme="majorHAnsi" w:cstheme="majorHAnsi"/>
          <w:sz w:val="20"/>
          <w:szCs w:val="20"/>
        </w:rPr>
        <w:t xml:space="preserve">Jednotky merania </w:t>
      </w:r>
      <w:r>
        <w:rPr>
          <w:rFonts w:asciiTheme="majorHAnsi" w:hAnsiTheme="majorHAnsi" w:cstheme="majorHAnsi"/>
          <w:sz w:val="20"/>
          <w:szCs w:val="20"/>
        </w:rPr>
        <w:t>(imperiálne alebo metrické)</w:t>
      </w:r>
    </w:p>
    <w:p w:rsidR="0016395B" w:rsidRPr="0016395B" w:rsidRDefault="0016395B" w:rsidP="0016395B">
      <w:pPr>
        <w:spacing w:line="240" w:lineRule="auto"/>
        <w:jc w:val="both"/>
        <w:rPr>
          <w:rFonts w:asciiTheme="majorHAnsi" w:hAnsiTheme="majorHAnsi" w:cstheme="majorHAnsi"/>
          <w:sz w:val="20"/>
          <w:szCs w:val="20"/>
        </w:rPr>
      </w:pPr>
      <w:r w:rsidRPr="0016395B">
        <w:rPr>
          <w:rFonts w:asciiTheme="majorHAnsi" w:hAnsiTheme="majorHAnsi" w:cstheme="majorHAnsi"/>
          <w:sz w:val="20"/>
          <w:szCs w:val="20"/>
        </w:rPr>
        <w:t xml:space="preserve">Otočný ovládací prvok nastavte do polohy </w:t>
      </w:r>
      <w:r>
        <w:rPr>
          <w:rFonts w:asciiTheme="majorHAnsi" w:hAnsiTheme="majorHAnsi" w:cstheme="majorHAnsi"/>
          <w:sz w:val="20"/>
          <w:szCs w:val="20"/>
        </w:rPr>
        <w:t>SET CURRENT  D</w:t>
      </w:r>
      <w:r w:rsidRPr="0016395B">
        <w:rPr>
          <w:rFonts w:asciiTheme="majorHAnsi" w:hAnsiTheme="majorHAnsi" w:cstheme="majorHAnsi"/>
          <w:sz w:val="20"/>
          <w:szCs w:val="20"/>
        </w:rPr>
        <w:t>ATE/TIME (NASTAVIŤ AKTUÁLNY</w:t>
      </w:r>
      <w:r>
        <w:rPr>
          <w:rFonts w:asciiTheme="majorHAnsi" w:hAnsiTheme="majorHAnsi" w:cstheme="majorHAnsi"/>
          <w:sz w:val="20"/>
          <w:szCs w:val="20"/>
        </w:rPr>
        <w:t xml:space="preserve"> DÁTUM/ČAS)</w:t>
      </w:r>
    </w:p>
    <w:p w:rsidR="00261994" w:rsidRDefault="0016395B" w:rsidP="004F346B">
      <w:pPr>
        <w:spacing w:line="240" w:lineRule="auto"/>
        <w:jc w:val="center"/>
        <w:rPr>
          <w:rFonts w:asciiTheme="majorHAnsi" w:hAnsiTheme="majorHAnsi" w:cstheme="majorHAnsi"/>
          <w:sz w:val="20"/>
          <w:szCs w:val="20"/>
        </w:rPr>
      </w:pPr>
      <w:r w:rsidRPr="0016395B">
        <w:rPr>
          <w:rFonts w:asciiTheme="majorHAnsi" w:hAnsiTheme="majorHAnsi" w:cstheme="majorHAnsi"/>
          <w:noProof/>
          <w:sz w:val="20"/>
          <w:szCs w:val="20"/>
        </w:rPr>
        <w:drawing>
          <wp:inline distT="0" distB="0" distL="0" distR="0">
            <wp:extent cx="2533650" cy="1608585"/>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690" cy="1620673"/>
                    </a:xfrm>
                    <a:prstGeom prst="rect">
                      <a:avLst/>
                    </a:prstGeom>
                    <a:noFill/>
                    <a:ln>
                      <a:noFill/>
                    </a:ln>
                  </pic:spPr>
                </pic:pic>
              </a:graphicData>
            </a:graphic>
          </wp:inline>
        </w:drawing>
      </w:r>
    </w:p>
    <w:p w:rsidR="0016395B" w:rsidRDefault="0016395B" w:rsidP="0016395B">
      <w:pPr>
        <w:spacing w:line="240" w:lineRule="auto"/>
        <w:jc w:val="both"/>
        <w:rPr>
          <w:rFonts w:asciiTheme="majorHAnsi" w:hAnsiTheme="majorHAnsi" w:cstheme="majorHAnsi"/>
          <w:sz w:val="20"/>
          <w:szCs w:val="20"/>
        </w:rPr>
      </w:pPr>
    </w:p>
    <w:p w:rsidR="0016395B" w:rsidRPr="0016395B" w:rsidRDefault="0016395B" w:rsidP="0016395B">
      <w:pPr>
        <w:spacing w:line="240" w:lineRule="auto"/>
        <w:jc w:val="both"/>
        <w:rPr>
          <w:rFonts w:asciiTheme="majorHAnsi" w:hAnsiTheme="majorHAnsi" w:cstheme="majorHAnsi"/>
          <w:sz w:val="20"/>
          <w:szCs w:val="20"/>
        </w:rPr>
      </w:pPr>
      <w:r w:rsidRPr="0016395B">
        <w:rPr>
          <w:rFonts w:asciiTheme="majorHAnsi" w:hAnsiTheme="majorHAnsi" w:cstheme="majorHAnsi"/>
          <w:sz w:val="20"/>
          <w:szCs w:val="20"/>
        </w:rPr>
        <w:t>Tlačidlami + alebo - zmeníte hodnotu na pozícii blikajúceho</w:t>
      </w:r>
      <w:r w:rsidR="00511CC9">
        <w:rPr>
          <w:rFonts w:asciiTheme="majorHAnsi" w:hAnsiTheme="majorHAnsi" w:cstheme="majorHAnsi"/>
          <w:sz w:val="20"/>
          <w:szCs w:val="20"/>
        </w:rPr>
        <w:t xml:space="preserve"> </w:t>
      </w:r>
      <w:r w:rsidRPr="0016395B">
        <w:rPr>
          <w:rFonts w:asciiTheme="majorHAnsi" w:hAnsiTheme="majorHAnsi" w:cstheme="majorHAnsi"/>
          <w:sz w:val="20"/>
          <w:szCs w:val="20"/>
        </w:rPr>
        <w:t xml:space="preserve">kurzora. Podržaním tlačidla zmenu hodnoty výrazne zrýchlite. </w:t>
      </w:r>
    </w:p>
    <w:p w:rsidR="0016395B" w:rsidRDefault="00511CC9" w:rsidP="0016395B">
      <w:pPr>
        <w:spacing w:line="240" w:lineRule="auto"/>
        <w:jc w:val="both"/>
        <w:rPr>
          <w:rFonts w:asciiTheme="majorHAnsi" w:hAnsiTheme="majorHAnsi" w:cstheme="majorHAnsi"/>
          <w:sz w:val="20"/>
          <w:szCs w:val="20"/>
        </w:rPr>
      </w:pPr>
      <w:r>
        <w:rPr>
          <w:rFonts w:asciiTheme="majorHAnsi" w:hAnsiTheme="majorHAnsi" w:cstheme="majorHAnsi"/>
          <w:sz w:val="20"/>
          <w:szCs w:val="20"/>
        </w:rPr>
        <w:t>Stlá</w:t>
      </w:r>
      <w:r w:rsidR="0016395B" w:rsidRPr="0016395B">
        <w:rPr>
          <w:rFonts w:asciiTheme="majorHAnsi" w:hAnsiTheme="majorHAnsi" w:cstheme="majorHAnsi"/>
          <w:sz w:val="20"/>
          <w:szCs w:val="20"/>
        </w:rPr>
        <w:t>čaním kurzorových tlačidiel zmeníte polohu ku</w:t>
      </w:r>
      <w:r>
        <w:rPr>
          <w:rFonts w:asciiTheme="majorHAnsi" w:hAnsiTheme="majorHAnsi" w:cstheme="majorHAnsi"/>
          <w:sz w:val="20"/>
          <w:szCs w:val="20"/>
        </w:rPr>
        <w:t xml:space="preserve">rzora. Po </w:t>
      </w:r>
      <w:r w:rsidR="0016395B" w:rsidRPr="0016395B">
        <w:rPr>
          <w:rFonts w:asciiTheme="majorHAnsi" w:hAnsiTheme="majorHAnsi" w:cstheme="majorHAnsi"/>
          <w:sz w:val="20"/>
          <w:szCs w:val="20"/>
        </w:rPr>
        <w:t>nastavení hodín a minút pokračujte výberom poľa AM/PM</w:t>
      </w:r>
      <w:r>
        <w:rPr>
          <w:rFonts w:asciiTheme="majorHAnsi" w:hAnsiTheme="majorHAnsi" w:cstheme="majorHAnsi"/>
          <w:sz w:val="20"/>
          <w:szCs w:val="20"/>
        </w:rPr>
        <w:t xml:space="preserve"> (</w:t>
      </w:r>
      <w:r w:rsidR="009C2359">
        <w:rPr>
          <w:rFonts w:asciiTheme="majorHAnsi" w:hAnsiTheme="majorHAnsi" w:cstheme="majorHAnsi"/>
          <w:sz w:val="20"/>
          <w:szCs w:val="20"/>
        </w:rPr>
        <w:t>dopoludnia/popoludní</w:t>
      </w:r>
      <w:r>
        <w:rPr>
          <w:rFonts w:asciiTheme="majorHAnsi" w:hAnsiTheme="majorHAnsi" w:cstheme="majorHAnsi"/>
          <w:sz w:val="20"/>
          <w:szCs w:val="20"/>
        </w:rPr>
        <w:t>)</w:t>
      </w:r>
      <w:r w:rsidR="0016395B" w:rsidRPr="0016395B">
        <w:rPr>
          <w:rFonts w:asciiTheme="majorHAnsi" w:hAnsiTheme="majorHAnsi" w:cstheme="majorHAnsi"/>
          <w:sz w:val="20"/>
          <w:szCs w:val="20"/>
        </w:rPr>
        <w:t>. Tlačidlami</w:t>
      </w:r>
      <w:r>
        <w:rPr>
          <w:rFonts w:asciiTheme="majorHAnsi" w:hAnsiTheme="majorHAnsi" w:cstheme="majorHAnsi"/>
          <w:sz w:val="20"/>
          <w:szCs w:val="20"/>
        </w:rPr>
        <w:t xml:space="preserve"> + alebo - </w:t>
      </w:r>
      <w:r w:rsidR="0016395B" w:rsidRPr="0016395B">
        <w:rPr>
          <w:rFonts w:asciiTheme="majorHAnsi" w:hAnsiTheme="majorHAnsi" w:cstheme="majorHAnsi"/>
          <w:sz w:val="20"/>
          <w:szCs w:val="20"/>
        </w:rPr>
        <w:t>AM, PM alebo 24-hodinové zobrazenie (medzinárodné alebo „v</w:t>
      </w:r>
      <w:r>
        <w:rPr>
          <w:rFonts w:asciiTheme="majorHAnsi" w:hAnsiTheme="majorHAnsi" w:cstheme="majorHAnsi"/>
          <w:sz w:val="20"/>
          <w:szCs w:val="20"/>
        </w:rPr>
        <w:t xml:space="preserve">ojenské"). Ak bolo vybrané 24 </w:t>
      </w:r>
      <w:r w:rsidR="0016395B" w:rsidRPr="0016395B">
        <w:rPr>
          <w:rFonts w:asciiTheme="majorHAnsi" w:hAnsiTheme="majorHAnsi" w:cstheme="majorHAnsi"/>
          <w:sz w:val="20"/>
          <w:szCs w:val="20"/>
        </w:rPr>
        <w:t>hodinové zobrazenie, časy spúšťania programov a ostatné časy riadiacej jednotky sa budú tiež zobrazovať v 24-hodinovom formáte.</w:t>
      </w:r>
    </w:p>
    <w:p w:rsidR="00511CC9" w:rsidRPr="00511CC9" w:rsidRDefault="00511CC9" w:rsidP="00511CC9">
      <w:pPr>
        <w:spacing w:line="240" w:lineRule="auto"/>
        <w:jc w:val="both"/>
        <w:rPr>
          <w:rFonts w:asciiTheme="majorHAnsi" w:hAnsiTheme="majorHAnsi" w:cstheme="majorHAnsi"/>
          <w:sz w:val="20"/>
          <w:szCs w:val="20"/>
        </w:rPr>
      </w:pPr>
      <w:r w:rsidRPr="00511CC9">
        <w:rPr>
          <w:rFonts w:asciiTheme="majorHAnsi" w:hAnsiTheme="majorHAnsi" w:cstheme="majorHAnsi"/>
          <w:sz w:val="20"/>
          <w:szCs w:val="20"/>
        </w:rPr>
        <w:t xml:space="preserve">Ďalším stláčaním kurzorových tlačidiel nastavíte </w:t>
      </w:r>
      <w:r>
        <w:rPr>
          <w:rFonts w:asciiTheme="majorHAnsi" w:hAnsiTheme="majorHAnsi" w:cstheme="majorHAnsi"/>
          <w:sz w:val="20"/>
          <w:szCs w:val="20"/>
        </w:rPr>
        <w:t>formát zobrazovania dátumu MM/DD</w:t>
      </w:r>
      <w:r w:rsidRPr="00511CC9">
        <w:rPr>
          <w:rFonts w:asciiTheme="majorHAnsi" w:hAnsiTheme="majorHAnsi" w:cstheme="majorHAnsi"/>
          <w:sz w:val="20"/>
          <w:szCs w:val="20"/>
        </w:rPr>
        <w:t>/YY (MM/</w:t>
      </w:r>
      <w:r>
        <w:rPr>
          <w:rFonts w:asciiTheme="majorHAnsi" w:hAnsiTheme="majorHAnsi" w:cstheme="majorHAnsi"/>
          <w:sz w:val="20"/>
          <w:szCs w:val="20"/>
        </w:rPr>
        <w:t>DD</w:t>
      </w:r>
      <w:r w:rsidRPr="00511CC9">
        <w:rPr>
          <w:rFonts w:asciiTheme="majorHAnsi" w:hAnsiTheme="majorHAnsi" w:cstheme="majorHAnsi"/>
          <w:sz w:val="20"/>
          <w:szCs w:val="20"/>
        </w:rPr>
        <w:t xml:space="preserve">/RR). </w:t>
      </w:r>
    </w:p>
    <w:p w:rsidR="00511CC9" w:rsidRPr="00511CC9" w:rsidRDefault="00511CC9" w:rsidP="00511CC9">
      <w:pPr>
        <w:spacing w:line="240" w:lineRule="auto"/>
        <w:jc w:val="both"/>
        <w:rPr>
          <w:rFonts w:asciiTheme="majorHAnsi" w:hAnsiTheme="majorHAnsi" w:cstheme="majorHAnsi"/>
          <w:sz w:val="20"/>
          <w:szCs w:val="20"/>
        </w:rPr>
      </w:pPr>
      <w:r w:rsidRPr="00511CC9">
        <w:rPr>
          <w:rFonts w:asciiTheme="majorHAnsi" w:hAnsiTheme="majorHAnsi" w:cstheme="majorHAnsi"/>
          <w:sz w:val="20"/>
          <w:szCs w:val="20"/>
        </w:rPr>
        <w:t xml:space="preserve">Trvanie letného času bolo upravené podľa nových smerníc USA. Ak je zapnuté používanie letného času, čas sa v druhú marcovú nedeľu posunie o 02.00 o jednu hodinu dopredu a prvú novembrovú nedeľu sa vráti späť. </w:t>
      </w:r>
    </w:p>
    <w:p w:rsidR="00511CC9" w:rsidRDefault="00511CC9" w:rsidP="00511CC9">
      <w:pPr>
        <w:spacing w:line="240" w:lineRule="auto"/>
        <w:jc w:val="both"/>
        <w:rPr>
          <w:rFonts w:asciiTheme="majorHAnsi" w:hAnsiTheme="majorHAnsi" w:cstheme="majorHAnsi"/>
          <w:sz w:val="20"/>
          <w:szCs w:val="20"/>
        </w:rPr>
      </w:pPr>
      <w:r w:rsidRPr="00511CC9">
        <w:rPr>
          <w:rFonts w:asciiTheme="majorHAnsi" w:hAnsiTheme="majorHAnsi" w:cstheme="majorHAnsi"/>
          <w:sz w:val="20"/>
          <w:szCs w:val="20"/>
        </w:rPr>
        <w:t>Jednotky merania: Môžete zvoliť buď imperiálne (English) alebo metrické (</w:t>
      </w:r>
      <w:proofErr w:type="spellStart"/>
      <w:r w:rsidRPr="00511CC9">
        <w:rPr>
          <w:rFonts w:asciiTheme="majorHAnsi" w:hAnsiTheme="majorHAnsi" w:cstheme="majorHAnsi"/>
          <w:sz w:val="20"/>
          <w:szCs w:val="20"/>
        </w:rPr>
        <w:t>Metric</w:t>
      </w:r>
      <w:proofErr w:type="spellEnd"/>
      <w:r w:rsidRPr="00511CC9">
        <w:rPr>
          <w:rFonts w:asciiTheme="majorHAnsi" w:hAnsiTheme="majorHAnsi" w:cstheme="majorHAnsi"/>
          <w:sz w:val="20"/>
          <w:szCs w:val="20"/>
        </w:rPr>
        <w:t>). Toto nastavenie jednotiek merania platí pre celú riadiacu jednotku.</w:t>
      </w:r>
    </w:p>
    <w:p w:rsidR="00511CC9" w:rsidRDefault="00511CC9" w:rsidP="00511CC9">
      <w:pPr>
        <w:spacing w:line="240" w:lineRule="auto"/>
        <w:jc w:val="both"/>
        <w:rPr>
          <w:rFonts w:asciiTheme="majorHAnsi" w:hAnsiTheme="majorHAnsi" w:cstheme="majorHAnsi"/>
          <w:sz w:val="20"/>
          <w:szCs w:val="20"/>
        </w:rPr>
      </w:pPr>
    </w:p>
    <w:p w:rsidR="004F346B" w:rsidRDefault="004F346B" w:rsidP="00511CC9">
      <w:pPr>
        <w:spacing w:line="240" w:lineRule="auto"/>
        <w:jc w:val="both"/>
        <w:rPr>
          <w:rFonts w:asciiTheme="majorHAnsi" w:hAnsiTheme="majorHAnsi" w:cstheme="majorHAnsi"/>
          <w:sz w:val="20"/>
          <w:szCs w:val="20"/>
        </w:rPr>
      </w:pPr>
    </w:p>
    <w:p w:rsidR="004F346B" w:rsidRDefault="0092321A" w:rsidP="00511CC9">
      <w:pPr>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  </w:t>
      </w:r>
    </w:p>
    <w:p w:rsidR="0092321A" w:rsidRDefault="0092321A" w:rsidP="00511CC9">
      <w:pPr>
        <w:spacing w:line="240" w:lineRule="auto"/>
        <w:jc w:val="both"/>
        <w:rPr>
          <w:rFonts w:asciiTheme="majorHAnsi" w:hAnsiTheme="majorHAnsi" w:cstheme="majorHAnsi"/>
          <w:sz w:val="20"/>
          <w:szCs w:val="20"/>
        </w:rPr>
      </w:pPr>
    </w:p>
    <w:p w:rsidR="00511CC9" w:rsidRPr="00511CC9" w:rsidRDefault="00511CC9" w:rsidP="000B5D55">
      <w:pPr>
        <w:spacing w:after="120" w:line="240" w:lineRule="auto"/>
        <w:jc w:val="both"/>
        <w:rPr>
          <w:rFonts w:asciiTheme="majorHAnsi" w:hAnsiTheme="majorHAnsi" w:cstheme="majorHAnsi"/>
          <w:b/>
          <w:sz w:val="20"/>
          <w:szCs w:val="20"/>
        </w:rPr>
      </w:pPr>
      <w:r w:rsidRPr="00511CC9">
        <w:rPr>
          <w:rFonts w:asciiTheme="majorHAnsi" w:hAnsiTheme="majorHAnsi" w:cstheme="majorHAnsi"/>
          <w:b/>
          <w:sz w:val="20"/>
          <w:szCs w:val="20"/>
        </w:rPr>
        <w:lastRenderedPageBreak/>
        <w:t xml:space="preserve">NASTAVENIE ČASOV SPÚŠŤANIA PROGRAMOV </w:t>
      </w:r>
    </w:p>
    <w:p w:rsidR="00511CC9" w:rsidRDefault="00511CC9" w:rsidP="000B5D55">
      <w:pPr>
        <w:spacing w:after="120" w:line="240" w:lineRule="auto"/>
        <w:jc w:val="both"/>
        <w:rPr>
          <w:rFonts w:asciiTheme="majorHAnsi" w:hAnsiTheme="majorHAnsi" w:cstheme="majorHAnsi"/>
          <w:sz w:val="20"/>
          <w:szCs w:val="20"/>
        </w:rPr>
      </w:pPr>
      <w:r w:rsidRPr="00511CC9">
        <w:rPr>
          <w:rFonts w:asciiTheme="majorHAnsi" w:hAnsiTheme="majorHAnsi" w:cstheme="majorHAnsi"/>
          <w:sz w:val="20"/>
          <w:szCs w:val="20"/>
        </w:rPr>
        <w:t>V polohe SET PROGRAM START TIMES (NASTAVIŤ ČASY SPÚŠŤANIA PROGRAMOV) sa programujú tri položky:</w:t>
      </w:r>
    </w:p>
    <w:p w:rsidR="0016395B" w:rsidRDefault="00755897" w:rsidP="00554F1C">
      <w:pPr>
        <w:pStyle w:val="Odsekzoznamu"/>
        <w:numPr>
          <w:ilvl w:val="0"/>
          <w:numId w:val="20"/>
        </w:numPr>
        <w:spacing w:line="240" w:lineRule="auto"/>
        <w:jc w:val="both"/>
        <w:rPr>
          <w:rFonts w:asciiTheme="majorHAnsi" w:hAnsiTheme="majorHAnsi" w:cstheme="majorHAnsi"/>
          <w:sz w:val="20"/>
          <w:szCs w:val="20"/>
        </w:rPr>
      </w:pPr>
      <w:r w:rsidRPr="00755897">
        <w:rPr>
          <w:rFonts w:asciiTheme="majorHAnsi" w:hAnsiTheme="majorHAnsi" w:cstheme="majorHAnsi"/>
          <w:sz w:val="20"/>
          <w:szCs w:val="20"/>
        </w:rPr>
        <w:t>Prekrývanie alebo postupné spúšťanie programov</w:t>
      </w:r>
    </w:p>
    <w:p w:rsidR="00755897" w:rsidRDefault="00755897" w:rsidP="00554F1C">
      <w:pPr>
        <w:pStyle w:val="Odsekzoznamu"/>
        <w:numPr>
          <w:ilvl w:val="0"/>
          <w:numId w:val="20"/>
        </w:numPr>
        <w:spacing w:line="240" w:lineRule="auto"/>
        <w:jc w:val="both"/>
        <w:rPr>
          <w:rFonts w:asciiTheme="majorHAnsi" w:hAnsiTheme="majorHAnsi" w:cstheme="majorHAnsi"/>
          <w:sz w:val="20"/>
          <w:szCs w:val="20"/>
        </w:rPr>
      </w:pPr>
      <w:r w:rsidRPr="00755897">
        <w:rPr>
          <w:rFonts w:asciiTheme="majorHAnsi" w:hAnsiTheme="majorHAnsi" w:cstheme="majorHAnsi"/>
          <w:sz w:val="20"/>
          <w:szCs w:val="20"/>
        </w:rPr>
        <w:t xml:space="preserve">Časy </w:t>
      </w:r>
      <w:r w:rsidR="00E47983">
        <w:rPr>
          <w:rFonts w:asciiTheme="majorHAnsi" w:hAnsiTheme="majorHAnsi" w:cstheme="majorHAnsi"/>
          <w:sz w:val="20"/>
          <w:szCs w:val="20"/>
        </w:rPr>
        <w:t>spustenia pre šesť programov (A-</w:t>
      </w:r>
      <w:r w:rsidR="0092321A">
        <w:rPr>
          <w:rFonts w:asciiTheme="majorHAnsi" w:hAnsiTheme="majorHAnsi" w:cstheme="majorHAnsi"/>
          <w:sz w:val="20"/>
          <w:szCs w:val="20"/>
        </w:rPr>
        <w:t>F)</w:t>
      </w:r>
    </w:p>
    <w:p w:rsidR="00755897" w:rsidRDefault="00755897" w:rsidP="00554F1C">
      <w:pPr>
        <w:pStyle w:val="Odsekzoznamu"/>
        <w:numPr>
          <w:ilvl w:val="0"/>
          <w:numId w:val="20"/>
        </w:numPr>
        <w:spacing w:line="240" w:lineRule="auto"/>
        <w:jc w:val="both"/>
        <w:rPr>
          <w:rFonts w:asciiTheme="majorHAnsi" w:hAnsiTheme="majorHAnsi" w:cstheme="majorHAnsi"/>
          <w:sz w:val="20"/>
          <w:szCs w:val="20"/>
        </w:rPr>
      </w:pPr>
      <w:r w:rsidRPr="00755897">
        <w:rPr>
          <w:rFonts w:asciiTheme="majorHAnsi" w:hAnsiTheme="majorHAnsi" w:cstheme="majorHAnsi"/>
          <w:sz w:val="20"/>
          <w:szCs w:val="20"/>
        </w:rPr>
        <w:t>Rozšírená funkcia: Interval bez zavlažovania</w:t>
      </w:r>
    </w:p>
    <w:p w:rsidR="00755897" w:rsidRDefault="00755897" w:rsidP="00755897">
      <w:pPr>
        <w:spacing w:line="240" w:lineRule="auto"/>
        <w:jc w:val="both"/>
        <w:rPr>
          <w:rFonts w:asciiTheme="majorHAnsi" w:hAnsiTheme="majorHAnsi" w:cstheme="majorHAnsi"/>
          <w:b/>
          <w:i/>
          <w:sz w:val="20"/>
          <w:szCs w:val="20"/>
        </w:rPr>
      </w:pPr>
      <w:bookmarkStart w:id="2" w:name="_Hlk498003747"/>
      <w:r w:rsidRPr="00755897">
        <w:rPr>
          <w:rFonts w:asciiTheme="majorHAnsi" w:hAnsiTheme="majorHAnsi" w:cstheme="majorHAnsi"/>
          <w:b/>
          <w:i/>
          <w:sz w:val="20"/>
          <w:szCs w:val="20"/>
        </w:rPr>
        <w:t>Nastavenie časov spúšťania programov</w:t>
      </w:r>
    </w:p>
    <w:bookmarkEnd w:id="2"/>
    <w:p w:rsidR="003016DA" w:rsidRPr="00755897" w:rsidRDefault="003016DA" w:rsidP="004F346B">
      <w:pPr>
        <w:spacing w:line="240" w:lineRule="auto"/>
        <w:jc w:val="center"/>
        <w:rPr>
          <w:rFonts w:asciiTheme="majorHAnsi" w:hAnsiTheme="majorHAnsi" w:cstheme="majorHAnsi"/>
          <w:b/>
          <w:i/>
          <w:sz w:val="20"/>
          <w:szCs w:val="20"/>
        </w:rPr>
      </w:pPr>
      <w:r w:rsidRPr="003016DA">
        <w:rPr>
          <w:rFonts w:asciiTheme="majorHAnsi" w:hAnsiTheme="majorHAnsi" w:cstheme="majorHAnsi"/>
          <w:b/>
          <w:i/>
          <w:noProof/>
          <w:sz w:val="20"/>
          <w:szCs w:val="20"/>
        </w:rPr>
        <w:drawing>
          <wp:inline distT="0" distB="0" distL="0" distR="0">
            <wp:extent cx="2429011" cy="1543050"/>
            <wp:effectExtent l="0" t="0" r="9525"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5999" cy="1553842"/>
                    </a:xfrm>
                    <a:prstGeom prst="rect">
                      <a:avLst/>
                    </a:prstGeom>
                    <a:noFill/>
                    <a:ln>
                      <a:noFill/>
                    </a:ln>
                  </pic:spPr>
                </pic:pic>
              </a:graphicData>
            </a:graphic>
          </wp:inline>
        </w:drawing>
      </w:r>
    </w:p>
    <w:p w:rsidR="00D95824" w:rsidRDefault="00755897" w:rsidP="004F346B">
      <w:pPr>
        <w:pStyle w:val="Odsekzoznamu"/>
        <w:numPr>
          <w:ilvl w:val="0"/>
          <w:numId w:val="21"/>
        </w:numPr>
        <w:spacing w:line="240" w:lineRule="auto"/>
        <w:ind w:left="303"/>
        <w:jc w:val="both"/>
        <w:rPr>
          <w:rFonts w:asciiTheme="majorHAnsi" w:hAnsiTheme="majorHAnsi" w:cstheme="majorHAnsi"/>
          <w:sz w:val="20"/>
          <w:szCs w:val="20"/>
        </w:rPr>
      </w:pPr>
      <w:r w:rsidRPr="00755897">
        <w:rPr>
          <w:rFonts w:asciiTheme="majorHAnsi" w:hAnsiTheme="majorHAnsi" w:cstheme="majorHAnsi"/>
          <w:sz w:val="20"/>
          <w:szCs w:val="20"/>
        </w:rPr>
        <w:t>Otočný ovládací prvok nastavte do polohy SET PROGRAM START TIMES (NASTAVIŤ ČASY SPÚŠŤANIA PROGRAMOV).</w:t>
      </w:r>
    </w:p>
    <w:p w:rsidR="00755897" w:rsidRDefault="00755897" w:rsidP="004F346B">
      <w:pPr>
        <w:pStyle w:val="Odsekzoznamu"/>
        <w:numPr>
          <w:ilvl w:val="0"/>
          <w:numId w:val="21"/>
        </w:numPr>
        <w:spacing w:line="240" w:lineRule="auto"/>
        <w:ind w:left="303"/>
        <w:jc w:val="both"/>
        <w:rPr>
          <w:rFonts w:asciiTheme="majorHAnsi" w:hAnsiTheme="majorHAnsi" w:cstheme="majorHAnsi"/>
          <w:sz w:val="20"/>
          <w:szCs w:val="20"/>
        </w:rPr>
      </w:pPr>
      <w:r w:rsidRPr="00755897">
        <w:rPr>
          <w:rFonts w:asciiTheme="majorHAnsi" w:hAnsiTheme="majorHAnsi" w:cstheme="majorHAnsi"/>
          <w:sz w:val="20"/>
          <w:szCs w:val="20"/>
        </w:rPr>
        <w:t>Stláčaním tlačidla Program vyberiete Program (A-F).</w:t>
      </w:r>
    </w:p>
    <w:p w:rsidR="00755897" w:rsidRDefault="00755897" w:rsidP="004F346B">
      <w:pPr>
        <w:pStyle w:val="Odsekzoznamu"/>
        <w:numPr>
          <w:ilvl w:val="0"/>
          <w:numId w:val="21"/>
        </w:numPr>
        <w:spacing w:line="240" w:lineRule="auto"/>
        <w:ind w:left="303"/>
        <w:jc w:val="both"/>
        <w:rPr>
          <w:rFonts w:asciiTheme="majorHAnsi" w:hAnsiTheme="majorHAnsi" w:cstheme="majorHAnsi"/>
          <w:sz w:val="20"/>
          <w:szCs w:val="20"/>
        </w:rPr>
      </w:pPr>
      <w:r w:rsidRPr="00755897">
        <w:rPr>
          <w:rFonts w:asciiTheme="majorHAnsi" w:hAnsiTheme="majorHAnsi" w:cstheme="majorHAnsi"/>
          <w:sz w:val="20"/>
          <w:szCs w:val="20"/>
        </w:rPr>
        <w:t>Stláčaním ku</w:t>
      </w:r>
      <w:r>
        <w:rPr>
          <w:rFonts w:asciiTheme="majorHAnsi" w:hAnsiTheme="majorHAnsi" w:cstheme="majorHAnsi"/>
          <w:sz w:val="20"/>
          <w:szCs w:val="20"/>
        </w:rPr>
        <w:t>rzorových tlačidiel zmeníte polo</w:t>
      </w:r>
      <w:r w:rsidRPr="00755897">
        <w:rPr>
          <w:rFonts w:asciiTheme="majorHAnsi" w:hAnsiTheme="majorHAnsi" w:cstheme="majorHAnsi"/>
          <w:sz w:val="20"/>
          <w:szCs w:val="20"/>
        </w:rPr>
        <w:t>hu kurzora.</w:t>
      </w:r>
    </w:p>
    <w:p w:rsidR="003016DA" w:rsidRDefault="003016DA" w:rsidP="004F346B">
      <w:pPr>
        <w:pStyle w:val="Odsekzoznamu"/>
        <w:numPr>
          <w:ilvl w:val="0"/>
          <w:numId w:val="21"/>
        </w:numPr>
        <w:spacing w:line="240" w:lineRule="auto"/>
        <w:ind w:left="303"/>
        <w:jc w:val="both"/>
        <w:rPr>
          <w:rFonts w:asciiTheme="majorHAnsi" w:hAnsiTheme="majorHAnsi" w:cstheme="majorHAnsi"/>
          <w:sz w:val="20"/>
          <w:szCs w:val="20"/>
        </w:rPr>
      </w:pPr>
      <w:r w:rsidRPr="003016DA">
        <w:rPr>
          <w:rFonts w:asciiTheme="majorHAnsi" w:hAnsiTheme="majorHAnsi" w:cstheme="majorHAnsi"/>
          <w:sz w:val="20"/>
          <w:szCs w:val="20"/>
        </w:rPr>
        <w:t xml:space="preserve">Tlačidlami </w:t>
      </w:r>
      <w:r w:rsidRPr="00E47983">
        <w:rPr>
          <w:rFonts w:ascii="Symbol" w:hAnsi="Symbol" w:cstheme="majorHAnsi"/>
          <w:sz w:val="20"/>
          <w:szCs w:val="20"/>
        </w:rPr>
        <w:t></w:t>
      </w:r>
      <w:r w:rsidRPr="00E47983">
        <w:rPr>
          <w:rFonts w:ascii="Symbol" w:hAnsi="Symbol" w:cstheme="majorHAnsi"/>
          <w:sz w:val="20"/>
          <w:szCs w:val="20"/>
        </w:rPr>
        <w:t></w:t>
      </w:r>
      <w:r w:rsidRPr="003016DA">
        <w:rPr>
          <w:rFonts w:asciiTheme="majorHAnsi" w:hAnsiTheme="majorHAnsi" w:cstheme="majorHAnsi"/>
          <w:sz w:val="20"/>
          <w:szCs w:val="20"/>
        </w:rPr>
        <w:t>alebo</w:t>
      </w:r>
      <w:r w:rsidRPr="00E47983">
        <w:rPr>
          <w:rFonts w:ascii="Symbol" w:hAnsi="Symbol" w:cstheme="majorHAnsi"/>
          <w:sz w:val="20"/>
          <w:szCs w:val="20"/>
        </w:rPr>
        <w:t></w:t>
      </w:r>
      <w:r w:rsidRPr="00E47983">
        <w:rPr>
          <w:rFonts w:ascii="Symbol" w:hAnsi="Symbol" w:cstheme="majorHAnsi"/>
          <w:sz w:val="20"/>
          <w:szCs w:val="20"/>
        </w:rPr>
        <w:t></w:t>
      </w:r>
      <w:r w:rsidRPr="003016DA">
        <w:rPr>
          <w:rFonts w:asciiTheme="majorHAnsi" w:hAnsiTheme="majorHAnsi" w:cstheme="majorHAnsi"/>
          <w:sz w:val="20"/>
          <w:szCs w:val="20"/>
        </w:rPr>
        <w:t xml:space="preserve"> zmeníte hodnotu na pozícii blikajúceho kurzora.</w:t>
      </w:r>
    </w:p>
    <w:p w:rsidR="00755897" w:rsidRDefault="00755897" w:rsidP="004F346B">
      <w:pPr>
        <w:pStyle w:val="Odsekzoznamu"/>
        <w:numPr>
          <w:ilvl w:val="0"/>
          <w:numId w:val="21"/>
        </w:numPr>
        <w:spacing w:line="240" w:lineRule="auto"/>
        <w:ind w:left="303"/>
        <w:jc w:val="both"/>
        <w:rPr>
          <w:rFonts w:asciiTheme="majorHAnsi" w:hAnsiTheme="majorHAnsi" w:cstheme="majorHAnsi"/>
          <w:sz w:val="20"/>
          <w:szCs w:val="20"/>
        </w:rPr>
      </w:pPr>
      <w:r w:rsidRPr="00755897">
        <w:rPr>
          <w:rFonts w:asciiTheme="majorHAnsi" w:hAnsiTheme="majorHAnsi" w:cstheme="majorHAnsi"/>
          <w:sz w:val="20"/>
          <w:szCs w:val="20"/>
        </w:rPr>
        <w:t>Vyberte postupné spúšťanie (</w:t>
      </w:r>
      <w:proofErr w:type="spellStart"/>
      <w:r w:rsidRPr="00755897">
        <w:rPr>
          <w:rFonts w:asciiTheme="majorHAnsi" w:hAnsiTheme="majorHAnsi" w:cstheme="majorHAnsi"/>
          <w:sz w:val="20"/>
          <w:szCs w:val="20"/>
        </w:rPr>
        <w:t>Stack</w:t>
      </w:r>
      <w:proofErr w:type="spellEnd"/>
      <w:r w:rsidRPr="00755897">
        <w:rPr>
          <w:rFonts w:asciiTheme="majorHAnsi" w:hAnsiTheme="majorHAnsi" w:cstheme="majorHAnsi"/>
          <w:sz w:val="20"/>
          <w:szCs w:val="20"/>
        </w:rPr>
        <w:t>) alebo prekrývanie (</w:t>
      </w:r>
      <w:proofErr w:type="spellStart"/>
      <w:r w:rsidRPr="00755897">
        <w:rPr>
          <w:rFonts w:asciiTheme="majorHAnsi" w:hAnsiTheme="majorHAnsi" w:cstheme="majorHAnsi"/>
          <w:sz w:val="20"/>
          <w:szCs w:val="20"/>
        </w:rPr>
        <w:t>Over</w:t>
      </w:r>
      <w:r w:rsidR="003016DA">
        <w:rPr>
          <w:rFonts w:asciiTheme="majorHAnsi" w:hAnsiTheme="majorHAnsi" w:cstheme="majorHAnsi"/>
          <w:sz w:val="20"/>
          <w:szCs w:val="20"/>
        </w:rPr>
        <w:t>lap</w:t>
      </w:r>
      <w:proofErr w:type="spellEnd"/>
      <w:r w:rsidRPr="00755897">
        <w:rPr>
          <w:rFonts w:asciiTheme="majorHAnsi" w:hAnsiTheme="majorHAnsi" w:cstheme="majorHAnsi"/>
          <w:sz w:val="20"/>
          <w:szCs w:val="20"/>
        </w:rPr>
        <w:t>) programov. Je dôležité vedieť, že ak v polohe otočného ovládacieho prvku SET PROGRAM OVERLAP OPTIONS (NASTAVIŤ MOŽNOSTI PREKRÝVANIA PROGRAMOV) nebolo vybrané nastavenie „</w:t>
      </w:r>
      <w:proofErr w:type="spellStart"/>
      <w:r w:rsidRPr="00755897">
        <w:rPr>
          <w:rFonts w:asciiTheme="majorHAnsi" w:hAnsiTheme="majorHAnsi" w:cstheme="majorHAnsi"/>
          <w:sz w:val="20"/>
          <w:szCs w:val="20"/>
        </w:rPr>
        <w:t>Stack</w:t>
      </w:r>
      <w:proofErr w:type="spellEnd"/>
      <w:r w:rsidRPr="00755897">
        <w:rPr>
          <w:rFonts w:asciiTheme="majorHAnsi" w:hAnsiTheme="majorHAnsi" w:cstheme="majorHAnsi"/>
          <w:sz w:val="20"/>
          <w:szCs w:val="20"/>
        </w:rPr>
        <w:t xml:space="preserve"> or </w:t>
      </w:r>
      <w:proofErr w:type="spellStart"/>
      <w:r w:rsidR="003016DA">
        <w:rPr>
          <w:rFonts w:asciiTheme="majorHAnsi" w:hAnsiTheme="majorHAnsi" w:cstheme="majorHAnsi"/>
          <w:sz w:val="20"/>
          <w:szCs w:val="20"/>
        </w:rPr>
        <w:t>Overl</w:t>
      </w:r>
      <w:r w:rsidRPr="00755897">
        <w:rPr>
          <w:rFonts w:asciiTheme="majorHAnsi" w:hAnsiTheme="majorHAnsi" w:cstheme="majorHAnsi"/>
          <w:sz w:val="20"/>
          <w:szCs w:val="20"/>
        </w:rPr>
        <w:t>ap</w:t>
      </w:r>
      <w:proofErr w:type="spellEnd"/>
      <w:r w:rsidRPr="00755897">
        <w:rPr>
          <w:rFonts w:asciiTheme="majorHAnsi" w:hAnsiTheme="majorHAnsi" w:cstheme="majorHAnsi"/>
          <w:sz w:val="20"/>
          <w:szCs w:val="20"/>
        </w:rPr>
        <w:t>"</w:t>
      </w:r>
      <w:r>
        <w:rPr>
          <w:rFonts w:asciiTheme="majorHAnsi" w:hAnsiTheme="majorHAnsi" w:cstheme="majorHAnsi"/>
          <w:sz w:val="20"/>
          <w:szCs w:val="20"/>
        </w:rPr>
        <w:t xml:space="preserve"> </w:t>
      </w:r>
      <w:r w:rsidRPr="00755897">
        <w:rPr>
          <w:rFonts w:asciiTheme="majorHAnsi" w:hAnsiTheme="majorHAnsi" w:cstheme="majorHAnsi"/>
          <w:sz w:val="20"/>
          <w:szCs w:val="20"/>
        </w:rPr>
        <w:t>(Postupné spúšťanie</w:t>
      </w:r>
      <w:r w:rsidR="003016DA">
        <w:rPr>
          <w:rFonts w:asciiTheme="majorHAnsi" w:hAnsiTheme="majorHAnsi" w:cstheme="majorHAnsi"/>
          <w:sz w:val="20"/>
          <w:szCs w:val="20"/>
        </w:rPr>
        <w:t xml:space="preserve"> alebo prekrývanie), nebude mo</w:t>
      </w:r>
      <w:r w:rsidRPr="00755897">
        <w:rPr>
          <w:rFonts w:asciiTheme="majorHAnsi" w:hAnsiTheme="majorHAnsi" w:cstheme="majorHAnsi"/>
          <w:sz w:val="20"/>
          <w:szCs w:val="20"/>
        </w:rPr>
        <w:t>žné v polohe SET PROGRAM START TIMES (NASTAVIŤ ČASY SPÚŠŤANI</w:t>
      </w:r>
      <w:r w:rsidR="003016DA">
        <w:rPr>
          <w:rFonts w:asciiTheme="majorHAnsi" w:hAnsiTheme="majorHAnsi" w:cstheme="majorHAnsi"/>
          <w:sz w:val="20"/>
          <w:szCs w:val="20"/>
        </w:rPr>
        <w:t xml:space="preserve">A PROGRAMOV) vybrať položku </w:t>
      </w:r>
      <w:proofErr w:type="spellStart"/>
      <w:r w:rsidR="003016DA">
        <w:rPr>
          <w:rFonts w:asciiTheme="majorHAnsi" w:hAnsiTheme="majorHAnsi" w:cstheme="majorHAnsi"/>
          <w:sz w:val="20"/>
          <w:szCs w:val="20"/>
        </w:rPr>
        <w:t>Stac</w:t>
      </w:r>
      <w:r w:rsidRPr="00755897">
        <w:rPr>
          <w:rFonts w:asciiTheme="majorHAnsi" w:hAnsiTheme="majorHAnsi" w:cstheme="majorHAnsi"/>
          <w:sz w:val="20"/>
          <w:szCs w:val="20"/>
        </w:rPr>
        <w:t>k</w:t>
      </w:r>
      <w:proofErr w:type="spellEnd"/>
      <w:r w:rsidRPr="00755897">
        <w:rPr>
          <w:rFonts w:asciiTheme="majorHAnsi" w:hAnsiTheme="majorHAnsi" w:cstheme="majorHAnsi"/>
          <w:sz w:val="20"/>
          <w:szCs w:val="20"/>
        </w:rPr>
        <w:t xml:space="preserve"> </w:t>
      </w:r>
      <w:r w:rsidR="003016DA">
        <w:rPr>
          <w:rFonts w:asciiTheme="majorHAnsi" w:hAnsiTheme="majorHAnsi" w:cstheme="majorHAnsi"/>
          <w:sz w:val="20"/>
          <w:szCs w:val="20"/>
        </w:rPr>
        <w:t xml:space="preserve">(Postupné spúšťanie) alebo </w:t>
      </w:r>
      <w:proofErr w:type="spellStart"/>
      <w:r w:rsidR="003016DA">
        <w:rPr>
          <w:rFonts w:asciiTheme="majorHAnsi" w:hAnsiTheme="majorHAnsi" w:cstheme="majorHAnsi"/>
          <w:sz w:val="20"/>
          <w:szCs w:val="20"/>
        </w:rPr>
        <w:t>Overl</w:t>
      </w:r>
      <w:r w:rsidRPr="00755897">
        <w:rPr>
          <w:rFonts w:asciiTheme="majorHAnsi" w:hAnsiTheme="majorHAnsi" w:cstheme="majorHAnsi"/>
          <w:sz w:val="20"/>
          <w:szCs w:val="20"/>
        </w:rPr>
        <w:t>ap</w:t>
      </w:r>
      <w:proofErr w:type="spellEnd"/>
      <w:r w:rsidRPr="00755897">
        <w:rPr>
          <w:rFonts w:asciiTheme="majorHAnsi" w:hAnsiTheme="majorHAnsi" w:cstheme="majorHAnsi"/>
          <w:sz w:val="20"/>
          <w:szCs w:val="20"/>
        </w:rPr>
        <w:t xml:space="preserve"> (Prekrývanie).</w:t>
      </w:r>
    </w:p>
    <w:p w:rsidR="003016DA" w:rsidRDefault="003016DA" w:rsidP="004F346B">
      <w:pPr>
        <w:pStyle w:val="Odsekzoznamu"/>
        <w:numPr>
          <w:ilvl w:val="0"/>
          <w:numId w:val="21"/>
        </w:numPr>
        <w:spacing w:line="240" w:lineRule="auto"/>
        <w:ind w:left="303"/>
        <w:jc w:val="both"/>
        <w:rPr>
          <w:rFonts w:asciiTheme="majorHAnsi" w:hAnsiTheme="majorHAnsi" w:cstheme="majorHAnsi"/>
          <w:sz w:val="20"/>
          <w:szCs w:val="20"/>
        </w:rPr>
      </w:pPr>
      <w:r w:rsidRPr="003016DA">
        <w:rPr>
          <w:rFonts w:asciiTheme="majorHAnsi" w:hAnsiTheme="majorHAnsi" w:cstheme="majorHAnsi"/>
          <w:sz w:val="20"/>
          <w:szCs w:val="20"/>
        </w:rPr>
        <w:t>Na zr</w:t>
      </w:r>
      <w:r>
        <w:rPr>
          <w:rFonts w:asciiTheme="majorHAnsi" w:hAnsiTheme="majorHAnsi" w:cstheme="majorHAnsi"/>
          <w:sz w:val="20"/>
          <w:szCs w:val="20"/>
        </w:rPr>
        <w:t>ýchlenie programovania je možné použí</w:t>
      </w:r>
      <w:r w:rsidRPr="003016DA">
        <w:rPr>
          <w:rFonts w:asciiTheme="majorHAnsi" w:hAnsiTheme="majorHAnsi" w:cstheme="majorHAnsi"/>
          <w:sz w:val="20"/>
          <w:szCs w:val="20"/>
        </w:rPr>
        <w:t>vať</w:t>
      </w:r>
      <w:r>
        <w:rPr>
          <w:rFonts w:asciiTheme="majorHAnsi" w:hAnsiTheme="majorHAnsi" w:cstheme="majorHAnsi"/>
          <w:sz w:val="20"/>
          <w:szCs w:val="20"/>
        </w:rPr>
        <w:t xml:space="preserve"> tla</w:t>
      </w:r>
      <w:r w:rsidRPr="003016DA">
        <w:rPr>
          <w:rFonts w:asciiTheme="majorHAnsi" w:hAnsiTheme="majorHAnsi" w:cstheme="majorHAnsi"/>
          <w:sz w:val="20"/>
          <w:szCs w:val="20"/>
        </w:rPr>
        <w:t>čid</w:t>
      </w:r>
      <w:r>
        <w:rPr>
          <w:rFonts w:asciiTheme="majorHAnsi" w:hAnsiTheme="majorHAnsi" w:cstheme="majorHAnsi"/>
          <w:sz w:val="20"/>
          <w:szCs w:val="20"/>
        </w:rPr>
        <w:t xml:space="preserve">lá </w:t>
      </w:r>
      <w:proofErr w:type="spellStart"/>
      <w:r>
        <w:rPr>
          <w:rFonts w:asciiTheme="majorHAnsi" w:hAnsiTheme="majorHAnsi" w:cstheme="majorHAnsi"/>
          <w:sz w:val="20"/>
          <w:szCs w:val="20"/>
        </w:rPr>
        <w:t>Copy</w:t>
      </w:r>
      <w:proofErr w:type="spellEnd"/>
      <w:r>
        <w:rPr>
          <w:rFonts w:asciiTheme="majorHAnsi" w:hAnsiTheme="majorHAnsi" w:cstheme="majorHAnsi"/>
          <w:sz w:val="20"/>
          <w:szCs w:val="20"/>
        </w:rPr>
        <w:t xml:space="preserve"> (Kopírovať) a Paste (Vložiť). </w:t>
      </w:r>
      <w:r w:rsidRPr="003016DA">
        <w:rPr>
          <w:rFonts w:asciiTheme="majorHAnsi" w:hAnsiTheme="majorHAnsi" w:cstheme="majorHAnsi"/>
          <w:sz w:val="20"/>
          <w:szCs w:val="20"/>
        </w:rPr>
        <w:t xml:space="preserve">Stlačte tlačidlo </w:t>
      </w:r>
      <w:proofErr w:type="spellStart"/>
      <w:r w:rsidRPr="003016DA">
        <w:rPr>
          <w:rFonts w:asciiTheme="majorHAnsi" w:hAnsiTheme="majorHAnsi" w:cstheme="majorHAnsi"/>
          <w:sz w:val="20"/>
          <w:szCs w:val="20"/>
        </w:rPr>
        <w:t>Copy</w:t>
      </w:r>
      <w:proofErr w:type="spellEnd"/>
      <w:r w:rsidRPr="003016DA">
        <w:rPr>
          <w:rFonts w:asciiTheme="majorHAnsi" w:hAnsiTheme="majorHAnsi" w:cstheme="majorHAnsi"/>
          <w:sz w:val="20"/>
          <w:szCs w:val="20"/>
        </w:rPr>
        <w:t xml:space="preserve"> (Kopírovať)</w:t>
      </w:r>
      <w:r>
        <w:rPr>
          <w:rFonts w:asciiTheme="majorHAnsi" w:hAnsiTheme="majorHAnsi" w:cstheme="majorHAnsi"/>
          <w:sz w:val="20"/>
          <w:szCs w:val="20"/>
        </w:rPr>
        <w:t xml:space="preserve"> v ktorejkoľvek pozícii </w:t>
      </w:r>
      <w:proofErr w:type="spellStart"/>
      <w:r>
        <w:rPr>
          <w:rFonts w:asciiTheme="majorHAnsi" w:hAnsiTheme="majorHAnsi" w:cstheme="majorHAnsi"/>
          <w:sz w:val="20"/>
          <w:szCs w:val="20"/>
        </w:rPr>
        <w:t>Start</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Ti</w:t>
      </w:r>
      <w:r w:rsidRPr="003016DA">
        <w:rPr>
          <w:rFonts w:asciiTheme="majorHAnsi" w:hAnsiTheme="majorHAnsi" w:cstheme="majorHAnsi"/>
          <w:sz w:val="20"/>
          <w:szCs w:val="20"/>
        </w:rPr>
        <w:t>me</w:t>
      </w:r>
      <w:proofErr w:type="spellEnd"/>
      <w:r w:rsidRPr="003016DA">
        <w:rPr>
          <w:rFonts w:asciiTheme="majorHAnsi" w:hAnsiTheme="majorHAnsi" w:cstheme="majorHAnsi"/>
          <w:sz w:val="20"/>
          <w:szCs w:val="20"/>
        </w:rPr>
        <w:t xml:space="preserve"> (Čas spustenia), následne sa presuňte na inú pozíciu a stlačte tlačidlo Paste (Vložiť). Na túto pozíciu </w:t>
      </w:r>
      <w:r>
        <w:rPr>
          <w:rFonts w:asciiTheme="majorHAnsi" w:hAnsiTheme="majorHAnsi" w:cstheme="majorHAnsi"/>
          <w:sz w:val="20"/>
          <w:szCs w:val="20"/>
        </w:rPr>
        <w:t>sa vloží rovnaký čas spustenia.</w:t>
      </w:r>
    </w:p>
    <w:p w:rsidR="003016DA" w:rsidRDefault="003016DA" w:rsidP="003016DA">
      <w:pPr>
        <w:spacing w:line="240" w:lineRule="auto"/>
        <w:jc w:val="both"/>
        <w:rPr>
          <w:rFonts w:asciiTheme="majorHAnsi" w:hAnsiTheme="majorHAnsi" w:cstheme="majorHAnsi"/>
          <w:b/>
          <w:i/>
          <w:sz w:val="20"/>
          <w:szCs w:val="20"/>
        </w:rPr>
      </w:pPr>
      <w:r w:rsidRPr="003016DA">
        <w:rPr>
          <w:rFonts w:asciiTheme="majorHAnsi" w:hAnsiTheme="majorHAnsi" w:cstheme="majorHAnsi"/>
          <w:b/>
          <w:i/>
          <w:sz w:val="20"/>
          <w:szCs w:val="20"/>
        </w:rPr>
        <w:t>Postupné spúšťanie</w:t>
      </w:r>
    </w:p>
    <w:p w:rsidR="003016DA" w:rsidRPr="003016DA" w:rsidRDefault="003016DA" w:rsidP="003016DA">
      <w:pPr>
        <w:spacing w:line="240" w:lineRule="auto"/>
        <w:jc w:val="both"/>
        <w:rPr>
          <w:rFonts w:asciiTheme="majorHAnsi" w:hAnsiTheme="majorHAnsi" w:cstheme="majorHAnsi"/>
          <w:sz w:val="20"/>
          <w:szCs w:val="20"/>
        </w:rPr>
      </w:pPr>
      <w:r w:rsidRPr="003016DA">
        <w:rPr>
          <w:rFonts w:asciiTheme="majorHAnsi" w:hAnsiTheme="majorHAnsi" w:cstheme="majorHAnsi"/>
          <w:sz w:val="20"/>
          <w:szCs w:val="20"/>
        </w:rPr>
        <w:t xml:space="preserve">Pri nastavení </w:t>
      </w:r>
      <w:proofErr w:type="spellStart"/>
      <w:r w:rsidRPr="003016DA">
        <w:rPr>
          <w:rFonts w:asciiTheme="majorHAnsi" w:hAnsiTheme="majorHAnsi" w:cstheme="majorHAnsi"/>
          <w:sz w:val="20"/>
          <w:szCs w:val="20"/>
        </w:rPr>
        <w:t>Stack</w:t>
      </w:r>
      <w:proofErr w:type="spellEnd"/>
      <w:r w:rsidRPr="003016DA">
        <w:rPr>
          <w:rFonts w:asciiTheme="majorHAnsi" w:hAnsiTheme="majorHAnsi" w:cstheme="majorHAnsi"/>
          <w:sz w:val="20"/>
          <w:szCs w:val="20"/>
        </w:rPr>
        <w:t xml:space="preserve"> (Postupné spúšťanie) s</w:t>
      </w:r>
      <w:r>
        <w:rPr>
          <w:rFonts w:asciiTheme="majorHAnsi" w:hAnsiTheme="majorHAnsi" w:cstheme="majorHAnsi"/>
          <w:sz w:val="20"/>
          <w:szCs w:val="20"/>
        </w:rPr>
        <w:t>a programy nebudú môcť prekrývať.</w:t>
      </w:r>
      <w:r w:rsidRPr="003016DA">
        <w:rPr>
          <w:rFonts w:asciiTheme="majorHAnsi" w:hAnsiTheme="majorHAnsi" w:cstheme="majorHAnsi"/>
          <w:sz w:val="20"/>
          <w:szCs w:val="20"/>
        </w:rPr>
        <w:t xml:space="preserve"> Ak bolo spustenie jedného programu nastavené na skorší čas, než skončí iný program, druhý program sa posunie nezávisle od nastaveného času spustenia. </w:t>
      </w:r>
    </w:p>
    <w:p w:rsidR="003016DA" w:rsidRDefault="00EE5CB8" w:rsidP="003016DA">
      <w:pPr>
        <w:spacing w:line="240" w:lineRule="auto"/>
        <w:jc w:val="both"/>
        <w:rPr>
          <w:rFonts w:asciiTheme="majorHAnsi" w:hAnsiTheme="majorHAnsi" w:cstheme="majorHAnsi"/>
          <w:sz w:val="20"/>
          <w:szCs w:val="20"/>
        </w:rPr>
      </w:pPr>
      <w:r>
        <w:rPr>
          <w:rFonts w:asciiTheme="majorHAnsi" w:hAnsiTheme="majorHAnsi" w:cstheme="majorHAnsi"/>
          <w:sz w:val="20"/>
          <w:szCs w:val="20"/>
        </w:rPr>
        <w:t>Pri každ</w:t>
      </w:r>
      <w:r w:rsidR="003016DA" w:rsidRPr="003016DA">
        <w:rPr>
          <w:rFonts w:asciiTheme="majorHAnsi" w:hAnsiTheme="majorHAnsi" w:cstheme="majorHAnsi"/>
          <w:sz w:val="20"/>
          <w:szCs w:val="20"/>
        </w:rPr>
        <w:t>o</w:t>
      </w:r>
      <w:r>
        <w:rPr>
          <w:rFonts w:asciiTheme="majorHAnsi" w:hAnsiTheme="majorHAnsi" w:cstheme="majorHAnsi"/>
          <w:sz w:val="20"/>
          <w:szCs w:val="20"/>
        </w:rPr>
        <w:t>m</w:t>
      </w:r>
      <w:r w:rsidR="003016DA" w:rsidRPr="003016DA">
        <w:rPr>
          <w:rFonts w:asciiTheme="majorHAnsi" w:hAnsiTheme="majorHAnsi" w:cstheme="majorHAnsi"/>
          <w:sz w:val="20"/>
          <w:szCs w:val="20"/>
        </w:rPr>
        <w:t xml:space="preserve"> zo šiestich programov (A</w:t>
      </w:r>
      <w:r w:rsidR="00E47983">
        <w:rPr>
          <w:rFonts w:asciiTheme="majorHAnsi" w:hAnsiTheme="majorHAnsi" w:cstheme="majorHAnsi"/>
          <w:sz w:val="20"/>
          <w:szCs w:val="20"/>
        </w:rPr>
        <w:t>-</w:t>
      </w:r>
      <w:r w:rsidR="003016DA" w:rsidRPr="003016DA">
        <w:rPr>
          <w:rFonts w:asciiTheme="majorHAnsi" w:hAnsiTheme="majorHAnsi" w:cstheme="majorHAnsi"/>
          <w:sz w:val="20"/>
          <w:szCs w:val="20"/>
        </w:rPr>
        <w:t xml:space="preserve">F) je možné nastaviť desať časov spustenia. Celkovo je teda dostupných šesťdesiat automatických spustení zavlažovania. Programy sa štandardne postupne </w:t>
      </w:r>
      <w:r w:rsidR="003016DA" w:rsidRPr="003016DA">
        <w:rPr>
          <w:rFonts w:asciiTheme="majorHAnsi" w:hAnsiTheme="majorHAnsi" w:cstheme="majorHAnsi"/>
          <w:sz w:val="20"/>
          <w:szCs w:val="20"/>
        </w:rPr>
        <w:t xml:space="preserve">spúšťajú v abecednom poradí. Pri programe A bude </w:t>
      </w:r>
      <w:proofErr w:type="spellStart"/>
      <w:r w:rsidR="003016DA" w:rsidRPr="003016DA">
        <w:rPr>
          <w:rFonts w:asciiTheme="majorHAnsi" w:hAnsiTheme="majorHAnsi" w:cstheme="majorHAnsi"/>
          <w:sz w:val="20"/>
          <w:szCs w:val="20"/>
        </w:rPr>
        <w:t>Over</w:t>
      </w:r>
      <w:r w:rsidR="003016DA">
        <w:rPr>
          <w:rFonts w:asciiTheme="majorHAnsi" w:hAnsiTheme="majorHAnsi" w:cstheme="majorHAnsi"/>
          <w:sz w:val="20"/>
          <w:szCs w:val="20"/>
        </w:rPr>
        <w:t>l</w:t>
      </w:r>
      <w:r w:rsidR="003016DA" w:rsidRPr="003016DA">
        <w:rPr>
          <w:rFonts w:asciiTheme="majorHAnsi" w:hAnsiTheme="majorHAnsi" w:cstheme="majorHAnsi"/>
          <w:sz w:val="20"/>
          <w:szCs w:val="20"/>
        </w:rPr>
        <w:t>ap</w:t>
      </w:r>
      <w:proofErr w:type="spellEnd"/>
      <w:r w:rsidR="003016DA" w:rsidRPr="003016DA">
        <w:rPr>
          <w:rFonts w:asciiTheme="majorHAnsi" w:hAnsiTheme="majorHAnsi" w:cstheme="majorHAnsi"/>
          <w:sz w:val="20"/>
          <w:szCs w:val="20"/>
        </w:rPr>
        <w:t xml:space="preserve"> (Prekrývanie), pri všetkých ostatných programoch </w:t>
      </w:r>
      <w:proofErr w:type="spellStart"/>
      <w:r w:rsidR="003016DA" w:rsidRPr="003016DA">
        <w:rPr>
          <w:rFonts w:asciiTheme="majorHAnsi" w:hAnsiTheme="majorHAnsi" w:cstheme="majorHAnsi"/>
          <w:sz w:val="20"/>
          <w:szCs w:val="20"/>
        </w:rPr>
        <w:t>Stack</w:t>
      </w:r>
      <w:proofErr w:type="spellEnd"/>
      <w:r w:rsidR="003016DA" w:rsidRPr="003016DA">
        <w:rPr>
          <w:rFonts w:asciiTheme="majorHAnsi" w:hAnsiTheme="majorHAnsi" w:cstheme="majorHAnsi"/>
          <w:sz w:val="20"/>
          <w:szCs w:val="20"/>
        </w:rPr>
        <w:t xml:space="preserve"> (Postupné spúšťanie). Napríklad „Program A nastavený na 8:15" sa spustí skôr než „Program B nastavený na 8:15", pretože A</w:t>
      </w:r>
      <w:r w:rsidR="003016DA">
        <w:rPr>
          <w:rFonts w:asciiTheme="majorHAnsi" w:hAnsiTheme="majorHAnsi" w:cstheme="majorHAnsi"/>
          <w:sz w:val="20"/>
          <w:szCs w:val="20"/>
        </w:rPr>
        <w:t xml:space="preserve"> </w:t>
      </w:r>
      <w:r w:rsidR="003016DA" w:rsidRPr="003016DA">
        <w:rPr>
          <w:rFonts w:asciiTheme="majorHAnsi" w:hAnsiTheme="majorHAnsi" w:cstheme="majorHAnsi"/>
          <w:sz w:val="20"/>
          <w:szCs w:val="20"/>
        </w:rPr>
        <w:t>je skôr než B. Program B nastavený na 8:15 sa spustí až po skončení zavlažovania podľa programu A.</w:t>
      </w:r>
    </w:p>
    <w:p w:rsidR="00EE5CB8" w:rsidRPr="00EE5CB8" w:rsidRDefault="00EE5CB8" w:rsidP="00EE5CB8">
      <w:pPr>
        <w:spacing w:line="240" w:lineRule="auto"/>
        <w:jc w:val="both"/>
        <w:rPr>
          <w:rFonts w:asciiTheme="majorHAnsi" w:hAnsiTheme="majorHAnsi" w:cstheme="majorHAnsi"/>
          <w:b/>
          <w:i/>
          <w:sz w:val="20"/>
          <w:szCs w:val="20"/>
        </w:rPr>
      </w:pPr>
      <w:r w:rsidRPr="00EE5CB8">
        <w:rPr>
          <w:rFonts w:asciiTheme="majorHAnsi" w:hAnsiTheme="majorHAnsi" w:cstheme="majorHAnsi"/>
          <w:b/>
          <w:i/>
          <w:sz w:val="20"/>
          <w:szCs w:val="20"/>
        </w:rPr>
        <w:t xml:space="preserve">Spúšťanie s prekrývaním </w:t>
      </w:r>
    </w:p>
    <w:p w:rsidR="00EE5CB8" w:rsidRPr="00EE5CB8" w:rsidRDefault="00EE5CB8" w:rsidP="00EE5CB8">
      <w:pPr>
        <w:spacing w:line="240" w:lineRule="auto"/>
        <w:jc w:val="both"/>
        <w:rPr>
          <w:rFonts w:asciiTheme="majorHAnsi" w:hAnsiTheme="majorHAnsi" w:cstheme="majorHAnsi"/>
          <w:sz w:val="20"/>
          <w:szCs w:val="20"/>
        </w:rPr>
      </w:pPr>
      <w:r w:rsidRPr="00EE5CB8">
        <w:rPr>
          <w:rFonts w:asciiTheme="majorHAnsi" w:hAnsiTheme="majorHAnsi" w:cstheme="majorHAnsi"/>
          <w:sz w:val="20"/>
          <w:szCs w:val="20"/>
        </w:rPr>
        <w:t xml:space="preserve">Pri spúšťaní s prekrývaním môže súčasne bežať viac programov. Pri tomto nastavení sa budú programy spúšťať presne podľa naprogramovaného času bez ohľadu na to, či je spustený nejaký iný program (opak postupného spúšťania). Všetkých šesť programov je možné naprogramovať tak, aby sa prekrývali, a teoreticky bežali naraz. Je to skvelá voľba, ak potrebujete, aby zavlažovanie prebehlo v čo najkratšom čase, a ak je hydraulika systému pripravená na vysoké prietoky. </w:t>
      </w:r>
    </w:p>
    <w:p w:rsidR="00EE5CB8" w:rsidRPr="00EE5CB8" w:rsidRDefault="00EE5CB8" w:rsidP="00EE5CB8">
      <w:pPr>
        <w:spacing w:line="240" w:lineRule="auto"/>
        <w:jc w:val="both"/>
        <w:rPr>
          <w:rFonts w:asciiTheme="majorHAnsi" w:hAnsiTheme="majorHAnsi" w:cstheme="majorHAnsi"/>
          <w:sz w:val="20"/>
          <w:szCs w:val="20"/>
        </w:rPr>
      </w:pPr>
      <w:r w:rsidRPr="00EE5CB8">
        <w:rPr>
          <w:rFonts w:asciiTheme="majorHAnsi" w:hAnsiTheme="majorHAnsi" w:cstheme="majorHAnsi"/>
          <w:sz w:val="20"/>
          <w:szCs w:val="20"/>
        </w:rPr>
        <w:t xml:space="preserve">VAROVANIE: Skôr, než </w:t>
      </w:r>
      <w:r>
        <w:rPr>
          <w:rFonts w:asciiTheme="majorHAnsi" w:hAnsiTheme="majorHAnsi" w:cstheme="majorHAnsi"/>
          <w:sz w:val="20"/>
          <w:szCs w:val="20"/>
        </w:rPr>
        <w:t xml:space="preserve">povolíte prekrývanie programov, </w:t>
      </w:r>
      <w:r w:rsidRPr="00EE5CB8">
        <w:rPr>
          <w:rFonts w:asciiTheme="majorHAnsi" w:hAnsiTheme="majorHAnsi" w:cstheme="majorHAnsi"/>
          <w:sz w:val="20"/>
          <w:szCs w:val="20"/>
        </w:rPr>
        <w:t>overte</w:t>
      </w:r>
      <w:r>
        <w:rPr>
          <w:rFonts w:asciiTheme="majorHAnsi" w:hAnsiTheme="majorHAnsi" w:cstheme="majorHAnsi"/>
          <w:sz w:val="20"/>
          <w:szCs w:val="20"/>
        </w:rPr>
        <w:t xml:space="preserve"> si</w:t>
      </w:r>
      <w:r w:rsidRPr="00EE5CB8">
        <w:rPr>
          <w:rFonts w:asciiTheme="majorHAnsi" w:hAnsiTheme="majorHAnsi" w:cstheme="majorHAnsi"/>
          <w:sz w:val="20"/>
          <w:szCs w:val="20"/>
        </w:rPr>
        <w:t xml:space="preserve"> hydraulické obmedzenia vášho systému. Prekrývanie programov môže preťažiť hydrauliku systému. Preťaženie hydrauliky spôsobí poškodenie komponentov a zhorší výkon postrekovačov. </w:t>
      </w:r>
    </w:p>
    <w:p w:rsidR="00EE5CB8" w:rsidRPr="00EE5CB8" w:rsidRDefault="00EE5CB8" w:rsidP="00EE5CB8">
      <w:pPr>
        <w:spacing w:line="240" w:lineRule="auto"/>
        <w:jc w:val="both"/>
        <w:rPr>
          <w:rFonts w:asciiTheme="majorHAnsi" w:hAnsiTheme="majorHAnsi" w:cstheme="majorHAnsi"/>
          <w:sz w:val="20"/>
          <w:szCs w:val="20"/>
        </w:rPr>
      </w:pPr>
      <w:r w:rsidRPr="00EE5CB8">
        <w:rPr>
          <w:rFonts w:asciiTheme="majorHAnsi" w:hAnsiTheme="majorHAnsi" w:cstheme="majorHAnsi"/>
          <w:sz w:val="20"/>
          <w:szCs w:val="20"/>
        </w:rPr>
        <w:t xml:space="preserve">Komplexnejšie možnosti programovania prekrývania sú dostupné po nastavení otočného ovládacieho prvku do polohy SET PROGRAM OVERLAP OPTIONS (NASTAVIŤ MOŽNOSTI PREKRÝVANIA PROGRAMOV). </w:t>
      </w:r>
    </w:p>
    <w:p w:rsidR="00EE5CB8" w:rsidRDefault="00EE5CB8" w:rsidP="00EE5CB8">
      <w:pPr>
        <w:spacing w:line="240" w:lineRule="auto"/>
        <w:jc w:val="both"/>
        <w:rPr>
          <w:rFonts w:asciiTheme="majorHAnsi" w:hAnsiTheme="majorHAnsi" w:cstheme="majorHAnsi"/>
          <w:sz w:val="20"/>
          <w:szCs w:val="20"/>
        </w:rPr>
      </w:pPr>
      <w:r w:rsidRPr="00EE5CB8">
        <w:rPr>
          <w:rFonts w:asciiTheme="majorHAnsi" w:hAnsiTheme="majorHAnsi" w:cstheme="majorHAnsi"/>
          <w:sz w:val="20"/>
          <w:szCs w:val="20"/>
        </w:rPr>
        <w:t xml:space="preserve">Za normálnych okolností sa po nastavení otočného ovládacieho prvku do polohy SET PROGRAM START TIMES (NASTAVIŤ ČASY SPÚŠŤANIA PROGRAMOV) kurzor umiestni na prvú pozíciu </w:t>
      </w:r>
      <w:proofErr w:type="spellStart"/>
      <w:r w:rsidRPr="00EE5CB8">
        <w:rPr>
          <w:rFonts w:asciiTheme="majorHAnsi" w:hAnsiTheme="majorHAnsi" w:cstheme="majorHAnsi"/>
          <w:sz w:val="20"/>
          <w:szCs w:val="20"/>
        </w:rPr>
        <w:t>Star</w:t>
      </w:r>
      <w:r>
        <w:rPr>
          <w:rFonts w:asciiTheme="majorHAnsi" w:hAnsiTheme="majorHAnsi" w:cstheme="majorHAnsi"/>
          <w:sz w:val="20"/>
          <w:szCs w:val="20"/>
        </w:rPr>
        <w:t>t</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Ti</w:t>
      </w:r>
      <w:r w:rsidRPr="00EE5CB8">
        <w:rPr>
          <w:rFonts w:asciiTheme="majorHAnsi" w:hAnsiTheme="majorHAnsi" w:cstheme="majorHAnsi"/>
          <w:sz w:val="20"/>
          <w:szCs w:val="20"/>
        </w:rPr>
        <w:t>me</w:t>
      </w:r>
      <w:r>
        <w:rPr>
          <w:rFonts w:asciiTheme="majorHAnsi" w:hAnsiTheme="majorHAnsi" w:cstheme="majorHAnsi"/>
          <w:sz w:val="20"/>
          <w:szCs w:val="20"/>
        </w:rPr>
        <w:t>s</w:t>
      </w:r>
      <w:proofErr w:type="spellEnd"/>
      <w:r w:rsidRPr="00EE5CB8">
        <w:rPr>
          <w:rFonts w:asciiTheme="majorHAnsi" w:hAnsiTheme="majorHAnsi" w:cstheme="majorHAnsi"/>
          <w:sz w:val="20"/>
          <w:szCs w:val="20"/>
        </w:rPr>
        <w:t xml:space="preserve"> (</w:t>
      </w:r>
      <w:r w:rsidR="009C2359">
        <w:rPr>
          <w:rFonts w:asciiTheme="majorHAnsi" w:hAnsiTheme="majorHAnsi" w:cstheme="majorHAnsi"/>
          <w:sz w:val="20"/>
          <w:szCs w:val="20"/>
        </w:rPr>
        <w:t>Časy spustenia</w:t>
      </w:r>
      <w:r w:rsidRPr="00EE5CB8">
        <w:rPr>
          <w:rFonts w:asciiTheme="majorHAnsi" w:hAnsiTheme="majorHAnsi" w:cstheme="majorHAnsi"/>
          <w:sz w:val="20"/>
          <w:szCs w:val="20"/>
        </w:rPr>
        <w:t>).</w:t>
      </w:r>
    </w:p>
    <w:p w:rsidR="00EE5CB8" w:rsidRDefault="00EE5CB8" w:rsidP="00554F1C">
      <w:pPr>
        <w:pStyle w:val="Odsekzoznamu"/>
        <w:numPr>
          <w:ilvl w:val="0"/>
          <w:numId w:val="22"/>
        </w:numPr>
        <w:spacing w:line="240" w:lineRule="auto"/>
        <w:jc w:val="both"/>
        <w:rPr>
          <w:rFonts w:asciiTheme="majorHAnsi" w:hAnsiTheme="majorHAnsi" w:cstheme="majorHAnsi"/>
          <w:sz w:val="20"/>
          <w:szCs w:val="20"/>
        </w:rPr>
      </w:pPr>
      <w:r w:rsidRPr="00EE5CB8">
        <w:rPr>
          <w:rFonts w:asciiTheme="majorHAnsi" w:hAnsiTheme="majorHAnsi" w:cstheme="majorHAnsi"/>
          <w:sz w:val="20"/>
          <w:szCs w:val="20"/>
        </w:rPr>
        <w:t xml:space="preserve">Ak chcete zmeniť nastavenie postupného spúšťania/prekrývania programu: kurzorovými tlačidlami sa presuňte na indikátor </w:t>
      </w:r>
      <w:proofErr w:type="spellStart"/>
      <w:r w:rsidRPr="00EE5CB8">
        <w:rPr>
          <w:rFonts w:asciiTheme="majorHAnsi" w:hAnsiTheme="majorHAnsi" w:cstheme="majorHAnsi"/>
          <w:sz w:val="20"/>
          <w:szCs w:val="20"/>
        </w:rPr>
        <w:t>Stack</w:t>
      </w:r>
      <w:proofErr w:type="spellEnd"/>
      <w:r w:rsidRPr="00EE5CB8">
        <w:rPr>
          <w:rFonts w:asciiTheme="majorHAnsi" w:hAnsiTheme="majorHAnsi" w:cstheme="majorHAnsi"/>
          <w:sz w:val="20"/>
          <w:szCs w:val="20"/>
        </w:rPr>
        <w:t xml:space="preserve"> (Postupné spúšťanie)/</w:t>
      </w:r>
      <w:proofErr w:type="spellStart"/>
      <w:r w:rsidRPr="00EE5CB8">
        <w:rPr>
          <w:rFonts w:asciiTheme="majorHAnsi" w:hAnsiTheme="majorHAnsi" w:cstheme="majorHAnsi"/>
          <w:sz w:val="20"/>
          <w:szCs w:val="20"/>
        </w:rPr>
        <w:t>Overlap</w:t>
      </w:r>
      <w:proofErr w:type="spellEnd"/>
      <w:r w:rsidRPr="00EE5CB8">
        <w:rPr>
          <w:rFonts w:asciiTheme="majorHAnsi" w:hAnsiTheme="majorHAnsi" w:cstheme="majorHAnsi"/>
          <w:sz w:val="20"/>
          <w:szCs w:val="20"/>
        </w:rPr>
        <w:t xml:space="preserve"> (Prekrývanie).</w:t>
      </w:r>
    </w:p>
    <w:p w:rsidR="00EE5CB8" w:rsidRDefault="00EE5CB8" w:rsidP="00554F1C">
      <w:pPr>
        <w:pStyle w:val="Odsekzoznamu"/>
        <w:numPr>
          <w:ilvl w:val="0"/>
          <w:numId w:val="22"/>
        </w:numPr>
        <w:spacing w:line="240" w:lineRule="auto"/>
        <w:jc w:val="both"/>
        <w:rPr>
          <w:rFonts w:asciiTheme="majorHAnsi" w:hAnsiTheme="majorHAnsi" w:cstheme="majorHAnsi"/>
          <w:sz w:val="20"/>
          <w:szCs w:val="20"/>
        </w:rPr>
      </w:pPr>
      <w:r w:rsidRPr="00EE5CB8">
        <w:rPr>
          <w:rFonts w:asciiTheme="majorHAnsi" w:hAnsiTheme="majorHAnsi" w:cstheme="majorHAnsi"/>
          <w:sz w:val="20"/>
          <w:szCs w:val="20"/>
        </w:rPr>
        <w:t>Tlačidlami</w:t>
      </w:r>
      <w:r w:rsidR="00E47983">
        <w:rPr>
          <w:rFonts w:asciiTheme="majorHAnsi" w:hAnsiTheme="majorHAnsi" w:cstheme="majorHAnsi"/>
          <w:sz w:val="20"/>
          <w:szCs w:val="20"/>
        </w:rPr>
        <w:t xml:space="preserve"> </w:t>
      </w:r>
      <w:r w:rsidRPr="00E47983">
        <w:rPr>
          <w:rFonts w:ascii="Symbol" w:hAnsi="Symbol" w:cstheme="majorHAnsi"/>
          <w:sz w:val="20"/>
          <w:szCs w:val="20"/>
        </w:rPr>
        <w:t></w:t>
      </w:r>
      <w:r w:rsidRPr="00EE5CB8">
        <w:rPr>
          <w:rFonts w:asciiTheme="majorHAnsi" w:hAnsiTheme="majorHAnsi" w:cstheme="majorHAnsi"/>
          <w:sz w:val="20"/>
          <w:szCs w:val="20"/>
        </w:rPr>
        <w:t xml:space="preserve"> alebo </w:t>
      </w:r>
      <w:r w:rsidRPr="00E47983">
        <w:rPr>
          <w:rFonts w:ascii="Symbol" w:hAnsi="Symbol" w:cstheme="majorHAnsi"/>
          <w:sz w:val="20"/>
          <w:szCs w:val="20"/>
        </w:rPr>
        <w:t></w:t>
      </w:r>
      <w:r w:rsidRPr="00E47983">
        <w:rPr>
          <w:rFonts w:ascii="Symbol" w:hAnsi="Symbol" w:cstheme="majorHAnsi"/>
          <w:sz w:val="20"/>
          <w:szCs w:val="20"/>
        </w:rPr>
        <w:t></w:t>
      </w:r>
      <w:r w:rsidRPr="00EE5CB8">
        <w:rPr>
          <w:rFonts w:asciiTheme="majorHAnsi" w:hAnsiTheme="majorHAnsi" w:cstheme="majorHAnsi"/>
          <w:sz w:val="20"/>
          <w:szCs w:val="20"/>
        </w:rPr>
        <w:t xml:space="preserve">vyberte nastavenie </w:t>
      </w:r>
      <w:proofErr w:type="spellStart"/>
      <w:r w:rsidRPr="00EE5CB8">
        <w:rPr>
          <w:rFonts w:asciiTheme="majorHAnsi" w:hAnsiTheme="majorHAnsi" w:cstheme="majorHAnsi"/>
          <w:sz w:val="20"/>
          <w:szCs w:val="20"/>
        </w:rPr>
        <w:t>Stack</w:t>
      </w:r>
      <w:proofErr w:type="spellEnd"/>
      <w:r w:rsidRPr="00EE5CB8">
        <w:rPr>
          <w:rFonts w:asciiTheme="majorHAnsi" w:hAnsiTheme="majorHAnsi" w:cstheme="majorHAnsi"/>
          <w:sz w:val="20"/>
          <w:szCs w:val="20"/>
        </w:rPr>
        <w:t xml:space="preserve"> </w:t>
      </w:r>
      <w:r>
        <w:rPr>
          <w:rFonts w:asciiTheme="majorHAnsi" w:hAnsiTheme="majorHAnsi" w:cstheme="majorHAnsi"/>
          <w:sz w:val="20"/>
          <w:szCs w:val="20"/>
        </w:rPr>
        <w:t xml:space="preserve">(Postupné spúšťanie) alebo </w:t>
      </w:r>
      <w:proofErr w:type="spellStart"/>
      <w:r>
        <w:rPr>
          <w:rFonts w:asciiTheme="majorHAnsi" w:hAnsiTheme="majorHAnsi" w:cstheme="majorHAnsi"/>
          <w:sz w:val="20"/>
          <w:szCs w:val="20"/>
        </w:rPr>
        <w:t>Overl</w:t>
      </w:r>
      <w:r w:rsidRPr="00EE5CB8">
        <w:rPr>
          <w:rFonts w:asciiTheme="majorHAnsi" w:hAnsiTheme="majorHAnsi" w:cstheme="majorHAnsi"/>
          <w:sz w:val="20"/>
          <w:szCs w:val="20"/>
        </w:rPr>
        <w:t>ap</w:t>
      </w:r>
      <w:proofErr w:type="spellEnd"/>
      <w:r w:rsidRPr="00EE5CB8">
        <w:rPr>
          <w:rFonts w:asciiTheme="majorHAnsi" w:hAnsiTheme="majorHAnsi" w:cstheme="majorHAnsi"/>
          <w:sz w:val="20"/>
          <w:szCs w:val="20"/>
        </w:rPr>
        <w:t xml:space="preserve"> (Prekrývanie).</w:t>
      </w:r>
    </w:p>
    <w:p w:rsidR="00EE5CB8" w:rsidRDefault="00EE5CB8" w:rsidP="00554F1C">
      <w:pPr>
        <w:pStyle w:val="Odsekzoznamu"/>
        <w:numPr>
          <w:ilvl w:val="0"/>
          <w:numId w:val="22"/>
        </w:numPr>
        <w:spacing w:line="240" w:lineRule="auto"/>
        <w:jc w:val="both"/>
        <w:rPr>
          <w:rFonts w:asciiTheme="majorHAnsi" w:hAnsiTheme="majorHAnsi" w:cstheme="majorHAnsi"/>
          <w:sz w:val="20"/>
          <w:szCs w:val="20"/>
        </w:rPr>
      </w:pPr>
      <w:r w:rsidRPr="00EE5CB8">
        <w:rPr>
          <w:rFonts w:asciiTheme="majorHAnsi" w:hAnsiTheme="majorHAnsi" w:cstheme="majorHAnsi"/>
          <w:sz w:val="20"/>
          <w:szCs w:val="20"/>
        </w:rPr>
        <w:t>V prípade potreby sa kurzorovými tlačidlam</w:t>
      </w:r>
      <w:r>
        <w:rPr>
          <w:rFonts w:asciiTheme="majorHAnsi" w:hAnsiTheme="majorHAnsi" w:cstheme="majorHAnsi"/>
          <w:sz w:val="20"/>
          <w:szCs w:val="20"/>
        </w:rPr>
        <w:t xml:space="preserve">i presuňte späť na položku </w:t>
      </w:r>
      <w:proofErr w:type="spellStart"/>
      <w:r>
        <w:rPr>
          <w:rFonts w:asciiTheme="majorHAnsi" w:hAnsiTheme="majorHAnsi" w:cstheme="majorHAnsi"/>
          <w:sz w:val="20"/>
          <w:szCs w:val="20"/>
        </w:rPr>
        <w:t>Start</w:t>
      </w:r>
      <w:proofErr w:type="spellEnd"/>
      <w:r w:rsidRPr="00EE5CB8">
        <w:rPr>
          <w:rFonts w:asciiTheme="majorHAnsi" w:hAnsiTheme="majorHAnsi" w:cstheme="majorHAnsi"/>
          <w:sz w:val="20"/>
          <w:szCs w:val="20"/>
        </w:rPr>
        <w:t xml:space="preserve"> </w:t>
      </w:r>
      <w:proofErr w:type="spellStart"/>
      <w:r w:rsidRPr="00EE5CB8">
        <w:rPr>
          <w:rFonts w:asciiTheme="majorHAnsi" w:hAnsiTheme="majorHAnsi" w:cstheme="majorHAnsi"/>
          <w:sz w:val="20"/>
          <w:szCs w:val="20"/>
        </w:rPr>
        <w:t>Times</w:t>
      </w:r>
      <w:proofErr w:type="spellEnd"/>
      <w:r w:rsidRPr="00EE5CB8">
        <w:rPr>
          <w:rFonts w:asciiTheme="majorHAnsi" w:hAnsiTheme="majorHAnsi" w:cstheme="majorHAnsi"/>
          <w:sz w:val="20"/>
          <w:szCs w:val="20"/>
        </w:rPr>
        <w:t xml:space="preserve"> (Časy spustenia).</w:t>
      </w:r>
    </w:p>
    <w:p w:rsidR="00EE5CB8" w:rsidRDefault="00EE5CB8" w:rsidP="004F346B">
      <w:pPr>
        <w:spacing w:line="240" w:lineRule="auto"/>
        <w:ind w:left="284"/>
        <w:jc w:val="center"/>
        <w:rPr>
          <w:rFonts w:asciiTheme="majorHAnsi" w:hAnsiTheme="majorHAnsi" w:cstheme="majorHAnsi"/>
          <w:sz w:val="20"/>
          <w:szCs w:val="20"/>
        </w:rPr>
      </w:pPr>
      <w:r w:rsidRPr="00EE5CB8">
        <w:rPr>
          <w:rFonts w:asciiTheme="majorHAnsi" w:hAnsiTheme="majorHAnsi" w:cstheme="majorHAnsi"/>
          <w:noProof/>
          <w:sz w:val="20"/>
          <w:szCs w:val="20"/>
        </w:rPr>
        <w:drawing>
          <wp:inline distT="0" distB="0" distL="0" distR="0">
            <wp:extent cx="2562812" cy="1628775"/>
            <wp:effectExtent l="0" t="0" r="9525"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0556" cy="1640052"/>
                    </a:xfrm>
                    <a:prstGeom prst="rect">
                      <a:avLst/>
                    </a:prstGeom>
                    <a:noFill/>
                    <a:ln>
                      <a:noFill/>
                    </a:ln>
                  </pic:spPr>
                </pic:pic>
              </a:graphicData>
            </a:graphic>
          </wp:inline>
        </w:drawing>
      </w:r>
    </w:p>
    <w:p w:rsidR="009C2359" w:rsidRDefault="009C2359" w:rsidP="009C2359">
      <w:pPr>
        <w:spacing w:line="240" w:lineRule="auto"/>
        <w:jc w:val="both"/>
        <w:rPr>
          <w:rFonts w:asciiTheme="majorHAnsi" w:hAnsiTheme="majorHAnsi" w:cstheme="majorHAnsi"/>
          <w:b/>
          <w:i/>
          <w:sz w:val="20"/>
          <w:szCs w:val="20"/>
        </w:rPr>
      </w:pPr>
    </w:p>
    <w:p w:rsidR="004F346B" w:rsidRDefault="004F346B" w:rsidP="009C2359">
      <w:pPr>
        <w:spacing w:line="240" w:lineRule="auto"/>
        <w:jc w:val="both"/>
        <w:rPr>
          <w:rFonts w:asciiTheme="majorHAnsi" w:hAnsiTheme="majorHAnsi" w:cstheme="majorHAnsi"/>
          <w:b/>
          <w:i/>
          <w:sz w:val="20"/>
          <w:szCs w:val="20"/>
        </w:rPr>
      </w:pPr>
    </w:p>
    <w:p w:rsidR="009C2359" w:rsidRPr="009C2359" w:rsidRDefault="009C2359" w:rsidP="009C2359">
      <w:pPr>
        <w:spacing w:line="240" w:lineRule="auto"/>
        <w:jc w:val="both"/>
        <w:rPr>
          <w:rFonts w:asciiTheme="majorHAnsi" w:hAnsiTheme="majorHAnsi" w:cstheme="majorHAnsi"/>
          <w:b/>
          <w:i/>
          <w:sz w:val="20"/>
          <w:szCs w:val="20"/>
        </w:rPr>
      </w:pPr>
      <w:r w:rsidRPr="009C2359">
        <w:rPr>
          <w:rFonts w:asciiTheme="majorHAnsi" w:hAnsiTheme="majorHAnsi" w:cstheme="majorHAnsi"/>
          <w:b/>
          <w:i/>
          <w:sz w:val="20"/>
          <w:szCs w:val="20"/>
        </w:rPr>
        <w:lastRenderedPageBreak/>
        <w:t xml:space="preserve">Viaceré časy spustenia </w:t>
      </w:r>
    </w:p>
    <w:p w:rsidR="00EE5CB8" w:rsidRDefault="009C2359" w:rsidP="009C2359">
      <w:pPr>
        <w:spacing w:line="240" w:lineRule="auto"/>
        <w:jc w:val="both"/>
        <w:rPr>
          <w:rFonts w:asciiTheme="majorHAnsi" w:hAnsiTheme="majorHAnsi" w:cstheme="majorHAnsi"/>
          <w:sz w:val="20"/>
          <w:szCs w:val="20"/>
        </w:rPr>
      </w:pPr>
      <w:r w:rsidRPr="009C2359">
        <w:rPr>
          <w:rFonts w:asciiTheme="majorHAnsi" w:hAnsiTheme="majorHAnsi" w:cstheme="majorHAnsi"/>
          <w:sz w:val="20"/>
          <w:szCs w:val="20"/>
        </w:rPr>
        <w:t xml:space="preserve">Ak chcete nastaviť čas spustenia programu, presuňte sa na číslo času spustenia a tlačidlami </w:t>
      </w:r>
      <w:r w:rsidRPr="00E47983">
        <w:rPr>
          <w:rFonts w:ascii="Symbol" w:hAnsi="Symbol" w:cstheme="majorHAnsi"/>
          <w:sz w:val="20"/>
          <w:szCs w:val="20"/>
        </w:rPr>
        <w:t></w:t>
      </w:r>
      <w:r w:rsidRPr="009C2359">
        <w:rPr>
          <w:rFonts w:asciiTheme="majorHAnsi" w:hAnsiTheme="majorHAnsi" w:cstheme="majorHAnsi"/>
          <w:sz w:val="20"/>
          <w:szCs w:val="20"/>
        </w:rPr>
        <w:t xml:space="preserve"> alebo</w:t>
      </w:r>
      <w:r>
        <w:rPr>
          <w:rFonts w:asciiTheme="majorHAnsi" w:hAnsiTheme="majorHAnsi" w:cstheme="majorHAnsi"/>
          <w:sz w:val="20"/>
          <w:szCs w:val="20"/>
        </w:rPr>
        <w:t xml:space="preserve"> </w:t>
      </w:r>
      <w:r w:rsidRPr="00E47983">
        <w:rPr>
          <w:rFonts w:ascii="Symbol" w:hAnsi="Symbol" w:cstheme="majorHAnsi"/>
          <w:sz w:val="20"/>
          <w:szCs w:val="20"/>
        </w:rPr>
        <w:t></w:t>
      </w:r>
      <w:r>
        <w:rPr>
          <w:rFonts w:asciiTheme="majorHAnsi" w:hAnsiTheme="majorHAnsi" w:cstheme="majorHAnsi"/>
          <w:sz w:val="20"/>
          <w:szCs w:val="20"/>
        </w:rPr>
        <w:t xml:space="preserve"> </w:t>
      </w:r>
      <w:r w:rsidRPr="009C2359">
        <w:rPr>
          <w:rFonts w:asciiTheme="majorHAnsi" w:hAnsiTheme="majorHAnsi" w:cstheme="majorHAnsi"/>
          <w:sz w:val="20"/>
          <w:szCs w:val="20"/>
        </w:rPr>
        <w:t>nastavte hodiny, minúty a či má zavlažovanie prebiehať dopoludnia (AM) alebo popoludní (PM)(pokiaľ ste nenastavili 24-hodinové zobrazovanie času).</w:t>
      </w:r>
      <w:r>
        <w:rPr>
          <w:rFonts w:asciiTheme="majorHAnsi" w:hAnsiTheme="majorHAnsi" w:cstheme="majorHAnsi"/>
          <w:sz w:val="20"/>
          <w:szCs w:val="20"/>
        </w:rPr>
        <w:t xml:space="preserve"> </w:t>
      </w:r>
    </w:p>
    <w:p w:rsidR="009C2359" w:rsidRDefault="009C2359" w:rsidP="00554F1C">
      <w:pPr>
        <w:pStyle w:val="Odsekzoznamu"/>
        <w:numPr>
          <w:ilvl w:val="0"/>
          <w:numId w:val="23"/>
        </w:numPr>
        <w:spacing w:line="240" w:lineRule="auto"/>
        <w:jc w:val="both"/>
        <w:rPr>
          <w:rFonts w:asciiTheme="majorHAnsi" w:hAnsiTheme="majorHAnsi" w:cstheme="majorHAnsi"/>
          <w:sz w:val="20"/>
          <w:szCs w:val="20"/>
        </w:rPr>
      </w:pPr>
      <w:r w:rsidRPr="009C2359">
        <w:rPr>
          <w:rFonts w:asciiTheme="majorHAnsi" w:hAnsiTheme="majorHAnsi" w:cstheme="majorHAnsi"/>
          <w:sz w:val="20"/>
          <w:szCs w:val="20"/>
        </w:rPr>
        <w:t>Ak je čas s</w:t>
      </w:r>
      <w:r w:rsidR="00E47983">
        <w:rPr>
          <w:rFonts w:asciiTheme="majorHAnsi" w:hAnsiTheme="majorHAnsi" w:cstheme="majorHAnsi"/>
          <w:sz w:val="20"/>
          <w:szCs w:val="20"/>
        </w:rPr>
        <w:t xml:space="preserve">pustenia preskočený (napríklad </w:t>
      </w:r>
      <w:r w:rsidRPr="009C2359">
        <w:rPr>
          <w:rFonts w:asciiTheme="majorHAnsi" w:hAnsiTheme="majorHAnsi" w:cstheme="majorHAnsi"/>
          <w:sz w:val="20"/>
          <w:szCs w:val="20"/>
        </w:rPr>
        <w:t>nastavený čas spustenia 1 a 3 a pre číslo 2 nie je nastavené nič (OFF)), čas spustenia sa síce ulož</w:t>
      </w:r>
      <w:r w:rsidR="00E47983">
        <w:rPr>
          <w:rFonts w:asciiTheme="majorHAnsi" w:hAnsiTheme="majorHAnsi" w:cstheme="majorHAnsi"/>
          <w:sz w:val="20"/>
          <w:szCs w:val="20"/>
        </w:rPr>
        <w:t xml:space="preserve">í </w:t>
      </w:r>
      <w:r w:rsidRPr="009C2359">
        <w:rPr>
          <w:rFonts w:asciiTheme="majorHAnsi" w:hAnsiTheme="majorHAnsi" w:cstheme="majorHAnsi"/>
          <w:sz w:val="20"/>
          <w:szCs w:val="20"/>
        </w:rPr>
        <w:t>ale po opätovnom nastavení otočného ovládacieho prvku do te</w:t>
      </w:r>
      <w:r w:rsidR="00E47983">
        <w:rPr>
          <w:rFonts w:asciiTheme="majorHAnsi" w:hAnsiTheme="majorHAnsi" w:cstheme="majorHAnsi"/>
          <w:sz w:val="20"/>
          <w:szCs w:val="20"/>
        </w:rPr>
        <w:t xml:space="preserve">jto polohy sa časy spustenia </w:t>
      </w:r>
      <w:proofErr w:type="spellStart"/>
      <w:r w:rsidR="00E47983">
        <w:rPr>
          <w:rFonts w:asciiTheme="majorHAnsi" w:hAnsiTheme="majorHAnsi" w:cstheme="majorHAnsi"/>
          <w:sz w:val="20"/>
          <w:szCs w:val="20"/>
        </w:rPr>
        <w:t>pr</w:t>
      </w:r>
      <w:r w:rsidRPr="009C2359">
        <w:rPr>
          <w:rFonts w:asciiTheme="majorHAnsi" w:hAnsiTheme="majorHAnsi" w:cstheme="majorHAnsi"/>
          <w:sz w:val="20"/>
          <w:szCs w:val="20"/>
        </w:rPr>
        <w:t>eusporiadajú</w:t>
      </w:r>
      <w:proofErr w:type="spellEnd"/>
      <w:r w:rsidRPr="009C2359">
        <w:rPr>
          <w:rFonts w:asciiTheme="majorHAnsi" w:hAnsiTheme="majorHAnsi" w:cstheme="majorHAnsi"/>
          <w:sz w:val="20"/>
          <w:szCs w:val="20"/>
        </w:rPr>
        <w:t xml:space="preserve"> (čas spustenia pre číslo 3 sa presunie pod číslo 2). Takýto presun je automatický.</w:t>
      </w:r>
    </w:p>
    <w:p w:rsidR="009C2359" w:rsidRDefault="009C2359" w:rsidP="00554F1C">
      <w:pPr>
        <w:pStyle w:val="Odsekzoznamu"/>
        <w:numPr>
          <w:ilvl w:val="0"/>
          <w:numId w:val="23"/>
        </w:numPr>
        <w:spacing w:line="240" w:lineRule="auto"/>
        <w:jc w:val="both"/>
        <w:rPr>
          <w:rFonts w:asciiTheme="majorHAnsi" w:hAnsiTheme="majorHAnsi" w:cstheme="majorHAnsi"/>
          <w:sz w:val="20"/>
          <w:szCs w:val="20"/>
        </w:rPr>
      </w:pPr>
      <w:r w:rsidRPr="009C2359">
        <w:rPr>
          <w:rFonts w:asciiTheme="majorHAnsi" w:hAnsiTheme="majorHAnsi" w:cstheme="majorHAnsi"/>
          <w:sz w:val="20"/>
          <w:szCs w:val="20"/>
        </w:rPr>
        <w:t xml:space="preserve">Ak je pre </w:t>
      </w:r>
      <w:r w:rsidR="00E47983">
        <w:rPr>
          <w:rFonts w:asciiTheme="majorHAnsi" w:hAnsiTheme="majorHAnsi" w:cstheme="majorHAnsi"/>
          <w:sz w:val="20"/>
          <w:szCs w:val="20"/>
        </w:rPr>
        <w:t>vyššie poradové číslo nastavený skorší čas s</w:t>
      </w:r>
      <w:r w:rsidRPr="009C2359">
        <w:rPr>
          <w:rFonts w:asciiTheme="majorHAnsi" w:hAnsiTheme="majorHAnsi" w:cstheme="majorHAnsi"/>
          <w:sz w:val="20"/>
          <w:szCs w:val="20"/>
        </w:rPr>
        <w:t xml:space="preserve">pustenia (napríklad pre poradové číslo 1 je nastavený čas spustenia 4:00 a pre poradové číslo 2 čas spustenia 3:00), po opätovnom nastavení otočného ovládacieho prvku do tejto polohy sa časy spustenia </w:t>
      </w:r>
      <w:proofErr w:type="spellStart"/>
      <w:r w:rsidRPr="009C2359">
        <w:rPr>
          <w:rFonts w:asciiTheme="majorHAnsi" w:hAnsiTheme="majorHAnsi" w:cstheme="majorHAnsi"/>
          <w:sz w:val="20"/>
          <w:szCs w:val="20"/>
        </w:rPr>
        <w:t>preusporiadajú</w:t>
      </w:r>
      <w:proofErr w:type="spellEnd"/>
      <w:r w:rsidRPr="009C2359">
        <w:rPr>
          <w:rFonts w:asciiTheme="majorHAnsi" w:hAnsiTheme="majorHAnsi" w:cstheme="majorHAnsi"/>
          <w:sz w:val="20"/>
          <w:szCs w:val="20"/>
        </w:rPr>
        <w:t xml:space="preserve"> do chronologického poradia. Pod najnižším p</w:t>
      </w:r>
      <w:r w:rsidR="00E47983">
        <w:rPr>
          <w:rFonts w:asciiTheme="majorHAnsi" w:hAnsiTheme="majorHAnsi" w:cstheme="majorHAnsi"/>
          <w:sz w:val="20"/>
          <w:szCs w:val="20"/>
        </w:rPr>
        <w:t>o</w:t>
      </w:r>
      <w:r w:rsidRPr="009C2359">
        <w:rPr>
          <w:rFonts w:asciiTheme="majorHAnsi" w:hAnsiTheme="majorHAnsi" w:cstheme="majorHAnsi"/>
          <w:sz w:val="20"/>
          <w:szCs w:val="20"/>
        </w:rPr>
        <w:t>radovým číslom bude vždy uložený najskorší čas spustenia (napríklad do poradového čísla 1 sa presunie čas 3:00 a do poradového čísla 2 čas</w:t>
      </w:r>
      <w:r>
        <w:rPr>
          <w:rFonts w:asciiTheme="majorHAnsi" w:hAnsiTheme="majorHAnsi" w:cstheme="majorHAnsi"/>
          <w:sz w:val="20"/>
          <w:szCs w:val="20"/>
        </w:rPr>
        <w:t xml:space="preserve"> 4:00).</w:t>
      </w:r>
    </w:p>
    <w:p w:rsidR="009C2359" w:rsidRDefault="009C2359" w:rsidP="004F346B">
      <w:pPr>
        <w:spacing w:line="240" w:lineRule="auto"/>
        <w:jc w:val="center"/>
        <w:rPr>
          <w:rFonts w:asciiTheme="majorHAnsi" w:hAnsiTheme="majorHAnsi" w:cstheme="majorHAnsi"/>
          <w:sz w:val="20"/>
          <w:szCs w:val="20"/>
        </w:rPr>
      </w:pPr>
      <w:r w:rsidRPr="009C2359">
        <w:rPr>
          <w:rFonts w:asciiTheme="majorHAnsi" w:hAnsiTheme="majorHAnsi" w:cstheme="majorHAnsi"/>
          <w:noProof/>
          <w:sz w:val="20"/>
          <w:szCs w:val="20"/>
        </w:rPr>
        <w:drawing>
          <wp:inline distT="0" distB="0" distL="0" distR="0" wp14:anchorId="6587F099" wp14:editId="2B25F8EC">
            <wp:extent cx="2670781" cy="169545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3151" cy="1703303"/>
                    </a:xfrm>
                    <a:prstGeom prst="rect">
                      <a:avLst/>
                    </a:prstGeom>
                    <a:noFill/>
                    <a:ln>
                      <a:noFill/>
                    </a:ln>
                  </pic:spPr>
                </pic:pic>
              </a:graphicData>
            </a:graphic>
          </wp:inline>
        </w:drawing>
      </w:r>
    </w:p>
    <w:p w:rsidR="009C2359" w:rsidRPr="009C2359" w:rsidRDefault="009C2359" w:rsidP="009C2359">
      <w:pPr>
        <w:spacing w:line="240" w:lineRule="auto"/>
        <w:jc w:val="both"/>
        <w:rPr>
          <w:rFonts w:asciiTheme="majorHAnsi" w:hAnsiTheme="majorHAnsi" w:cstheme="majorHAnsi"/>
          <w:sz w:val="20"/>
          <w:szCs w:val="20"/>
        </w:rPr>
      </w:pPr>
      <w:r w:rsidRPr="009C2359">
        <w:rPr>
          <w:rFonts w:asciiTheme="majorHAnsi" w:hAnsiTheme="majorHAnsi" w:cstheme="majorHAnsi"/>
          <w:sz w:val="20"/>
          <w:szCs w:val="20"/>
        </w:rPr>
        <w:t>Pokiaľ</w:t>
      </w:r>
      <w:r>
        <w:rPr>
          <w:rFonts w:asciiTheme="majorHAnsi" w:hAnsiTheme="majorHAnsi" w:cstheme="majorHAnsi"/>
          <w:sz w:val="20"/>
          <w:szCs w:val="20"/>
        </w:rPr>
        <w:t xml:space="preserve"> </w:t>
      </w:r>
      <w:r w:rsidRPr="009C2359">
        <w:rPr>
          <w:rFonts w:asciiTheme="majorHAnsi" w:hAnsiTheme="majorHAnsi" w:cstheme="majorHAnsi"/>
          <w:sz w:val="20"/>
          <w:szCs w:val="20"/>
        </w:rPr>
        <w:t>je otočný ovládací prvok nastavený v polohe SET WATERING START TIMES (NASTAVIŤ ČASY SPUSTENIA ZAVLAŽOVANIA) a stlačíte tlačidlo</w:t>
      </w:r>
      <w:r>
        <w:rPr>
          <w:rFonts w:asciiTheme="majorHAnsi" w:hAnsiTheme="majorHAnsi" w:cstheme="majorHAnsi"/>
          <w:sz w:val="20"/>
          <w:szCs w:val="20"/>
        </w:rPr>
        <w:t xml:space="preserve"> </w:t>
      </w:r>
      <w:proofErr w:type="spellStart"/>
      <w:r w:rsidRPr="009C2359">
        <w:rPr>
          <w:rFonts w:asciiTheme="majorHAnsi" w:hAnsiTheme="majorHAnsi" w:cstheme="majorHAnsi"/>
          <w:sz w:val="20"/>
          <w:szCs w:val="20"/>
        </w:rPr>
        <w:t>lnformation</w:t>
      </w:r>
      <w:proofErr w:type="spellEnd"/>
      <w:r w:rsidRPr="009C2359">
        <w:rPr>
          <w:rFonts w:asciiTheme="majorHAnsi" w:hAnsiTheme="majorHAnsi" w:cstheme="majorHAnsi"/>
          <w:sz w:val="20"/>
          <w:szCs w:val="20"/>
        </w:rPr>
        <w:t>, zobrazí sa zhrnutie všetkých časov spustenia pre vybraný program. Bude obsahovať celkové trvanie zavlažovania sekcií pre každé spustenie,</w:t>
      </w:r>
      <w:r>
        <w:rPr>
          <w:rFonts w:asciiTheme="majorHAnsi" w:hAnsiTheme="majorHAnsi" w:cstheme="majorHAnsi"/>
          <w:sz w:val="20"/>
          <w:szCs w:val="20"/>
        </w:rPr>
        <w:t xml:space="preserve"> počet spustení a celkové trvanie progr</w:t>
      </w:r>
      <w:r w:rsidRPr="009C2359">
        <w:rPr>
          <w:rFonts w:asciiTheme="majorHAnsi" w:hAnsiTheme="majorHAnsi" w:cstheme="majorHAnsi"/>
          <w:sz w:val="20"/>
          <w:szCs w:val="20"/>
        </w:rPr>
        <w:t>amu.</w:t>
      </w:r>
    </w:p>
    <w:p w:rsidR="00EE5CB8" w:rsidRDefault="009C2359" w:rsidP="00EE5CB8">
      <w:pPr>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                                      </w:t>
      </w:r>
    </w:p>
    <w:p w:rsidR="009C2359" w:rsidRPr="009C2359" w:rsidRDefault="009C2359" w:rsidP="00EE5CB8">
      <w:pPr>
        <w:spacing w:line="240" w:lineRule="auto"/>
        <w:jc w:val="both"/>
        <w:rPr>
          <w:rFonts w:asciiTheme="majorHAnsi" w:hAnsiTheme="majorHAnsi" w:cstheme="majorHAnsi"/>
          <w:b/>
          <w:i/>
          <w:sz w:val="20"/>
          <w:szCs w:val="20"/>
        </w:rPr>
      </w:pPr>
      <w:r w:rsidRPr="009C2359">
        <w:rPr>
          <w:rFonts w:asciiTheme="majorHAnsi" w:hAnsiTheme="majorHAnsi" w:cstheme="majorHAnsi"/>
          <w:b/>
          <w:i/>
          <w:sz w:val="20"/>
          <w:szCs w:val="20"/>
        </w:rPr>
        <w:t xml:space="preserve">Interval bez zavlažovania </w:t>
      </w:r>
    </w:p>
    <w:p w:rsidR="009C2359" w:rsidRDefault="009C2359" w:rsidP="00EE5CB8">
      <w:pPr>
        <w:spacing w:line="240" w:lineRule="auto"/>
        <w:jc w:val="both"/>
        <w:rPr>
          <w:rFonts w:asciiTheme="majorHAnsi" w:hAnsiTheme="majorHAnsi" w:cstheme="majorHAnsi"/>
          <w:sz w:val="20"/>
          <w:szCs w:val="20"/>
        </w:rPr>
      </w:pPr>
      <w:r w:rsidRPr="009C2359">
        <w:rPr>
          <w:rFonts w:asciiTheme="majorHAnsi" w:hAnsiTheme="majorHAnsi" w:cstheme="majorHAnsi"/>
          <w:sz w:val="20"/>
          <w:szCs w:val="20"/>
        </w:rPr>
        <w:t>Programovanie tejto funkcie je popísané</w:t>
      </w:r>
      <w:r>
        <w:rPr>
          <w:rFonts w:asciiTheme="majorHAnsi" w:hAnsiTheme="majorHAnsi" w:cstheme="majorHAnsi"/>
          <w:sz w:val="20"/>
          <w:szCs w:val="20"/>
        </w:rPr>
        <w:t xml:space="preserve"> v časti </w:t>
      </w:r>
      <w:r w:rsidRPr="009C2359">
        <w:rPr>
          <w:rFonts w:asciiTheme="majorHAnsi" w:hAnsiTheme="majorHAnsi" w:cstheme="majorHAnsi"/>
          <w:sz w:val="20"/>
          <w:szCs w:val="20"/>
        </w:rPr>
        <w:t>v</w:t>
      </w:r>
      <w:r>
        <w:rPr>
          <w:rFonts w:ascii="Calibri Light" w:eastAsia="Calibri Light" w:hAnsi="Calibri Light" w:cs="Calibri Light"/>
          <w:sz w:val="20"/>
          <w:szCs w:val="20"/>
        </w:rPr>
        <w:t>e</w:t>
      </w:r>
      <w:r>
        <w:rPr>
          <w:rFonts w:asciiTheme="majorHAnsi" w:hAnsiTheme="majorHAnsi" w:cstheme="majorHAnsi"/>
          <w:sz w:val="20"/>
          <w:szCs w:val="20"/>
        </w:rPr>
        <w:t>novan</w:t>
      </w:r>
      <w:r w:rsidRPr="009C2359">
        <w:rPr>
          <w:rFonts w:asciiTheme="majorHAnsi" w:hAnsiTheme="majorHAnsi" w:cstheme="majorHAnsi"/>
          <w:sz w:val="20"/>
          <w:szCs w:val="20"/>
        </w:rPr>
        <w:t>ej rozšíreným funkciám.</w:t>
      </w:r>
    </w:p>
    <w:p w:rsidR="009C2359" w:rsidRDefault="009C2359" w:rsidP="004F346B">
      <w:pPr>
        <w:spacing w:line="240" w:lineRule="auto"/>
        <w:jc w:val="center"/>
        <w:rPr>
          <w:rFonts w:asciiTheme="majorHAnsi" w:hAnsiTheme="majorHAnsi" w:cstheme="majorHAnsi"/>
          <w:sz w:val="20"/>
          <w:szCs w:val="20"/>
        </w:rPr>
      </w:pPr>
      <w:r w:rsidRPr="009C2359">
        <w:rPr>
          <w:rFonts w:asciiTheme="majorHAnsi" w:hAnsiTheme="majorHAnsi" w:cstheme="majorHAnsi"/>
          <w:noProof/>
          <w:sz w:val="20"/>
          <w:szCs w:val="20"/>
        </w:rPr>
        <w:drawing>
          <wp:inline distT="0" distB="0" distL="0" distR="0">
            <wp:extent cx="2635479" cy="1666875"/>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1920" cy="1677274"/>
                    </a:xfrm>
                    <a:prstGeom prst="rect">
                      <a:avLst/>
                    </a:prstGeom>
                    <a:noFill/>
                    <a:ln>
                      <a:noFill/>
                    </a:ln>
                  </pic:spPr>
                </pic:pic>
              </a:graphicData>
            </a:graphic>
          </wp:inline>
        </w:drawing>
      </w:r>
    </w:p>
    <w:p w:rsidR="00861A7F" w:rsidRDefault="00861A7F" w:rsidP="00861A7F">
      <w:pPr>
        <w:spacing w:line="240" w:lineRule="auto"/>
        <w:jc w:val="both"/>
        <w:rPr>
          <w:rFonts w:asciiTheme="majorHAnsi" w:hAnsiTheme="majorHAnsi" w:cstheme="majorHAnsi"/>
          <w:b/>
          <w:sz w:val="20"/>
          <w:szCs w:val="20"/>
        </w:rPr>
      </w:pPr>
    </w:p>
    <w:p w:rsidR="00861A7F" w:rsidRPr="00861A7F" w:rsidRDefault="00E47983" w:rsidP="000B5D55">
      <w:pPr>
        <w:spacing w:after="120" w:line="240" w:lineRule="auto"/>
        <w:jc w:val="both"/>
        <w:rPr>
          <w:rFonts w:asciiTheme="majorHAnsi" w:hAnsiTheme="majorHAnsi" w:cstheme="majorHAnsi"/>
          <w:b/>
          <w:sz w:val="20"/>
          <w:szCs w:val="20"/>
        </w:rPr>
      </w:pPr>
      <w:r>
        <w:rPr>
          <w:rFonts w:asciiTheme="majorHAnsi" w:hAnsiTheme="majorHAnsi" w:cstheme="majorHAnsi"/>
          <w:b/>
          <w:sz w:val="20"/>
          <w:szCs w:val="20"/>
        </w:rPr>
        <w:t>NASTAVENIE TRVANIA ZAVLAŽ</w:t>
      </w:r>
      <w:r w:rsidR="00861A7F" w:rsidRPr="00861A7F">
        <w:rPr>
          <w:rFonts w:asciiTheme="majorHAnsi" w:hAnsiTheme="majorHAnsi" w:cstheme="majorHAnsi"/>
          <w:b/>
          <w:sz w:val="20"/>
          <w:szCs w:val="20"/>
        </w:rPr>
        <w:t xml:space="preserve">OVANIA SEKCIE </w:t>
      </w:r>
    </w:p>
    <w:p w:rsidR="009C2359" w:rsidRDefault="00861A7F" w:rsidP="000B5D55">
      <w:pPr>
        <w:spacing w:after="120" w:line="240" w:lineRule="auto"/>
        <w:jc w:val="both"/>
        <w:rPr>
          <w:rFonts w:asciiTheme="majorHAnsi" w:hAnsiTheme="majorHAnsi" w:cstheme="majorHAnsi"/>
          <w:sz w:val="20"/>
          <w:szCs w:val="20"/>
        </w:rPr>
      </w:pPr>
      <w:r w:rsidRPr="00861A7F">
        <w:rPr>
          <w:rFonts w:asciiTheme="majorHAnsi" w:hAnsiTheme="majorHAnsi" w:cstheme="majorHAnsi"/>
          <w:sz w:val="20"/>
          <w:szCs w:val="20"/>
        </w:rPr>
        <w:t>V polohe SET STATION RUN TIMES (NASTAVIŤ TRVANIE ZAVLAŽOVANIA SEKCIÍ) sa programujú tri položky:</w:t>
      </w:r>
    </w:p>
    <w:p w:rsidR="00861A7F" w:rsidRDefault="00861A7F" w:rsidP="004F346B">
      <w:pPr>
        <w:pStyle w:val="Odsekzoznamu"/>
        <w:numPr>
          <w:ilvl w:val="0"/>
          <w:numId w:val="24"/>
        </w:numPr>
        <w:spacing w:line="240" w:lineRule="auto"/>
        <w:ind w:left="360"/>
        <w:jc w:val="both"/>
        <w:rPr>
          <w:rFonts w:asciiTheme="majorHAnsi" w:hAnsiTheme="majorHAnsi" w:cstheme="majorHAnsi"/>
          <w:sz w:val="20"/>
          <w:szCs w:val="20"/>
        </w:rPr>
      </w:pPr>
      <w:r w:rsidRPr="00861A7F">
        <w:rPr>
          <w:rFonts w:asciiTheme="majorHAnsi" w:hAnsiTheme="majorHAnsi" w:cstheme="majorHAnsi"/>
          <w:sz w:val="20"/>
          <w:szCs w:val="20"/>
        </w:rPr>
        <w:t>Trvanie zavlažovania sekcie</w:t>
      </w:r>
    </w:p>
    <w:p w:rsidR="00861A7F" w:rsidRDefault="00861A7F" w:rsidP="004F346B">
      <w:pPr>
        <w:pStyle w:val="Odsekzoznamu"/>
        <w:numPr>
          <w:ilvl w:val="0"/>
          <w:numId w:val="24"/>
        </w:numPr>
        <w:spacing w:line="240" w:lineRule="auto"/>
        <w:ind w:left="360"/>
        <w:jc w:val="both"/>
        <w:rPr>
          <w:rFonts w:asciiTheme="majorHAnsi" w:hAnsiTheme="majorHAnsi" w:cstheme="majorHAnsi"/>
          <w:sz w:val="20"/>
          <w:szCs w:val="20"/>
        </w:rPr>
      </w:pPr>
      <w:r w:rsidRPr="00861A7F">
        <w:rPr>
          <w:rFonts w:asciiTheme="majorHAnsi" w:hAnsiTheme="majorHAnsi" w:cstheme="majorHAnsi"/>
          <w:sz w:val="20"/>
          <w:szCs w:val="20"/>
        </w:rPr>
        <w:t>Hodnota sezónneho nastavenia pre program</w:t>
      </w:r>
    </w:p>
    <w:p w:rsidR="00861A7F" w:rsidRDefault="00861A7F" w:rsidP="004F346B">
      <w:pPr>
        <w:pStyle w:val="Odsekzoznamu"/>
        <w:numPr>
          <w:ilvl w:val="0"/>
          <w:numId w:val="24"/>
        </w:numPr>
        <w:spacing w:line="240" w:lineRule="auto"/>
        <w:ind w:left="360"/>
        <w:jc w:val="both"/>
        <w:rPr>
          <w:rFonts w:asciiTheme="majorHAnsi" w:hAnsiTheme="majorHAnsi" w:cstheme="majorHAnsi"/>
          <w:sz w:val="20"/>
          <w:szCs w:val="20"/>
        </w:rPr>
      </w:pPr>
      <w:r w:rsidRPr="00861A7F">
        <w:rPr>
          <w:rFonts w:asciiTheme="majorHAnsi" w:hAnsiTheme="majorHAnsi" w:cstheme="majorHAnsi"/>
          <w:sz w:val="20"/>
          <w:szCs w:val="20"/>
        </w:rPr>
        <w:t>Skrytá funkcia: časové oneskorenie medzi</w:t>
      </w:r>
      <w:r>
        <w:rPr>
          <w:rFonts w:asciiTheme="majorHAnsi" w:hAnsiTheme="majorHAnsi" w:cstheme="majorHAnsi"/>
          <w:sz w:val="20"/>
          <w:szCs w:val="20"/>
        </w:rPr>
        <w:t xml:space="preserve"> </w:t>
      </w:r>
      <w:r w:rsidRPr="00861A7F">
        <w:rPr>
          <w:rFonts w:asciiTheme="majorHAnsi" w:hAnsiTheme="majorHAnsi" w:cstheme="majorHAnsi"/>
          <w:sz w:val="20"/>
          <w:szCs w:val="20"/>
        </w:rPr>
        <w:t>jedn</w:t>
      </w:r>
      <w:r>
        <w:rPr>
          <w:rFonts w:ascii="Calibri Light" w:eastAsia="Calibri Light" w:hAnsi="Calibri Light" w:cs="Calibri Light"/>
          <w:sz w:val="20"/>
          <w:szCs w:val="20"/>
        </w:rPr>
        <w:t>o</w:t>
      </w:r>
      <w:r>
        <w:rPr>
          <w:rFonts w:asciiTheme="majorHAnsi" w:hAnsiTheme="majorHAnsi" w:cstheme="majorHAnsi"/>
          <w:sz w:val="20"/>
          <w:szCs w:val="20"/>
        </w:rPr>
        <w:t>tlivými</w:t>
      </w:r>
      <w:r w:rsidRPr="00861A7F">
        <w:rPr>
          <w:rFonts w:asciiTheme="majorHAnsi" w:hAnsiTheme="majorHAnsi" w:cstheme="majorHAnsi"/>
          <w:sz w:val="20"/>
          <w:szCs w:val="20"/>
        </w:rPr>
        <w:t xml:space="preserve"> sekciami</w:t>
      </w:r>
    </w:p>
    <w:p w:rsidR="00861A7F" w:rsidRDefault="00861A7F" w:rsidP="004F346B">
      <w:pPr>
        <w:spacing w:line="240" w:lineRule="auto"/>
        <w:jc w:val="both"/>
        <w:rPr>
          <w:rFonts w:asciiTheme="majorHAnsi" w:hAnsiTheme="majorHAnsi" w:cstheme="majorHAnsi"/>
          <w:sz w:val="20"/>
          <w:szCs w:val="20"/>
        </w:rPr>
      </w:pPr>
    </w:p>
    <w:p w:rsidR="00861A7F" w:rsidRDefault="00861A7F" w:rsidP="004F346B">
      <w:pPr>
        <w:pStyle w:val="Odsekzoznamu"/>
        <w:numPr>
          <w:ilvl w:val="0"/>
          <w:numId w:val="25"/>
        </w:numPr>
        <w:tabs>
          <w:tab w:val="clear" w:pos="720"/>
          <w:tab w:val="num" w:pos="360"/>
        </w:tabs>
        <w:spacing w:line="240" w:lineRule="auto"/>
        <w:ind w:left="360"/>
        <w:jc w:val="both"/>
        <w:rPr>
          <w:rFonts w:asciiTheme="majorHAnsi" w:hAnsiTheme="majorHAnsi" w:cstheme="majorHAnsi"/>
          <w:sz w:val="20"/>
          <w:szCs w:val="20"/>
        </w:rPr>
      </w:pPr>
      <w:r w:rsidRPr="00861A7F">
        <w:rPr>
          <w:rFonts w:asciiTheme="majorHAnsi" w:hAnsiTheme="majorHAnsi" w:cstheme="majorHAnsi"/>
          <w:sz w:val="20"/>
          <w:szCs w:val="20"/>
        </w:rPr>
        <w:t>Otočný ovládací prvok nastavte do polohy SET S</w:t>
      </w:r>
      <w:r>
        <w:rPr>
          <w:rFonts w:asciiTheme="majorHAnsi" w:hAnsiTheme="majorHAnsi" w:cstheme="majorHAnsi"/>
          <w:sz w:val="20"/>
          <w:szCs w:val="20"/>
        </w:rPr>
        <w:t>T</w:t>
      </w:r>
      <w:r w:rsidRPr="00861A7F">
        <w:rPr>
          <w:rFonts w:asciiTheme="majorHAnsi" w:hAnsiTheme="majorHAnsi" w:cstheme="majorHAnsi"/>
          <w:sz w:val="20"/>
          <w:szCs w:val="20"/>
        </w:rPr>
        <w:t>ATI</w:t>
      </w:r>
      <w:r>
        <w:rPr>
          <w:rFonts w:asciiTheme="majorHAnsi" w:hAnsiTheme="majorHAnsi" w:cstheme="majorHAnsi"/>
          <w:sz w:val="20"/>
          <w:szCs w:val="20"/>
        </w:rPr>
        <w:t>ON RUN TIMES (NASTA</w:t>
      </w:r>
      <w:r w:rsidRPr="00861A7F">
        <w:rPr>
          <w:rFonts w:asciiTheme="majorHAnsi" w:hAnsiTheme="majorHAnsi" w:cstheme="majorHAnsi"/>
          <w:sz w:val="20"/>
          <w:szCs w:val="20"/>
        </w:rPr>
        <w:t>VIŤ TRVANIE</w:t>
      </w:r>
      <w:r>
        <w:rPr>
          <w:rFonts w:asciiTheme="majorHAnsi" w:hAnsiTheme="majorHAnsi" w:cstheme="majorHAnsi"/>
          <w:sz w:val="20"/>
          <w:szCs w:val="20"/>
        </w:rPr>
        <w:t xml:space="preserve"> </w:t>
      </w:r>
      <w:r w:rsidRPr="00861A7F">
        <w:rPr>
          <w:rFonts w:asciiTheme="majorHAnsi" w:hAnsiTheme="majorHAnsi" w:cstheme="majorHAnsi"/>
          <w:sz w:val="20"/>
          <w:szCs w:val="20"/>
        </w:rPr>
        <w:t>ZAVLAŽOVANIA SEKCIÍ).</w:t>
      </w:r>
    </w:p>
    <w:p w:rsidR="00861A7F" w:rsidRDefault="00861A7F" w:rsidP="004F346B">
      <w:pPr>
        <w:pStyle w:val="Odsekzoznamu"/>
        <w:numPr>
          <w:ilvl w:val="0"/>
          <w:numId w:val="25"/>
        </w:numPr>
        <w:tabs>
          <w:tab w:val="clear" w:pos="720"/>
          <w:tab w:val="num" w:pos="360"/>
        </w:tabs>
        <w:spacing w:line="240" w:lineRule="auto"/>
        <w:ind w:left="360"/>
        <w:jc w:val="both"/>
        <w:rPr>
          <w:rFonts w:asciiTheme="majorHAnsi" w:hAnsiTheme="majorHAnsi" w:cstheme="majorHAnsi"/>
          <w:sz w:val="20"/>
          <w:szCs w:val="20"/>
        </w:rPr>
      </w:pPr>
      <w:r w:rsidRPr="00861A7F">
        <w:rPr>
          <w:rFonts w:asciiTheme="majorHAnsi" w:hAnsiTheme="majorHAnsi" w:cstheme="majorHAnsi"/>
          <w:sz w:val="20"/>
          <w:szCs w:val="20"/>
        </w:rPr>
        <w:t>Stláčaním tlačidla Program vyberte program</w:t>
      </w:r>
      <w:r>
        <w:rPr>
          <w:rFonts w:asciiTheme="majorHAnsi" w:hAnsiTheme="majorHAnsi" w:cstheme="majorHAnsi"/>
          <w:sz w:val="20"/>
          <w:szCs w:val="20"/>
        </w:rPr>
        <w:t xml:space="preserve"> (A-</w:t>
      </w:r>
      <w:r w:rsidRPr="00861A7F">
        <w:rPr>
          <w:rFonts w:asciiTheme="majorHAnsi" w:hAnsiTheme="majorHAnsi" w:cstheme="majorHAnsi"/>
          <w:sz w:val="20"/>
          <w:szCs w:val="20"/>
        </w:rPr>
        <w:t>F</w:t>
      </w:r>
      <w:r>
        <w:rPr>
          <w:rFonts w:asciiTheme="majorHAnsi" w:hAnsiTheme="majorHAnsi" w:cstheme="majorHAnsi"/>
          <w:sz w:val="20"/>
          <w:szCs w:val="20"/>
        </w:rPr>
        <w:t>).</w:t>
      </w:r>
    </w:p>
    <w:p w:rsidR="00861A7F" w:rsidRDefault="00861A7F" w:rsidP="004F346B">
      <w:pPr>
        <w:pStyle w:val="Odsekzoznamu"/>
        <w:numPr>
          <w:ilvl w:val="0"/>
          <w:numId w:val="25"/>
        </w:numPr>
        <w:tabs>
          <w:tab w:val="clear" w:pos="720"/>
          <w:tab w:val="num" w:pos="360"/>
        </w:tabs>
        <w:spacing w:line="240" w:lineRule="auto"/>
        <w:ind w:left="360"/>
        <w:jc w:val="both"/>
        <w:rPr>
          <w:rFonts w:asciiTheme="majorHAnsi" w:hAnsiTheme="majorHAnsi" w:cstheme="majorHAnsi"/>
          <w:sz w:val="20"/>
          <w:szCs w:val="20"/>
        </w:rPr>
      </w:pPr>
      <w:r w:rsidRPr="00861A7F">
        <w:rPr>
          <w:rFonts w:asciiTheme="majorHAnsi" w:hAnsiTheme="majorHAnsi" w:cstheme="majorHAnsi"/>
          <w:sz w:val="20"/>
          <w:szCs w:val="20"/>
        </w:rPr>
        <w:t>Tlačidlami</w:t>
      </w:r>
      <w:r>
        <w:rPr>
          <w:rFonts w:asciiTheme="majorHAnsi" w:hAnsiTheme="majorHAnsi" w:cstheme="majorHAnsi"/>
          <w:sz w:val="20"/>
          <w:szCs w:val="20"/>
        </w:rPr>
        <w:t xml:space="preserve"> </w:t>
      </w:r>
      <w:r w:rsidRPr="00E47983">
        <w:rPr>
          <w:rFonts w:ascii="Symbol" w:hAnsi="Symbol" w:cstheme="majorHAnsi"/>
          <w:sz w:val="20"/>
          <w:szCs w:val="20"/>
        </w:rPr>
        <w:t></w:t>
      </w:r>
      <w:r w:rsidRPr="00E47983">
        <w:rPr>
          <w:rFonts w:ascii="Symbol" w:hAnsi="Symbol" w:cstheme="majorHAnsi"/>
          <w:sz w:val="20"/>
          <w:szCs w:val="20"/>
        </w:rPr>
        <w:t></w:t>
      </w:r>
      <w:r w:rsidRPr="00861A7F">
        <w:rPr>
          <w:rFonts w:asciiTheme="majorHAnsi" w:hAnsiTheme="majorHAnsi" w:cstheme="majorHAnsi"/>
          <w:sz w:val="20"/>
          <w:szCs w:val="20"/>
        </w:rPr>
        <w:t xml:space="preserve">alebo </w:t>
      </w:r>
      <w:r w:rsidRPr="00E47983">
        <w:rPr>
          <w:rFonts w:ascii="Symbol" w:hAnsi="Symbol" w:cstheme="majorHAnsi"/>
          <w:sz w:val="20"/>
          <w:szCs w:val="20"/>
        </w:rPr>
        <w:t></w:t>
      </w:r>
      <w:r>
        <w:rPr>
          <w:rFonts w:asciiTheme="majorHAnsi" w:hAnsiTheme="majorHAnsi" w:cstheme="majorHAnsi"/>
          <w:sz w:val="20"/>
          <w:szCs w:val="20"/>
        </w:rPr>
        <w:t xml:space="preserve"> </w:t>
      </w:r>
      <w:r w:rsidRPr="00861A7F">
        <w:rPr>
          <w:rFonts w:asciiTheme="majorHAnsi" w:hAnsiTheme="majorHAnsi" w:cstheme="majorHAnsi"/>
          <w:sz w:val="20"/>
          <w:szCs w:val="20"/>
        </w:rPr>
        <w:t>zmeňte hodnotu na pozícii</w:t>
      </w:r>
      <w:r>
        <w:rPr>
          <w:rFonts w:asciiTheme="majorHAnsi" w:hAnsiTheme="majorHAnsi" w:cstheme="majorHAnsi"/>
          <w:sz w:val="20"/>
          <w:szCs w:val="20"/>
        </w:rPr>
        <w:t xml:space="preserve"> blika</w:t>
      </w:r>
      <w:r w:rsidRPr="00861A7F">
        <w:rPr>
          <w:rFonts w:asciiTheme="majorHAnsi" w:hAnsiTheme="majorHAnsi" w:cstheme="majorHAnsi"/>
          <w:sz w:val="20"/>
          <w:szCs w:val="20"/>
        </w:rPr>
        <w:t>júceho kurzora. Kurzor sa na začiatok</w:t>
      </w:r>
      <w:r>
        <w:rPr>
          <w:rFonts w:asciiTheme="majorHAnsi" w:hAnsiTheme="majorHAnsi" w:cstheme="majorHAnsi"/>
          <w:sz w:val="20"/>
          <w:szCs w:val="20"/>
        </w:rPr>
        <w:t xml:space="preserve"> </w:t>
      </w:r>
      <w:r w:rsidRPr="00861A7F">
        <w:rPr>
          <w:rFonts w:asciiTheme="majorHAnsi" w:hAnsiTheme="majorHAnsi" w:cstheme="majorHAnsi"/>
          <w:sz w:val="20"/>
          <w:szCs w:val="20"/>
        </w:rPr>
        <w:t>zobrazí v poli s minútami.</w:t>
      </w:r>
    </w:p>
    <w:p w:rsidR="00861A7F" w:rsidRDefault="00861A7F" w:rsidP="004F346B">
      <w:pPr>
        <w:pStyle w:val="Odsekzoznamu"/>
        <w:numPr>
          <w:ilvl w:val="0"/>
          <w:numId w:val="25"/>
        </w:numPr>
        <w:tabs>
          <w:tab w:val="clear" w:pos="720"/>
          <w:tab w:val="num" w:pos="360"/>
        </w:tabs>
        <w:spacing w:line="240" w:lineRule="auto"/>
        <w:ind w:left="360"/>
        <w:jc w:val="both"/>
        <w:rPr>
          <w:rFonts w:asciiTheme="majorHAnsi" w:hAnsiTheme="majorHAnsi" w:cstheme="majorHAnsi"/>
          <w:sz w:val="20"/>
          <w:szCs w:val="20"/>
        </w:rPr>
      </w:pPr>
      <w:r w:rsidRPr="00861A7F">
        <w:rPr>
          <w:rFonts w:asciiTheme="majorHAnsi" w:hAnsiTheme="majorHAnsi" w:cstheme="majorHAnsi"/>
          <w:sz w:val="20"/>
          <w:szCs w:val="20"/>
        </w:rPr>
        <w:t>Stláčaním ku</w:t>
      </w:r>
      <w:r>
        <w:rPr>
          <w:rFonts w:asciiTheme="majorHAnsi" w:hAnsiTheme="majorHAnsi" w:cstheme="majorHAnsi"/>
          <w:sz w:val="20"/>
          <w:szCs w:val="20"/>
        </w:rPr>
        <w:t>rzorových tlačidiel doprava a d</w:t>
      </w:r>
      <w:r w:rsidRPr="00861A7F">
        <w:rPr>
          <w:rFonts w:asciiTheme="majorHAnsi" w:hAnsiTheme="majorHAnsi" w:cstheme="majorHAnsi"/>
          <w:sz w:val="20"/>
          <w:szCs w:val="20"/>
        </w:rPr>
        <w:t>oľava prepnete pozíciu kurzora z poľa s minútami do poľa s hodinami alebo sekundami. Nastavte trvanie zavlažovania vo formáte h:mm:ss.</w:t>
      </w:r>
    </w:p>
    <w:p w:rsidR="00861A7F" w:rsidRDefault="00861A7F" w:rsidP="004F346B">
      <w:pPr>
        <w:pStyle w:val="Odsekzoznamu"/>
        <w:numPr>
          <w:ilvl w:val="0"/>
          <w:numId w:val="25"/>
        </w:numPr>
        <w:tabs>
          <w:tab w:val="clear" w:pos="720"/>
          <w:tab w:val="num" w:pos="360"/>
        </w:tabs>
        <w:spacing w:line="240" w:lineRule="auto"/>
        <w:ind w:left="360"/>
        <w:jc w:val="both"/>
        <w:rPr>
          <w:rFonts w:asciiTheme="majorHAnsi" w:hAnsiTheme="majorHAnsi" w:cstheme="majorHAnsi"/>
          <w:sz w:val="20"/>
          <w:szCs w:val="20"/>
        </w:rPr>
      </w:pPr>
      <w:r w:rsidRPr="00861A7F">
        <w:rPr>
          <w:rFonts w:asciiTheme="majorHAnsi" w:hAnsiTheme="majorHAnsi" w:cstheme="majorHAnsi"/>
          <w:sz w:val="20"/>
          <w:szCs w:val="20"/>
        </w:rPr>
        <w:t xml:space="preserve">Trvanie zavlažovania je možné </w:t>
      </w:r>
      <w:r>
        <w:rPr>
          <w:rFonts w:asciiTheme="majorHAnsi" w:hAnsiTheme="majorHAnsi" w:cstheme="majorHAnsi"/>
          <w:sz w:val="20"/>
          <w:szCs w:val="20"/>
        </w:rPr>
        <w:t>nastaviť v rozpätie, od</w:t>
      </w:r>
      <w:r w:rsidRPr="00861A7F">
        <w:rPr>
          <w:rFonts w:asciiTheme="majorHAnsi" w:hAnsiTheme="majorHAnsi" w:cstheme="majorHAnsi"/>
          <w:sz w:val="20"/>
          <w:szCs w:val="20"/>
        </w:rPr>
        <w:t xml:space="preserve"> 1 sekundy do 6 hodín.</w:t>
      </w:r>
    </w:p>
    <w:p w:rsidR="00861A7F" w:rsidRDefault="00861A7F" w:rsidP="004F346B">
      <w:pPr>
        <w:pStyle w:val="Odsekzoznamu"/>
        <w:numPr>
          <w:ilvl w:val="0"/>
          <w:numId w:val="25"/>
        </w:numPr>
        <w:tabs>
          <w:tab w:val="clear" w:pos="720"/>
          <w:tab w:val="num" w:pos="360"/>
        </w:tabs>
        <w:spacing w:line="240" w:lineRule="auto"/>
        <w:ind w:left="360"/>
        <w:jc w:val="both"/>
        <w:rPr>
          <w:rFonts w:asciiTheme="majorHAnsi" w:hAnsiTheme="majorHAnsi" w:cstheme="majorHAnsi"/>
          <w:sz w:val="20"/>
          <w:szCs w:val="20"/>
        </w:rPr>
      </w:pPr>
      <w:r w:rsidRPr="00861A7F">
        <w:rPr>
          <w:rFonts w:asciiTheme="majorHAnsi" w:hAnsiTheme="majorHAnsi" w:cstheme="majorHAnsi"/>
          <w:sz w:val="20"/>
          <w:szCs w:val="20"/>
        </w:rPr>
        <w:t>Stláčaním kurzorových tlačidiel hore a dole môžete prepínať sekcie.</w:t>
      </w:r>
    </w:p>
    <w:p w:rsidR="00861A7F" w:rsidRDefault="00861A7F" w:rsidP="004F346B">
      <w:pPr>
        <w:pStyle w:val="Odsekzoznamu"/>
        <w:numPr>
          <w:ilvl w:val="0"/>
          <w:numId w:val="25"/>
        </w:numPr>
        <w:tabs>
          <w:tab w:val="clear" w:pos="720"/>
          <w:tab w:val="num" w:pos="360"/>
        </w:tabs>
        <w:spacing w:line="240" w:lineRule="auto"/>
        <w:ind w:left="360"/>
        <w:jc w:val="both"/>
        <w:rPr>
          <w:rFonts w:asciiTheme="majorHAnsi" w:hAnsiTheme="majorHAnsi" w:cstheme="majorHAnsi"/>
          <w:sz w:val="20"/>
          <w:szCs w:val="20"/>
        </w:rPr>
      </w:pPr>
      <w:r w:rsidRPr="00861A7F">
        <w:rPr>
          <w:rFonts w:asciiTheme="majorHAnsi" w:hAnsiTheme="majorHAnsi" w:cstheme="majorHAnsi"/>
          <w:sz w:val="20"/>
          <w:szCs w:val="20"/>
        </w:rPr>
        <w:t xml:space="preserve">Na zrýchlenie </w:t>
      </w:r>
      <w:r>
        <w:rPr>
          <w:rFonts w:asciiTheme="majorHAnsi" w:hAnsiTheme="majorHAnsi" w:cstheme="majorHAnsi"/>
          <w:sz w:val="20"/>
          <w:szCs w:val="20"/>
        </w:rPr>
        <w:t xml:space="preserve">programovania je možné používať tlačidlá </w:t>
      </w:r>
      <w:proofErr w:type="spellStart"/>
      <w:r>
        <w:rPr>
          <w:rFonts w:asciiTheme="majorHAnsi" w:hAnsiTheme="majorHAnsi" w:cstheme="majorHAnsi"/>
          <w:sz w:val="20"/>
          <w:szCs w:val="20"/>
        </w:rPr>
        <w:t>Copy</w:t>
      </w:r>
      <w:proofErr w:type="spellEnd"/>
      <w:r>
        <w:rPr>
          <w:rFonts w:asciiTheme="majorHAnsi" w:hAnsiTheme="majorHAnsi" w:cstheme="majorHAnsi"/>
          <w:sz w:val="20"/>
          <w:szCs w:val="20"/>
        </w:rPr>
        <w:t xml:space="preserve"> (Kopírovať) a Paste (Vložiť</w:t>
      </w:r>
      <w:r w:rsidRPr="00861A7F">
        <w:rPr>
          <w:rFonts w:asciiTheme="majorHAnsi" w:hAnsiTheme="majorHAnsi" w:cstheme="majorHAnsi"/>
          <w:sz w:val="20"/>
          <w:szCs w:val="20"/>
        </w:rPr>
        <w:t>).</w:t>
      </w:r>
    </w:p>
    <w:p w:rsidR="00861A7F" w:rsidRDefault="00E12328" w:rsidP="00861A7F">
      <w:pPr>
        <w:spacing w:line="240" w:lineRule="auto"/>
        <w:jc w:val="both"/>
        <w:rPr>
          <w:rFonts w:asciiTheme="majorHAnsi" w:hAnsiTheme="majorHAnsi" w:cstheme="majorHAnsi"/>
          <w:sz w:val="20"/>
          <w:szCs w:val="20"/>
        </w:rPr>
      </w:pPr>
      <w:r w:rsidRPr="00E12328">
        <w:rPr>
          <w:rFonts w:asciiTheme="majorHAnsi" w:hAnsiTheme="majorHAnsi" w:cstheme="majorHAnsi"/>
          <w:sz w:val="20"/>
          <w:szCs w:val="20"/>
        </w:rPr>
        <w:t>POZNÁMKA: Ak sa AKTUÁLNA hodnota líši od NAPROGRAMOVANEJ hodnoty, znamená to, že funkcia sezónneho zavlažovania zmenila trvani</w:t>
      </w:r>
      <w:r>
        <w:rPr>
          <w:rFonts w:asciiTheme="majorHAnsi" w:hAnsiTheme="majorHAnsi" w:cstheme="majorHAnsi"/>
          <w:sz w:val="20"/>
          <w:szCs w:val="20"/>
        </w:rPr>
        <w:t>e zavla</w:t>
      </w:r>
      <w:r w:rsidRPr="00E12328">
        <w:rPr>
          <w:rFonts w:asciiTheme="majorHAnsi" w:hAnsiTheme="majorHAnsi" w:cstheme="majorHAnsi"/>
          <w:sz w:val="20"/>
          <w:szCs w:val="20"/>
        </w:rPr>
        <w:t>žovania z pôvodných 100 % na novú hodnotu. Pri zavlažovaní s</w:t>
      </w:r>
      <w:r>
        <w:rPr>
          <w:rFonts w:asciiTheme="majorHAnsi" w:hAnsiTheme="majorHAnsi" w:cstheme="majorHAnsi"/>
          <w:sz w:val="20"/>
          <w:szCs w:val="20"/>
        </w:rPr>
        <w:t>ekcií sa použije aktuálna hodnota t</w:t>
      </w:r>
      <w:r w:rsidRPr="00E12328">
        <w:rPr>
          <w:rFonts w:asciiTheme="majorHAnsi" w:hAnsiTheme="majorHAnsi" w:cstheme="majorHAnsi"/>
          <w:sz w:val="20"/>
          <w:szCs w:val="20"/>
        </w:rPr>
        <w:t>rvania zavlažovania.</w:t>
      </w:r>
    </w:p>
    <w:p w:rsidR="00E12328" w:rsidRDefault="00E12328" w:rsidP="004F346B">
      <w:pPr>
        <w:spacing w:line="240" w:lineRule="auto"/>
        <w:jc w:val="center"/>
        <w:rPr>
          <w:rFonts w:asciiTheme="majorHAnsi" w:hAnsiTheme="majorHAnsi" w:cstheme="majorHAnsi"/>
          <w:sz w:val="20"/>
          <w:szCs w:val="20"/>
        </w:rPr>
      </w:pPr>
      <w:r w:rsidRPr="00E12328">
        <w:rPr>
          <w:rFonts w:asciiTheme="majorHAnsi" w:hAnsiTheme="majorHAnsi" w:cstheme="majorHAnsi"/>
          <w:noProof/>
          <w:sz w:val="20"/>
          <w:szCs w:val="20"/>
        </w:rPr>
        <w:lastRenderedPageBreak/>
        <w:drawing>
          <wp:inline distT="0" distB="0" distL="0" distR="0">
            <wp:extent cx="2666679" cy="1685925"/>
            <wp:effectExtent l="0" t="0" r="63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0342" cy="1694563"/>
                    </a:xfrm>
                    <a:prstGeom prst="rect">
                      <a:avLst/>
                    </a:prstGeom>
                    <a:noFill/>
                    <a:ln>
                      <a:noFill/>
                    </a:ln>
                  </pic:spPr>
                </pic:pic>
              </a:graphicData>
            </a:graphic>
          </wp:inline>
        </w:drawing>
      </w:r>
    </w:p>
    <w:p w:rsidR="00E12328" w:rsidRDefault="00E12328" w:rsidP="00861A7F">
      <w:pPr>
        <w:spacing w:line="240" w:lineRule="auto"/>
        <w:jc w:val="both"/>
        <w:rPr>
          <w:rFonts w:asciiTheme="majorHAnsi" w:hAnsiTheme="majorHAnsi" w:cstheme="majorHAnsi"/>
          <w:sz w:val="20"/>
          <w:szCs w:val="20"/>
        </w:rPr>
      </w:pPr>
    </w:p>
    <w:p w:rsidR="00E12328" w:rsidRDefault="00E12328" w:rsidP="00E12328">
      <w:pPr>
        <w:spacing w:line="240" w:lineRule="auto"/>
        <w:jc w:val="both"/>
        <w:rPr>
          <w:rFonts w:asciiTheme="majorHAnsi" w:hAnsiTheme="majorHAnsi" w:cstheme="majorHAnsi"/>
          <w:sz w:val="20"/>
          <w:szCs w:val="20"/>
        </w:rPr>
      </w:pPr>
      <w:r w:rsidRPr="00E12328">
        <w:rPr>
          <w:rFonts w:asciiTheme="majorHAnsi" w:hAnsiTheme="majorHAnsi" w:cstheme="majorHAnsi"/>
          <w:sz w:val="20"/>
          <w:szCs w:val="20"/>
        </w:rPr>
        <w:t>Pokiaľ</w:t>
      </w:r>
      <w:r>
        <w:rPr>
          <w:rFonts w:asciiTheme="majorHAnsi" w:hAnsiTheme="majorHAnsi" w:cstheme="majorHAnsi"/>
          <w:sz w:val="20"/>
          <w:szCs w:val="20"/>
        </w:rPr>
        <w:t xml:space="preserve"> </w:t>
      </w:r>
      <w:r w:rsidRPr="00E12328">
        <w:rPr>
          <w:rFonts w:asciiTheme="majorHAnsi" w:hAnsiTheme="majorHAnsi" w:cstheme="majorHAnsi"/>
          <w:sz w:val="20"/>
          <w:szCs w:val="20"/>
        </w:rPr>
        <w:t xml:space="preserve">je otočný ovládací prvok nastavený v polohe SET STATION RUN TIMES (NASTAVIŤ TRVANIE ZAVLAŽOVANIA SEKCIÍ) a pri akejkoľvek vybranej sekcií stlačíte tlačidlo </w:t>
      </w:r>
      <w:proofErr w:type="spellStart"/>
      <w:r w:rsidRPr="00E12328">
        <w:rPr>
          <w:rFonts w:asciiTheme="majorHAnsi" w:hAnsiTheme="majorHAnsi" w:cstheme="majorHAnsi"/>
          <w:sz w:val="20"/>
          <w:szCs w:val="20"/>
        </w:rPr>
        <w:t>lnformat</w:t>
      </w:r>
      <w:r>
        <w:rPr>
          <w:rFonts w:asciiTheme="majorHAnsi" w:hAnsiTheme="majorHAnsi" w:cstheme="majorHAnsi"/>
          <w:sz w:val="20"/>
          <w:szCs w:val="20"/>
        </w:rPr>
        <w:t>i</w:t>
      </w:r>
      <w:r w:rsidRPr="00E12328">
        <w:rPr>
          <w:rFonts w:asciiTheme="majorHAnsi" w:hAnsiTheme="majorHAnsi" w:cstheme="majorHAnsi"/>
          <w:sz w:val="20"/>
          <w:szCs w:val="20"/>
        </w:rPr>
        <w:t>on</w:t>
      </w:r>
      <w:proofErr w:type="spellEnd"/>
      <w:r w:rsidRPr="00E12328">
        <w:rPr>
          <w:rFonts w:asciiTheme="majorHAnsi" w:hAnsiTheme="majorHAnsi" w:cstheme="majorHAnsi"/>
          <w:sz w:val="20"/>
          <w:szCs w:val="20"/>
        </w:rPr>
        <w:t>, zobrazí sa zhrnutie všetk</w:t>
      </w:r>
      <w:r>
        <w:rPr>
          <w:rFonts w:asciiTheme="majorHAnsi" w:hAnsiTheme="majorHAnsi" w:cstheme="majorHAnsi"/>
          <w:sz w:val="20"/>
          <w:szCs w:val="20"/>
        </w:rPr>
        <w:t xml:space="preserve">ých zavlažovaní pre špecifickú </w:t>
      </w:r>
      <w:r w:rsidRPr="00E12328">
        <w:rPr>
          <w:rFonts w:asciiTheme="majorHAnsi" w:hAnsiTheme="majorHAnsi" w:cstheme="majorHAnsi"/>
          <w:sz w:val="20"/>
          <w:szCs w:val="20"/>
        </w:rPr>
        <w:t>sekciu, vrátane všetkých programov, v ktorých sa bude spúšťať.</w:t>
      </w:r>
    </w:p>
    <w:p w:rsidR="00E12328" w:rsidRDefault="00E12328" w:rsidP="004F346B">
      <w:pPr>
        <w:spacing w:line="240" w:lineRule="auto"/>
        <w:jc w:val="center"/>
        <w:rPr>
          <w:rFonts w:asciiTheme="majorHAnsi" w:hAnsiTheme="majorHAnsi" w:cstheme="majorHAnsi"/>
          <w:sz w:val="20"/>
          <w:szCs w:val="20"/>
        </w:rPr>
      </w:pPr>
      <w:r w:rsidRPr="00E12328">
        <w:rPr>
          <w:rFonts w:asciiTheme="majorHAnsi" w:hAnsiTheme="majorHAnsi" w:cstheme="majorHAnsi"/>
          <w:noProof/>
          <w:sz w:val="20"/>
          <w:szCs w:val="20"/>
        </w:rPr>
        <w:drawing>
          <wp:inline distT="0" distB="0" distL="0" distR="0">
            <wp:extent cx="2636547" cy="1666875"/>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3520" cy="1671284"/>
                    </a:xfrm>
                    <a:prstGeom prst="rect">
                      <a:avLst/>
                    </a:prstGeom>
                    <a:noFill/>
                    <a:ln>
                      <a:noFill/>
                    </a:ln>
                  </pic:spPr>
                </pic:pic>
              </a:graphicData>
            </a:graphic>
          </wp:inline>
        </w:drawing>
      </w:r>
    </w:p>
    <w:p w:rsidR="000B5D55" w:rsidRDefault="000B5D55" w:rsidP="000B5D55">
      <w:pPr>
        <w:spacing w:after="120" w:line="240" w:lineRule="auto"/>
        <w:jc w:val="both"/>
        <w:rPr>
          <w:rFonts w:asciiTheme="majorHAnsi" w:hAnsiTheme="majorHAnsi" w:cstheme="majorHAnsi"/>
          <w:b/>
          <w:sz w:val="20"/>
          <w:szCs w:val="20"/>
        </w:rPr>
      </w:pPr>
    </w:p>
    <w:p w:rsidR="00E12328" w:rsidRDefault="00E12328" w:rsidP="000B5D55">
      <w:pPr>
        <w:spacing w:after="120" w:line="240" w:lineRule="auto"/>
        <w:jc w:val="both"/>
        <w:rPr>
          <w:rFonts w:asciiTheme="majorHAnsi" w:hAnsiTheme="majorHAnsi" w:cstheme="majorHAnsi"/>
          <w:b/>
          <w:sz w:val="20"/>
          <w:szCs w:val="20"/>
        </w:rPr>
      </w:pPr>
      <w:r w:rsidRPr="00E12328">
        <w:rPr>
          <w:rFonts w:asciiTheme="majorHAnsi" w:hAnsiTheme="majorHAnsi" w:cstheme="majorHAnsi"/>
          <w:b/>
          <w:sz w:val="20"/>
          <w:szCs w:val="20"/>
        </w:rPr>
        <w:t>ZMENA SEZÓNNEHO NASTAVENIA</w:t>
      </w:r>
    </w:p>
    <w:p w:rsidR="00E12328" w:rsidRPr="00E12328" w:rsidRDefault="00E12328" w:rsidP="000B5D55">
      <w:pPr>
        <w:spacing w:after="120" w:line="240" w:lineRule="auto"/>
        <w:jc w:val="both"/>
        <w:rPr>
          <w:rFonts w:asciiTheme="majorHAnsi" w:hAnsiTheme="majorHAnsi" w:cstheme="majorHAnsi"/>
          <w:sz w:val="20"/>
          <w:szCs w:val="20"/>
        </w:rPr>
      </w:pPr>
      <w:r w:rsidRPr="00E12328">
        <w:rPr>
          <w:rFonts w:asciiTheme="majorHAnsi" w:hAnsiTheme="majorHAnsi" w:cstheme="majorHAnsi"/>
          <w:sz w:val="20"/>
          <w:szCs w:val="20"/>
        </w:rPr>
        <w:t xml:space="preserve">Sezónne nastavenie umožňuje zmenu trvania zavlažovania buď pre vybraný program alebo globálne, bez potreby </w:t>
      </w:r>
      <w:proofErr w:type="spellStart"/>
      <w:r w:rsidRPr="00E12328">
        <w:rPr>
          <w:rFonts w:asciiTheme="majorHAnsi" w:hAnsiTheme="majorHAnsi" w:cstheme="majorHAnsi"/>
          <w:sz w:val="20"/>
          <w:szCs w:val="20"/>
        </w:rPr>
        <w:t>preprogramovávať</w:t>
      </w:r>
      <w:proofErr w:type="spellEnd"/>
      <w:r w:rsidRPr="00E12328">
        <w:rPr>
          <w:rFonts w:asciiTheme="majorHAnsi" w:hAnsiTheme="majorHAnsi" w:cstheme="majorHAnsi"/>
          <w:sz w:val="20"/>
          <w:szCs w:val="20"/>
        </w:rPr>
        <w:t xml:space="preserve"> trvanie zavlažovania pre každú sekciu samostatne. Sezónne nastavenie na úrovni riadiacej jednotky je globálne (GLBL). Riadiacu jednotku je možné nastaviť s prírastkom 1</w:t>
      </w:r>
      <w:r>
        <w:rPr>
          <w:rFonts w:asciiTheme="majorHAnsi" w:hAnsiTheme="majorHAnsi" w:cstheme="majorHAnsi"/>
          <w:sz w:val="20"/>
          <w:szCs w:val="20"/>
        </w:rPr>
        <w:t>% od 1 do 300</w:t>
      </w:r>
      <w:r w:rsidRPr="00E12328">
        <w:rPr>
          <w:rFonts w:asciiTheme="majorHAnsi" w:hAnsiTheme="majorHAnsi" w:cstheme="majorHAnsi"/>
          <w:sz w:val="20"/>
          <w:szCs w:val="20"/>
        </w:rPr>
        <w:t xml:space="preserve">%. Podľa nastavenej percentuálnej hodnoty sa zodpovedajúcim pomerom zmení trvanie zavlažovania. </w:t>
      </w:r>
    </w:p>
    <w:p w:rsidR="00E12328" w:rsidRPr="00E12328" w:rsidRDefault="00E12328" w:rsidP="00E12328">
      <w:pPr>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Napríklad 10 </w:t>
      </w:r>
      <w:r w:rsidRPr="00E12328">
        <w:rPr>
          <w:rFonts w:asciiTheme="majorHAnsi" w:hAnsiTheme="majorHAnsi" w:cstheme="majorHAnsi"/>
          <w:sz w:val="20"/>
          <w:szCs w:val="20"/>
        </w:rPr>
        <w:t>minútové zavlažovanie</w:t>
      </w:r>
      <w:r>
        <w:rPr>
          <w:rFonts w:asciiTheme="majorHAnsi" w:hAnsiTheme="majorHAnsi" w:cstheme="majorHAnsi"/>
          <w:sz w:val="20"/>
          <w:szCs w:val="20"/>
        </w:rPr>
        <w:t xml:space="preserve"> bude pri sezónnom nastavení 70</w:t>
      </w:r>
      <w:r w:rsidRPr="00E12328">
        <w:rPr>
          <w:rFonts w:asciiTheme="majorHAnsi" w:hAnsiTheme="majorHAnsi" w:cstheme="majorHAnsi"/>
          <w:sz w:val="20"/>
          <w:szCs w:val="20"/>
        </w:rPr>
        <w:t>% trvať iba 7 minút. Po opätovnom nastav</w:t>
      </w:r>
      <w:r>
        <w:rPr>
          <w:rFonts w:asciiTheme="majorHAnsi" w:hAnsiTheme="majorHAnsi" w:cstheme="majorHAnsi"/>
          <w:sz w:val="20"/>
          <w:szCs w:val="20"/>
        </w:rPr>
        <w:t>ení riadiacej jednotky na 100</w:t>
      </w:r>
      <w:r w:rsidRPr="00E12328">
        <w:rPr>
          <w:rFonts w:asciiTheme="majorHAnsi" w:hAnsiTheme="majorHAnsi" w:cstheme="majorHAnsi"/>
          <w:sz w:val="20"/>
          <w:szCs w:val="20"/>
        </w:rPr>
        <w:t>% bude zavlažov</w:t>
      </w:r>
      <w:r>
        <w:rPr>
          <w:rFonts w:asciiTheme="majorHAnsi" w:hAnsiTheme="majorHAnsi" w:cstheme="majorHAnsi"/>
          <w:sz w:val="20"/>
          <w:szCs w:val="20"/>
        </w:rPr>
        <w:t>anie tejto sekcie trvať opäť 10</w:t>
      </w:r>
      <w:r w:rsidRPr="00E12328">
        <w:rPr>
          <w:rFonts w:asciiTheme="majorHAnsi" w:hAnsiTheme="majorHAnsi" w:cstheme="majorHAnsi"/>
          <w:sz w:val="20"/>
          <w:szCs w:val="20"/>
        </w:rPr>
        <w:t xml:space="preserve"> minút. </w:t>
      </w:r>
    </w:p>
    <w:p w:rsidR="00E12328" w:rsidRPr="00E12328" w:rsidRDefault="00E12328" w:rsidP="00E12328">
      <w:pPr>
        <w:spacing w:line="240" w:lineRule="auto"/>
        <w:jc w:val="both"/>
        <w:rPr>
          <w:rFonts w:asciiTheme="majorHAnsi" w:hAnsiTheme="majorHAnsi" w:cstheme="majorHAnsi"/>
          <w:sz w:val="20"/>
          <w:szCs w:val="20"/>
        </w:rPr>
      </w:pPr>
      <w:r w:rsidRPr="00E12328">
        <w:rPr>
          <w:rFonts w:asciiTheme="majorHAnsi" w:hAnsiTheme="majorHAnsi" w:cstheme="majorHAnsi"/>
          <w:sz w:val="20"/>
          <w:szCs w:val="20"/>
        </w:rPr>
        <w:t xml:space="preserve">Programy nastavené ako GLBL budú používať hodnotu globálneho nastavenia nastavenú pre riadiacu jednotku. </w:t>
      </w:r>
    </w:p>
    <w:p w:rsidR="00E12328" w:rsidRDefault="00E12328" w:rsidP="00E12328">
      <w:pPr>
        <w:spacing w:line="240" w:lineRule="auto"/>
        <w:jc w:val="both"/>
        <w:rPr>
          <w:rFonts w:asciiTheme="majorHAnsi" w:hAnsiTheme="majorHAnsi" w:cstheme="majorHAnsi"/>
          <w:sz w:val="20"/>
          <w:szCs w:val="20"/>
        </w:rPr>
      </w:pPr>
      <w:r w:rsidRPr="00E12328">
        <w:rPr>
          <w:rFonts w:asciiTheme="majorHAnsi" w:hAnsiTheme="majorHAnsi" w:cstheme="majorHAnsi"/>
          <w:sz w:val="20"/>
          <w:szCs w:val="20"/>
        </w:rPr>
        <w:t>Percentuálnu hodnotu sezónneho nastavenia je možné nastaviť aj pre vybrané pr</w:t>
      </w:r>
      <w:r>
        <w:rPr>
          <w:rFonts w:asciiTheme="majorHAnsi" w:hAnsiTheme="majorHAnsi" w:cstheme="majorHAnsi"/>
          <w:sz w:val="20"/>
          <w:szCs w:val="20"/>
        </w:rPr>
        <w:t>ogramy zvlášť (tiež od 1 do 300</w:t>
      </w:r>
      <w:r w:rsidRPr="00E12328">
        <w:rPr>
          <w:rFonts w:asciiTheme="majorHAnsi" w:hAnsiTheme="majorHAnsi" w:cstheme="majorHAnsi"/>
          <w:sz w:val="20"/>
          <w:szCs w:val="20"/>
        </w:rPr>
        <w:t>%). Programy s vlastným percentuálnym nastavením nebudú ovplyvnené globálnym nastavením riadiacej jednotky. Percentuálne hodnoty sa nebudú násobiť. Ak je ria</w:t>
      </w:r>
      <w:r>
        <w:rPr>
          <w:rFonts w:asciiTheme="majorHAnsi" w:hAnsiTheme="majorHAnsi" w:cstheme="majorHAnsi"/>
          <w:sz w:val="20"/>
          <w:szCs w:val="20"/>
        </w:rPr>
        <w:t>diaca jednotka nastavená na 150</w:t>
      </w:r>
      <w:r w:rsidRPr="00E12328">
        <w:rPr>
          <w:rFonts w:asciiTheme="majorHAnsi" w:hAnsiTheme="majorHAnsi" w:cstheme="majorHAnsi"/>
          <w:sz w:val="20"/>
          <w:szCs w:val="20"/>
        </w:rPr>
        <w:t>% a vybraný program na</w:t>
      </w:r>
      <w:r>
        <w:rPr>
          <w:rFonts w:asciiTheme="majorHAnsi" w:hAnsiTheme="majorHAnsi" w:cstheme="majorHAnsi"/>
          <w:sz w:val="20"/>
          <w:szCs w:val="20"/>
        </w:rPr>
        <w:t xml:space="preserve"> 70</w:t>
      </w:r>
      <w:r w:rsidRPr="00E12328">
        <w:rPr>
          <w:rFonts w:asciiTheme="majorHAnsi" w:hAnsiTheme="majorHAnsi" w:cstheme="majorHAnsi"/>
          <w:sz w:val="20"/>
          <w:szCs w:val="20"/>
        </w:rPr>
        <w:t xml:space="preserve">%, </w:t>
      </w:r>
      <w:r w:rsidRPr="00E12328">
        <w:rPr>
          <w:rFonts w:asciiTheme="majorHAnsi" w:hAnsiTheme="majorHAnsi" w:cstheme="majorHAnsi"/>
          <w:sz w:val="20"/>
          <w:szCs w:val="20"/>
        </w:rPr>
        <w:t>zavlažovanie sekcií v</w:t>
      </w:r>
      <w:r>
        <w:rPr>
          <w:rFonts w:asciiTheme="majorHAnsi" w:hAnsiTheme="majorHAnsi" w:cstheme="majorHAnsi"/>
          <w:sz w:val="20"/>
          <w:szCs w:val="20"/>
        </w:rPr>
        <w:t>ybraného programu bude trvať 70</w:t>
      </w:r>
      <w:r w:rsidRPr="00E12328">
        <w:rPr>
          <w:rFonts w:asciiTheme="majorHAnsi" w:hAnsiTheme="majorHAnsi" w:cstheme="majorHAnsi"/>
          <w:sz w:val="20"/>
          <w:szCs w:val="20"/>
        </w:rPr>
        <w:t>% z pôvod</w:t>
      </w:r>
      <w:r>
        <w:rPr>
          <w:rFonts w:asciiTheme="majorHAnsi" w:hAnsiTheme="majorHAnsi" w:cstheme="majorHAnsi"/>
          <w:sz w:val="20"/>
          <w:szCs w:val="20"/>
        </w:rPr>
        <w:t>ne nastavenej doby, a nie 70%  x 150</w:t>
      </w:r>
      <w:r w:rsidRPr="00E12328">
        <w:rPr>
          <w:rFonts w:asciiTheme="majorHAnsi" w:hAnsiTheme="majorHAnsi" w:cstheme="majorHAnsi"/>
          <w:sz w:val="20"/>
          <w:szCs w:val="20"/>
        </w:rPr>
        <w:t>%.</w:t>
      </w:r>
    </w:p>
    <w:p w:rsidR="00E12328" w:rsidRDefault="00E12328" w:rsidP="004F346B">
      <w:pPr>
        <w:spacing w:line="240" w:lineRule="auto"/>
        <w:jc w:val="center"/>
        <w:rPr>
          <w:rFonts w:asciiTheme="majorHAnsi" w:hAnsiTheme="majorHAnsi" w:cstheme="majorHAnsi"/>
          <w:sz w:val="20"/>
          <w:szCs w:val="20"/>
        </w:rPr>
      </w:pPr>
      <w:r w:rsidRPr="00E12328">
        <w:rPr>
          <w:rFonts w:asciiTheme="majorHAnsi" w:hAnsiTheme="majorHAnsi" w:cstheme="majorHAnsi"/>
          <w:noProof/>
          <w:sz w:val="20"/>
          <w:szCs w:val="20"/>
        </w:rPr>
        <w:drawing>
          <wp:inline distT="0" distB="0" distL="0" distR="0">
            <wp:extent cx="2600325" cy="1651878"/>
            <wp:effectExtent l="0" t="0" r="0" b="571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8669" cy="1657179"/>
                    </a:xfrm>
                    <a:prstGeom prst="rect">
                      <a:avLst/>
                    </a:prstGeom>
                    <a:noFill/>
                    <a:ln>
                      <a:noFill/>
                    </a:ln>
                  </pic:spPr>
                </pic:pic>
              </a:graphicData>
            </a:graphic>
          </wp:inline>
        </w:drawing>
      </w:r>
    </w:p>
    <w:p w:rsidR="00E12328" w:rsidRDefault="00E12328" w:rsidP="00E12328">
      <w:pPr>
        <w:spacing w:line="240" w:lineRule="auto"/>
        <w:jc w:val="both"/>
        <w:rPr>
          <w:rFonts w:asciiTheme="majorHAnsi" w:hAnsiTheme="majorHAnsi" w:cstheme="majorHAnsi"/>
          <w:sz w:val="20"/>
          <w:szCs w:val="20"/>
        </w:rPr>
      </w:pPr>
    </w:p>
    <w:p w:rsidR="00E12328" w:rsidRDefault="00E12328" w:rsidP="00E12328">
      <w:pPr>
        <w:spacing w:line="240" w:lineRule="auto"/>
        <w:jc w:val="both"/>
        <w:rPr>
          <w:rFonts w:asciiTheme="majorHAnsi" w:hAnsiTheme="majorHAnsi" w:cstheme="majorHAnsi"/>
          <w:sz w:val="20"/>
          <w:szCs w:val="20"/>
        </w:rPr>
      </w:pPr>
      <w:r w:rsidRPr="00E12328">
        <w:rPr>
          <w:rFonts w:asciiTheme="majorHAnsi" w:hAnsiTheme="majorHAnsi" w:cstheme="majorHAnsi"/>
          <w:sz w:val="20"/>
          <w:szCs w:val="20"/>
        </w:rPr>
        <w:t>Otočný ovládací prvok na</w:t>
      </w:r>
      <w:r>
        <w:rPr>
          <w:rFonts w:asciiTheme="majorHAnsi" w:hAnsiTheme="majorHAnsi" w:cstheme="majorHAnsi"/>
          <w:sz w:val="20"/>
          <w:szCs w:val="20"/>
        </w:rPr>
        <w:t xml:space="preserve">stavte do polohy SET STATION </w:t>
      </w:r>
      <w:r w:rsidRPr="00E12328">
        <w:rPr>
          <w:rFonts w:asciiTheme="majorHAnsi" w:hAnsiTheme="majorHAnsi" w:cstheme="majorHAnsi"/>
          <w:sz w:val="20"/>
          <w:szCs w:val="20"/>
        </w:rPr>
        <w:t>RUN TIMES (NASTAVIŤ TRVANIE ZAVLAŽOVANIA SEKCIÍ).</w:t>
      </w:r>
    </w:p>
    <w:p w:rsidR="009E659B" w:rsidRDefault="009E659B" w:rsidP="00E12328">
      <w:pPr>
        <w:spacing w:line="240" w:lineRule="auto"/>
        <w:jc w:val="both"/>
        <w:rPr>
          <w:rFonts w:asciiTheme="majorHAnsi" w:hAnsiTheme="majorHAnsi" w:cstheme="majorHAnsi"/>
          <w:b/>
          <w:i/>
          <w:sz w:val="20"/>
          <w:szCs w:val="20"/>
        </w:rPr>
      </w:pPr>
      <w:r w:rsidRPr="009E659B">
        <w:rPr>
          <w:rFonts w:asciiTheme="majorHAnsi" w:hAnsiTheme="majorHAnsi" w:cstheme="majorHAnsi"/>
          <w:b/>
          <w:i/>
          <w:sz w:val="20"/>
          <w:szCs w:val="20"/>
        </w:rPr>
        <w:t>Použitie globálneho nastavenia</w:t>
      </w:r>
    </w:p>
    <w:p w:rsidR="009E659B" w:rsidRDefault="009E659B" w:rsidP="00554F1C">
      <w:pPr>
        <w:pStyle w:val="Odsekzoznamu"/>
        <w:numPr>
          <w:ilvl w:val="0"/>
          <w:numId w:val="26"/>
        </w:numPr>
        <w:spacing w:line="240" w:lineRule="auto"/>
        <w:jc w:val="both"/>
        <w:rPr>
          <w:rFonts w:asciiTheme="majorHAnsi" w:hAnsiTheme="majorHAnsi" w:cstheme="majorHAnsi"/>
          <w:sz w:val="20"/>
          <w:szCs w:val="20"/>
        </w:rPr>
      </w:pPr>
      <w:r w:rsidRPr="009E659B">
        <w:rPr>
          <w:rFonts w:asciiTheme="majorHAnsi" w:hAnsiTheme="majorHAnsi" w:cstheme="majorHAnsi"/>
          <w:sz w:val="20"/>
          <w:szCs w:val="20"/>
        </w:rPr>
        <w:t>Kurzorové</w:t>
      </w:r>
      <w:r>
        <w:rPr>
          <w:rFonts w:asciiTheme="majorHAnsi" w:hAnsiTheme="majorHAnsi" w:cstheme="majorHAnsi"/>
          <w:sz w:val="20"/>
          <w:szCs w:val="20"/>
        </w:rPr>
        <w:t xml:space="preserve"> tlačidlo doľ</w:t>
      </w:r>
      <w:r w:rsidRPr="009E659B">
        <w:rPr>
          <w:rFonts w:asciiTheme="majorHAnsi" w:hAnsiTheme="majorHAnsi" w:cstheme="majorHAnsi"/>
          <w:sz w:val="20"/>
          <w:szCs w:val="20"/>
        </w:rPr>
        <w:t>ava stláčajte dovtedy</w:t>
      </w:r>
      <w:r>
        <w:rPr>
          <w:rFonts w:asciiTheme="majorHAnsi" w:hAnsiTheme="majorHAnsi" w:cstheme="majorHAnsi"/>
          <w:sz w:val="20"/>
          <w:szCs w:val="20"/>
        </w:rPr>
        <w:t xml:space="preserve"> p</w:t>
      </w:r>
      <w:r w:rsidRPr="009E659B">
        <w:rPr>
          <w:rFonts w:asciiTheme="majorHAnsi" w:hAnsiTheme="majorHAnsi" w:cstheme="majorHAnsi"/>
          <w:sz w:val="20"/>
          <w:szCs w:val="20"/>
        </w:rPr>
        <w:t>okia</w:t>
      </w:r>
      <w:r>
        <w:rPr>
          <w:rFonts w:asciiTheme="majorHAnsi" w:hAnsiTheme="majorHAnsi" w:cstheme="majorHAnsi"/>
          <w:sz w:val="20"/>
          <w:szCs w:val="20"/>
        </w:rPr>
        <w:t xml:space="preserve">ľ </w:t>
      </w:r>
      <w:r w:rsidRPr="009E659B">
        <w:rPr>
          <w:rFonts w:asciiTheme="majorHAnsi" w:hAnsiTheme="majorHAnsi" w:cstheme="majorHAnsi"/>
          <w:sz w:val="20"/>
          <w:szCs w:val="20"/>
        </w:rPr>
        <w:t>sa kurzor nezobrazí na percentách pod GLBL. Percentuálna hodnota priamo pod GLBL uvádza aktuálnu percentuálnu hodnotu sezónneho nastavenia pre celú riadiacu jednotku.</w:t>
      </w:r>
    </w:p>
    <w:p w:rsidR="009E659B" w:rsidRDefault="009E659B" w:rsidP="00554F1C">
      <w:pPr>
        <w:pStyle w:val="Odsekzoznamu"/>
        <w:numPr>
          <w:ilvl w:val="0"/>
          <w:numId w:val="26"/>
        </w:numPr>
        <w:spacing w:line="240" w:lineRule="auto"/>
        <w:jc w:val="both"/>
        <w:rPr>
          <w:rFonts w:asciiTheme="majorHAnsi" w:hAnsiTheme="majorHAnsi" w:cstheme="majorHAnsi"/>
          <w:sz w:val="20"/>
          <w:szCs w:val="20"/>
        </w:rPr>
      </w:pPr>
      <w:r w:rsidRPr="009E659B">
        <w:rPr>
          <w:rFonts w:asciiTheme="majorHAnsi" w:hAnsiTheme="majorHAnsi" w:cstheme="majorHAnsi"/>
          <w:sz w:val="20"/>
          <w:szCs w:val="20"/>
        </w:rPr>
        <w:t xml:space="preserve">Tlačidlami </w:t>
      </w:r>
      <w:r w:rsidRPr="00E47983">
        <w:rPr>
          <w:rFonts w:ascii="Symbol" w:hAnsi="Symbol" w:cstheme="majorHAnsi"/>
          <w:sz w:val="20"/>
          <w:szCs w:val="20"/>
        </w:rPr>
        <w:t></w:t>
      </w:r>
      <w:r w:rsidRPr="009E659B">
        <w:rPr>
          <w:rFonts w:asciiTheme="majorHAnsi" w:hAnsiTheme="majorHAnsi" w:cstheme="majorHAnsi"/>
          <w:sz w:val="20"/>
          <w:szCs w:val="20"/>
        </w:rPr>
        <w:t xml:space="preserve"> a </w:t>
      </w:r>
      <w:r w:rsidRPr="00E47983">
        <w:rPr>
          <w:rFonts w:ascii="Symbol" w:hAnsi="Symbol" w:cstheme="majorHAnsi"/>
          <w:sz w:val="20"/>
          <w:szCs w:val="20"/>
        </w:rPr>
        <w:t></w:t>
      </w:r>
      <w:r w:rsidRPr="009E659B">
        <w:rPr>
          <w:rFonts w:asciiTheme="majorHAnsi" w:hAnsiTheme="majorHAnsi" w:cstheme="majorHAnsi"/>
          <w:sz w:val="20"/>
          <w:szCs w:val="20"/>
        </w:rPr>
        <w:t xml:space="preserve"> nastavte globálnu hodnotu sezónneho nastavenia od </w:t>
      </w:r>
      <w:r>
        <w:rPr>
          <w:rFonts w:asciiTheme="majorHAnsi" w:hAnsiTheme="majorHAnsi" w:cstheme="majorHAnsi"/>
          <w:sz w:val="20"/>
          <w:szCs w:val="20"/>
        </w:rPr>
        <w:t>0</w:t>
      </w:r>
      <w:r w:rsidRPr="009E659B">
        <w:rPr>
          <w:rFonts w:asciiTheme="majorHAnsi" w:hAnsiTheme="majorHAnsi" w:cstheme="majorHAnsi"/>
          <w:sz w:val="20"/>
          <w:szCs w:val="20"/>
        </w:rPr>
        <w:t xml:space="preserve"> do 300%.</w:t>
      </w:r>
    </w:p>
    <w:p w:rsidR="009E659B" w:rsidRDefault="009E659B" w:rsidP="009E659B">
      <w:pPr>
        <w:spacing w:line="240" w:lineRule="auto"/>
        <w:jc w:val="both"/>
        <w:rPr>
          <w:rFonts w:asciiTheme="majorHAnsi" w:hAnsiTheme="majorHAnsi" w:cstheme="majorHAnsi"/>
          <w:b/>
          <w:i/>
          <w:sz w:val="20"/>
          <w:szCs w:val="20"/>
        </w:rPr>
      </w:pPr>
      <w:r w:rsidRPr="009E659B">
        <w:rPr>
          <w:rFonts w:asciiTheme="majorHAnsi" w:hAnsiTheme="majorHAnsi" w:cstheme="majorHAnsi"/>
          <w:b/>
          <w:i/>
          <w:sz w:val="20"/>
          <w:szCs w:val="20"/>
        </w:rPr>
        <w:t>Použitie vlastného sezónneho nastavenia pre vybraný program</w:t>
      </w:r>
    </w:p>
    <w:p w:rsidR="009E659B" w:rsidRDefault="009E659B" w:rsidP="004F346B">
      <w:pPr>
        <w:pStyle w:val="Odsekzoznamu"/>
        <w:numPr>
          <w:ilvl w:val="0"/>
          <w:numId w:val="27"/>
        </w:numPr>
        <w:tabs>
          <w:tab w:val="clear" w:pos="720"/>
          <w:tab w:val="num" w:pos="360"/>
        </w:tabs>
        <w:spacing w:line="240" w:lineRule="auto"/>
        <w:ind w:left="360"/>
        <w:jc w:val="both"/>
        <w:rPr>
          <w:rFonts w:asciiTheme="majorHAnsi" w:hAnsiTheme="majorHAnsi" w:cstheme="majorHAnsi"/>
          <w:sz w:val="20"/>
          <w:szCs w:val="20"/>
        </w:rPr>
      </w:pPr>
      <w:r>
        <w:rPr>
          <w:rFonts w:asciiTheme="majorHAnsi" w:hAnsiTheme="majorHAnsi" w:cstheme="majorHAnsi"/>
          <w:sz w:val="20"/>
          <w:szCs w:val="20"/>
        </w:rPr>
        <w:t>Kurzorové tlačidlo doľ</w:t>
      </w:r>
      <w:r w:rsidRPr="009E659B">
        <w:rPr>
          <w:rFonts w:asciiTheme="majorHAnsi" w:hAnsiTheme="majorHAnsi" w:cstheme="majorHAnsi"/>
          <w:sz w:val="20"/>
          <w:szCs w:val="20"/>
        </w:rPr>
        <w:t>ava stláčajte dovtedy, pokiaľ sa kurzor nezobrazí na GLBL.</w:t>
      </w:r>
    </w:p>
    <w:p w:rsidR="00703607" w:rsidRDefault="009E659B" w:rsidP="004F346B">
      <w:pPr>
        <w:pStyle w:val="Odsekzoznamu"/>
        <w:numPr>
          <w:ilvl w:val="0"/>
          <w:numId w:val="27"/>
        </w:numPr>
        <w:tabs>
          <w:tab w:val="clear" w:pos="720"/>
          <w:tab w:val="num" w:pos="360"/>
        </w:tabs>
        <w:spacing w:line="240" w:lineRule="auto"/>
        <w:ind w:left="360"/>
        <w:jc w:val="both"/>
        <w:rPr>
          <w:rFonts w:asciiTheme="majorHAnsi" w:hAnsiTheme="majorHAnsi" w:cstheme="majorHAnsi"/>
          <w:sz w:val="20"/>
          <w:szCs w:val="20"/>
        </w:rPr>
      </w:pPr>
      <w:r w:rsidRPr="00703607">
        <w:rPr>
          <w:rFonts w:asciiTheme="majorHAnsi" w:hAnsiTheme="majorHAnsi" w:cstheme="majorHAnsi"/>
          <w:sz w:val="20"/>
          <w:szCs w:val="20"/>
        </w:rPr>
        <w:t xml:space="preserve">Tlačidlami </w:t>
      </w:r>
      <w:r w:rsidRPr="00E47983">
        <w:rPr>
          <w:rFonts w:ascii="Symbol" w:hAnsi="Symbol" w:cstheme="majorHAnsi"/>
          <w:sz w:val="20"/>
          <w:szCs w:val="20"/>
        </w:rPr>
        <w:t></w:t>
      </w:r>
      <w:r w:rsidRPr="00703607">
        <w:rPr>
          <w:rFonts w:asciiTheme="majorHAnsi" w:hAnsiTheme="majorHAnsi" w:cstheme="majorHAnsi"/>
          <w:sz w:val="20"/>
          <w:szCs w:val="20"/>
        </w:rPr>
        <w:t xml:space="preserve"> a </w:t>
      </w:r>
      <w:r w:rsidRPr="00E47983">
        <w:rPr>
          <w:rFonts w:ascii="Symbol" w:hAnsi="Symbol" w:cstheme="majorHAnsi"/>
          <w:sz w:val="20"/>
          <w:szCs w:val="20"/>
        </w:rPr>
        <w:t></w:t>
      </w:r>
      <w:r w:rsidRPr="00703607">
        <w:rPr>
          <w:rFonts w:asciiTheme="majorHAnsi" w:hAnsiTheme="majorHAnsi" w:cstheme="majorHAnsi"/>
          <w:sz w:val="20"/>
          <w:szCs w:val="20"/>
        </w:rPr>
        <w:t xml:space="preserve"> nastavte globálnu hodnotu sezónneho nastavenia od O do 300 %</w:t>
      </w:r>
      <w:r w:rsidR="00703607" w:rsidRPr="00703607">
        <w:rPr>
          <w:rFonts w:asciiTheme="majorHAnsi" w:hAnsiTheme="majorHAnsi" w:cstheme="majorHAnsi"/>
          <w:sz w:val="20"/>
          <w:szCs w:val="20"/>
        </w:rPr>
        <w:t>.</w:t>
      </w:r>
    </w:p>
    <w:p w:rsidR="009E659B" w:rsidRDefault="009E659B" w:rsidP="004F346B">
      <w:pPr>
        <w:pStyle w:val="Odsekzoznamu"/>
        <w:spacing w:line="240" w:lineRule="auto"/>
        <w:ind w:left="360"/>
        <w:jc w:val="both"/>
        <w:rPr>
          <w:rFonts w:asciiTheme="majorHAnsi" w:hAnsiTheme="majorHAnsi" w:cstheme="majorHAnsi"/>
          <w:sz w:val="20"/>
          <w:szCs w:val="20"/>
        </w:rPr>
      </w:pPr>
      <w:r w:rsidRPr="00703607">
        <w:rPr>
          <w:rFonts w:asciiTheme="majorHAnsi" w:hAnsiTheme="majorHAnsi" w:cstheme="majorHAnsi"/>
          <w:sz w:val="20"/>
          <w:szCs w:val="20"/>
        </w:rPr>
        <w:t xml:space="preserve">POZNÁMKA: Ak sa chcete vrátiť ku globálnemu sezónnemu nastaveniu, presuňte kurzor na percentá sezónneho nastavenia a tlačidlami </w:t>
      </w:r>
      <w:r w:rsidR="00703607" w:rsidRPr="00703607">
        <w:rPr>
          <w:rFonts w:asciiTheme="majorHAnsi" w:hAnsiTheme="majorHAnsi" w:cstheme="majorHAnsi"/>
          <w:sz w:val="20"/>
          <w:szCs w:val="20"/>
        </w:rPr>
        <w:t>+ a – zmeňte hodnotu GLBL. GLBL sa nachádza medzi pozíciami 101% a 100%.</w:t>
      </w:r>
    </w:p>
    <w:p w:rsidR="00703607" w:rsidRPr="00703607" w:rsidRDefault="00703607" w:rsidP="00703607">
      <w:pPr>
        <w:spacing w:line="240" w:lineRule="auto"/>
        <w:jc w:val="both"/>
        <w:rPr>
          <w:rFonts w:asciiTheme="majorHAnsi" w:hAnsiTheme="majorHAnsi" w:cstheme="majorHAnsi"/>
          <w:b/>
          <w:i/>
          <w:sz w:val="20"/>
          <w:szCs w:val="20"/>
        </w:rPr>
      </w:pPr>
      <w:r w:rsidRPr="00703607">
        <w:rPr>
          <w:rFonts w:asciiTheme="majorHAnsi" w:hAnsiTheme="majorHAnsi" w:cstheme="majorHAnsi"/>
          <w:b/>
          <w:i/>
          <w:sz w:val="20"/>
          <w:szCs w:val="20"/>
        </w:rPr>
        <w:t>Čas</w:t>
      </w:r>
      <w:r>
        <w:rPr>
          <w:rFonts w:asciiTheme="majorHAnsi" w:hAnsiTheme="majorHAnsi" w:cstheme="majorHAnsi"/>
          <w:b/>
          <w:i/>
          <w:sz w:val="20"/>
          <w:szCs w:val="20"/>
        </w:rPr>
        <w:t>ové oneskorenie medzi jednotlivými sekciami</w:t>
      </w:r>
      <w:r w:rsidRPr="00703607">
        <w:rPr>
          <w:rFonts w:asciiTheme="majorHAnsi" w:hAnsiTheme="majorHAnsi" w:cstheme="majorHAnsi"/>
          <w:b/>
          <w:i/>
          <w:sz w:val="20"/>
          <w:szCs w:val="20"/>
        </w:rPr>
        <w:t xml:space="preserve"> </w:t>
      </w:r>
    </w:p>
    <w:p w:rsidR="00703607" w:rsidRDefault="00703607" w:rsidP="00703607">
      <w:pPr>
        <w:spacing w:line="240" w:lineRule="auto"/>
        <w:jc w:val="both"/>
        <w:rPr>
          <w:rFonts w:asciiTheme="majorHAnsi" w:hAnsiTheme="majorHAnsi" w:cstheme="majorHAnsi"/>
          <w:sz w:val="20"/>
          <w:szCs w:val="20"/>
        </w:rPr>
      </w:pPr>
      <w:r w:rsidRPr="00703607">
        <w:rPr>
          <w:rFonts w:asciiTheme="majorHAnsi" w:hAnsiTheme="majorHAnsi" w:cstheme="majorHAnsi"/>
          <w:sz w:val="20"/>
          <w:szCs w:val="20"/>
        </w:rPr>
        <w:t xml:space="preserve">Programovanie tejto funkcie je </w:t>
      </w:r>
      <w:r>
        <w:rPr>
          <w:rFonts w:asciiTheme="majorHAnsi" w:hAnsiTheme="majorHAnsi" w:cstheme="majorHAnsi"/>
          <w:sz w:val="20"/>
          <w:szCs w:val="20"/>
        </w:rPr>
        <w:t>popísané v časti venovanej rozšíreným</w:t>
      </w:r>
      <w:r w:rsidRPr="00703607">
        <w:rPr>
          <w:rFonts w:asciiTheme="majorHAnsi" w:hAnsiTheme="majorHAnsi" w:cstheme="majorHAnsi"/>
          <w:sz w:val="20"/>
          <w:szCs w:val="20"/>
        </w:rPr>
        <w:t xml:space="preserve"> funkciám. </w:t>
      </w:r>
    </w:p>
    <w:p w:rsidR="00703607" w:rsidRPr="00703607" w:rsidRDefault="00703607" w:rsidP="000B5D55">
      <w:pPr>
        <w:spacing w:line="240" w:lineRule="auto"/>
        <w:contextualSpacing/>
        <w:jc w:val="both"/>
        <w:rPr>
          <w:rFonts w:asciiTheme="majorHAnsi" w:hAnsiTheme="majorHAnsi" w:cstheme="majorHAnsi"/>
          <w:b/>
          <w:sz w:val="20"/>
          <w:szCs w:val="20"/>
        </w:rPr>
      </w:pPr>
      <w:r>
        <w:rPr>
          <w:rFonts w:asciiTheme="majorHAnsi" w:hAnsiTheme="majorHAnsi" w:cstheme="majorHAnsi"/>
          <w:b/>
          <w:sz w:val="20"/>
          <w:szCs w:val="20"/>
        </w:rPr>
        <w:t>NASTAVENIE ZAVLAŽOVACÍCH DNÍ</w:t>
      </w:r>
    </w:p>
    <w:p w:rsidR="00703607" w:rsidRDefault="00703607" w:rsidP="000B5D55">
      <w:pPr>
        <w:spacing w:line="240" w:lineRule="auto"/>
        <w:contextualSpacing/>
        <w:jc w:val="both"/>
        <w:rPr>
          <w:rFonts w:asciiTheme="majorHAnsi" w:hAnsiTheme="majorHAnsi" w:cstheme="majorHAnsi"/>
          <w:sz w:val="20"/>
          <w:szCs w:val="20"/>
        </w:rPr>
      </w:pPr>
      <w:r w:rsidRPr="00703607">
        <w:rPr>
          <w:rFonts w:asciiTheme="majorHAnsi" w:hAnsiTheme="majorHAnsi" w:cstheme="majorHAnsi"/>
          <w:sz w:val="20"/>
          <w:szCs w:val="20"/>
        </w:rPr>
        <w:t>V p</w:t>
      </w:r>
      <w:r>
        <w:rPr>
          <w:rFonts w:asciiTheme="majorHAnsi" w:hAnsiTheme="majorHAnsi" w:cstheme="majorHAnsi"/>
          <w:sz w:val="20"/>
          <w:szCs w:val="20"/>
        </w:rPr>
        <w:t>olohe SET DAYS TO WATER (NASTAVENIE ZAVLAŽOVACÍCH DNÍ</w:t>
      </w:r>
      <w:r w:rsidRPr="00703607">
        <w:rPr>
          <w:rFonts w:asciiTheme="majorHAnsi" w:hAnsiTheme="majorHAnsi" w:cstheme="majorHAnsi"/>
          <w:sz w:val="20"/>
          <w:szCs w:val="20"/>
        </w:rPr>
        <w:t>) je možné nastavi</w:t>
      </w:r>
      <w:r>
        <w:rPr>
          <w:rFonts w:asciiTheme="majorHAnsi" w:hAnsiTheme="majorHAnsi" w:cstheme="majorHAnsi"/>
          <w:sz w:val="20"/>
          <w:szCs w:val="20"/>
        </w:rPr>
        <w:t>ť dni, kedy má prebiehať zavlažovanie</w:t>
      </w:r>
      <w:r w:rsidRPr="00703607">
        <w:rPr>
          <w:rFonts w:asciiTheme="majorHAnsi" w:hAnsiTheme="majorHAnsi" w:cstheme="majorHAnsi"/>
          <w:sz w:val="20"/>
          <w:szCs w:val="20"/>
        </w:rPr>
        <w:t>.</w:t>
      </w:r>
    </w:p>
    <w:p w:rsidR="00703607" w:rsidRDefault="00703607" w:rsidP="00703607">
      <w:pPr>
        <w:spacing w:line="240" w:lineRule="auto"/>
        <w:jc w:val="both"/>
        <w:rPr>
          <w:rFonts w:asciiTheme="majorHAnsi" w:hAnsiTheme="majorHAnsi" w:cstheme="majorHAnsi"/>
          <w:b/>
          <w:i/>
          <w:sz w:val="20"/>
          <w:szCs w:val="20"/>
        </w:rPr>
      </w:pPr>
      <w:r w:rsidRPr="00703607">
        <w:rPr>
          <w:rFonts w:asciiTheme="majorHAnsi" w:hAnsiTheme="majorHAnsi" w:cstheme="majorHAnsi"/>
          <w:b/>
          <w:i/>
          <w:sz w:val="20"/>
          <w:szCs w:val="20"/>
        </w:rPr>
        <w:t xml:space="preserve">Nastavenie </w:t>
      </w:r>
      <w:r>
        <w:rPr>
          <w:rFonts w:asciiTheme="majorHAnsi" w:hAnsiTheme="majorHAnsi" w:cstheme="majorHAnsi"/>
          <w:b/>
          <w:i/>
          <w:sz w:val="20"/>
          <w:szCs w:val="20"/>
        </w:rPr>
        <w:t xml:space="preserve">zavlažovacích </w:t>
      </w:r>
      <w:r w:rsidRPr="00703607">
        <w:rPr>
          <w:rFonts w:asciiTheme="majorHAnsi" w:hAnsiTheme="majorHAnsi" w:cstheme="majorHAnsi"/>
          <w:b/>
          <w:i/>
          <w:sz w:val="20"/>
          <w:szCs w:val="20"/>
        </w:rPr>
        <w:t>dní</w:t>
      </w:r>
    </w:p>
    <w:p w:rsidR="00703607" w:rsidRDefault="00703607" w:rsidP="00554F1C">
      <w:pPr>
        <w:pStyle w:val="Odsekzoznamu"/>
        <w:numPr>
          <w:ilvl w:val="0"/>
          <w:numId w:val="28"/>
        </w:numPr>
        <w:spacing w:line="240" w:lineRule="auto"/>
        <w:jc w:val="both"/>
        <w:rPr>
          <w:rFonts w:asciiTheme="majorHAnsi" w:hAnsiTheme="majorHAnsi" w:cstheme="majorHAnsi"/>
          <w:sz w:val="20"/>
          <w:szCs w:val="20"/>
        </w:rPr>
      </w:pPr>
      <w:r w:rsidRPr="00703607">
        <w:rPr>
          <w:rFonts w:asciiTheme="majorHAnsi" w:hAnsiTheme="majorHAnsi" w:cstheme="majorHAnsi"/>
          <w:sz w:val="20"/>
          <w:szCs w:val="20"/>
        </w:rPr>
        <w:t xml:space="preserve">Otočný ovládací prvok nastavte do polohy SET DAYS TO WATER (NASTAVIŤ </w:t>
      </w:r>
      <w:r>
        <w:rPr>
          <w:rFonts w:asciiTheme="majorHAnsi" w:hAnsiTheme="majorHAnsi" w:cstheme="majorHAnsi"/>
          <w:sz w:val="20"/>
          <w:szCs w:val="20"/>
        </w:rPr>
        <w:t>ZAVLAŽOVACÍCH DNÍ</w:t>
      </w:r>
      <w:r w:rsidRPr="00703607">
        <w:rPr>
          <w:rFonts w:asciiTheme="majorHAnsi" w:hAnsiTheme="majorHAnsi" w:cstheme="majorHAnsi"/>
          <w:sz w:val="20"/>
          <w:szCs w:val="20"/>
        </w:rPr>
        <w:t>).</w:t>
      </w:r>
    </w:p>
    <w:p w:rsidR="00703607" w:rsidRDefault="00703607" w:rsidP="00554F1C">
      <w:pPr>
        <w:pStyle w:val="Odsekzoznamu"/>
        <w:numPr>
          <w:ilvl w:val="0"/>
          <w:numId w:val="28"/>
        </w:numPr>
        <w:spacing w:line="240" w:lineRule="auto"/>
        <w:jc w:val="both"/>
        <w:rPr>
          <w:rFonts w:asciiTheme="majorHAnsi" w:hAnsiTheme="majorHAnsi" w:cstheme="majorHAnsi"/>
          <w:sz w:val="20"/>
          <w:szCs w:val="20"/>
        </w:rPr>
      </w:pPr>
      <w:r w:rsidRPr="00703607">
        <w:rPr>
          <w:rFonts w:asciiTheme="majorHAnsi" w:hAnsiTheme="majorHAnsi" w:cstheme="majorHAnsi"/>
          <w:sz w:val="20"/>
          <w:szCs w:val="20"/>
        </w:rPr>
        <w:t>Stláčaním tlačidla P</w:t>
      </w:r>
      <w:r w:rsidR="00E47983">
        <w:rPr>
          <w:rFonts w:asciiTheme="majorHAnsi" w:hAnsiTheme="majorHAnsi" w:cstheme="majorHAnsi"/>
          <w:sz w:val="20"/>
          <w:szCs w:val="20"/>
        </w:rPr>
        <w:t>rogram vyberte program A-</w:t>
      </w:r>
      <w:r w:rsidRPr="00703607">
        <w:rPr>
          <w:rFonts w:asciiTheme="majorHAnsi" w:hAnsiTheme="majorHAnsi" w:cstheme="majorHAnsi"/>
          <w:sz w:val="20"/>
          <w:szCs w:val="20"/>
        </w:rPr>
        <w:t>F.</w:t>
      </w:r>
    </w:p>
    <w:p w:rsidR="00703607" w:rsidRDefault="00703607" w:rsidP="00554F1C">
      <w:pPr>
        <w:pStyle w:val="Odsekzoznamu"/>
        <w:numPr>
          <w:ilvl w:val="0"/>
          <w:numId w:val="28"/>
        </w:numPr>
        <w:spacing w:line="240" w:lineRule="auto"/>
        <w:jc w:val="both"/>
        <w:rPr>
          <w:rFonts w:asciiTheme="majorHAnsi" w:hAnsiTheme="majorHAnsi" w:cstheme="majorHAnsi"/>
          <w:sz w:val="20"/>
          <w:szCs w:val="20"/>
        </w:rPr>
      </w:pPr>
      <w:r w:rsidRPr="00703607">
        <w:rPr>
          <w:rFonts w:asciiTheme="majorHAnsi" w:hAnsiTheme="majorHAnsi" w:cstheme="majorHAnsi"/>
          <w:sz w:val="20"/>
          <w:szCs w:val="20"/>
        </w:rPr>
        <w:t>Tlačidlami</w:t>
      </w:r>
      <w:r>
        <w:rPr>
          <w:rFonts w:asciiTheme="majorHAnsi" w:hAnsiTheme="majorHAnsi" w:cstheme="majorHAnsi"/>
          <w:sz w:val="20"/>
          <w:szCs w:val="20"/>
        </w:rPr>
        <w:t xml:space="preserve"> </w:t>
      </w:r>
      <w:r w:rsidRPr="00E47983">
        <w:rPr>
          <w:rFonts w:ascii="Symbol" w:hAnsi="Symbol" w:cstheme="majorHAnsi"/>
          <w:sz w:val="20"/>
          <w:szCs w:val="20"/>
        </w:rPr>
        <w:t></w:t>
      </w:r>
      <w:r w:rsidRPr="00703607">
        <w:rPr>
          <w:rFonts w:asciiTheme="majorHAnsi" w:hAnsiTheme="majorHAnsi" w:cstheme="majorHAnsi"/>
          <w:sz w:val="20"/>
          <w:szCs w:val="20"/>
        </w:rPr>
        <w:t xml:space="preserve"> alebo</w:t>
      </w:r>
      <w:r w:rsidRPr="00E47983">
        <w:rPr>
          <w:rFonts w:ascii="Symbol" w:hAnsi="Symbol" w:cstheme="majorHAnsi"/>
          <w:sz w:val="20"/>
          <w:szCs w:val="20"/>
        </w:rPr>
        <w:t></w:t>
      </w:r>
      <w:r w:rsidRPr="00E47983">
        <w:rPr>
          <w:rFonts w:ascii="Symbol" w:hAnsi="Symbol" w:cstheme="majorHAnsi"/>
          <w:sz w:val="20"/>
          <w:szCs w:val="20"/>
        </w:rPr>
        <w:t></w:t>
      </w:r>
      <w:r>
        <w:rPr>
          <w:rFonts w:asciiTheme="majorHAnsi" w:hAnsiTheme="majorHAnsi" w:cstheme="majorHAnsi"/>
          <w:sz w:val="20"/>
          <w:szCs w:val="20"/>
        </w:rPr>
        <w:t xml:space="preserve"> </w:t>
      </w:r>
      <w:r w:rsidRPr="00703607">
        <w:rPr>
          <w:rFonts w:asciiTheme="majorHAnsi" w:hAnsiTheme="majorHAnsi" w:cstheme="majorHAnsi"/>
          <w:sz w:val="20"/>
          <w:szCs w:val="20"/>
        </w:rPr>
        <w:t xml:space="preserve">vyberte nastavenie </w:t>
      </w:r>
      <w:r>
        <w:rPr>
          <w:rFonts w:asciiTheme="majorHAnsi" w:hAnsiTheme="majorHAnsi" w:cstheme="majorHAnsi"/>
          <w:sz w:val="20"/>
          <w:szCs w:val="20"/>
        </w:rPr>
        <w:t xml:space="preserve">DAYS (Dni v týždni), INTERVAL </w:t>
      </w:r>
      <w:r w:rsidRPr="00703607">
        <w:rPr>
          <w:rFonts w:asciiTheme="majorHAnsi" w:hAnsiTheme="majorHAnsi" w:cstheme="majorHAnsi"/>
          <w:sz w:val="20"/>
          <w:szCs w:val="20"/>
        </w:rPr>
        <w:t xml:space="preserve">1 -31 </w:t>
      </w:r>
      <w:r>
        <w:rPr>
          <w:rFonts w:asciiTheme="majorHAnsi" w:hAnsiTheme="majorHAnsi" w:cstheme="majorHAnsi"/>
          <w:sz w:val="20"/>
          <w:szCs w:val="20"/>
        </w:rPr>
        <w:t xml:space="preserve">DAYS, </w:t>
      </w:r>
      <w:r w:rsidRPr="00703607">
        <w:rPr>
          <w:rFonts w:asciiTheme="majorHAnsi" w:hAnsiTheme="majorHAnsi" w:cstheme="majorHAnsi"/>
          <w:sz w:val="20"/>
          <w:szCs w:val="20"/>
        </w:rPr>
        <w:t xml:space="preserve"> (Interval</w:t>
      </w:r>
      <w:r>
        <w:rPr>
          <w:rFonts w:asciiTheme="majorHAnsi" w:hAnsiTheme="majorHAnsi" w:cstheme="majorHAnsi"/>
          <w:sz w:val="20"/>
          <w:szCs w:val="20"/>
        </w:rPr>
        <w:t xml:space="preserve"> 1-</w:t>
      </w:r>
      <w:r>
        <w:rPr>
          <w:rFonts w:asciiTheme="majorHAnsi" w:hAnsiTheme="majorHAnsi" w:cstheme="majorHAnsi"/>
          <w:sz w:val="20"/>
          <w:szCs w:val="20"/>
        </w:rPr>
        <w:tab/>
        <w:t xml:space="preserve">31 </w:t>
      </w:r>
      <w:r w:rsidRPr="00703607">
        <w:rPr>
          <w:rFonts w:asciiTheme="majorHAnsi" w:hAnsiTheme="majorHAnsi" w:cstheme="majorHAnsi"/>
          <w:sz w:val="20"/>
          <w:szCs w:val="20"/>
        </w:rPr>
        <w:t>dní), ODD (Nepárne dni) alebo EVEN (Párne dni).</w:t>
      </w:r>
    </w:p>
    <w:p w:rsidR="001933A5" w:rsidRDefault="001933A5" w:rsidP="001933A5">
      <w:pPr>
        <w:spacing w:line="240" w:lineRule="auto"/>
        <w:jc w:val="both"/>
        <w:rPr>
          <w:rFonts w:asciiTheme="majorHAnsi" w:hAnsiTheme="majorHAnsi" w:cstheme="majorHAnsi"/>
          <w:b/>
          <w:i/>
          <w:sz w:val="20"/>
          <w:szCs w:val="20"/>
        </w:rPr>
      </w:pPr>
      <w:r>
        <w:rPr>
          <w:rFonts w:asciiTheme="majorHAnsi" w:hAnsiTheme="majorHAnsi" w:cstheme="majorHAnsi"/>
          <w:b/>
          <w:i/>
          <w:sz w:val="20"/>
          <w:szCs w:val="20"/>
        </w:rPr>
        <w:lastRenderedPageBreak/>
        <w:t>Zavlažovací deň</w:t>
      </w:r>
    </w:p>
    <w:p w:rsidR="001933A5" w:rsidRPr="001933A5" w:rsidRDefault="001933A5" w:rsidP="004F346B">
      <w:pPr>
        <w:spacing w:line="240" w:lineRule="auto"/>
        <w:ind w:left="1136"/>
        <w:jc w:val="center"/>
        <w:rPr>
          <w:rFonts w:asciiTheme="majorHAnsi" w:hAnsiTheme="majorHAnsi" w:cstheme="majorHAnsi"/>
          <w:noProof/>
          <w:sz w:val="20"/>
          <w:szCs w:val="20"/>
        </w:rPr>
      </w:pPr>
      <w:r w:rsidRPr="001933A5">
        <w:rPr>
          <w:rFonts w:asciiTheme="majorHAnsi" w:hAnsiTheme="majorHAnsi" w:cstheme="majorHAnsi"/>
          <w:noProof/>
          <w:sz w:val="20"/>
          <w:szCs w:val="20"/>
        </w:rPr>
        <w:drawing>
          <wp:inline distT="0" distB="0" distL="0" distR="0">
            <wp:extent cx="1485900" cy="93726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937260"/>
                    </a:xfrm>
                    <a:prstGeom prst="rect">
                      <a:avLst/>
                    </a:prstGeom>
                    <a:noFill/>
                    <a:ln>
                      <a:noFill/>
                    </a:ln>
                  </pic:spPr>
                </pic:pic>
              </a:graphicData>
            </a:graphic>
          </wp:inline>
        </w:drawing>
      </w:r>
    </w:p>
    <w:p w:rsidR="001933A5" w:rsidRPr="001933A5" w:rsidRDefault="001933A5" w:rsidP="00554F1C">
      <w:pPr>
        <w:pStyle w:val="Odsekzoznamu"/>
        <w:numPr>
          <w:ilvl w:val="0"/>
          <w:numId w:val="29"/>
        </w:numPr>
        <w:spacing w:line="240" w:lineRule="auto"/>
        <w:jc w:val="both"/>
        <w:rPr>
          <w:rFonts w:asciiTheme="majorHAnsi" w:hAnsiTheme="majorHAnsi" w:cstheme="majorHAnsi"/>
          <w:sz w:val="20"/>
          <w:szCs w:val="20"/>
        </w:rPr>
      </w:pPr>
      <w:r w:rsidRPr="001933A5">
        <w:rPr>
          <w:rFonts w:asciiTheme="majorHAnsi" w:hAnsiTheme="majorHAnsi" w:cstheme="majorHAnsi"/>
          <w:sz w:val="20"/>
          <w:szCs w:val="20"/>
        </w:rPr>
        <w:t xml:space="preserve">Vyberte program a nastavenie DAYS (Dni). </w:t>
      </w:r>
    </w:p>
    <w:p w:rsidR="001933A5" w:rsidRPr="001933A5" w:rsidRDefault="001933A5" w:rsidP="00554F1C">
      <w:pPr>
        <w:pStyle w:val="Odsekzoznamu"/>
        <w:numPr>
          <w:ilvl w:val="0"/>
          <w:numId w:val="29"/>
        </w:numPr>
        <w:spacing w:line="240" w:lineRule="auto"/>
        <w:jc w:val="both"/>
        <w:rPr>
          <w:rFonts w:asciiTheme="majorHAnsi" w:hAnsiTheme="majorHAnsi" w:cstheme="majorHAnsi"/>
          <w:sz w:val="20"/>
          <w:szCs w:val="20"/>
        </w:rPr>
      </w:pPr>
      <w:r w:rsidRPr="001933A5">
        <w:rPr>
          <w:rFonts w:asciiTheme="majorHAnsi" w:hAnsiTheme="majorHAnsi" w:cstheme="majorHAnsi"/>
          <w:sz w:val="20"/>
          <w:szCs w:val="20"/>
        </w:rPr>
        <w:t xml:space="preserve">Kurzorovým tlačidlom dole presuňte kurzor na položku </w:t>
      </w:r>
      <w:proofErr w:type="spellStart"/>
      <w:r w:rsidRPr="001933A5">
        <w:rPr>
          <w:rFonts w:asciiTheme="majorHAnsi" w:hAnsiTheme="majorHAnsi" w:cstheme="majorHAnsi"/>
          <w:sz w:val="20"/>
          <w:szCs w:val="20"/>
        </w:rPr>
        <w:t>Monday</w:t>
      </w:r>
      <w:proofErr w:type="spellEnd"/>
      <w:r w:rsidRPr="001933A5">
        <w:rPr>
          <w:rFonts w:asciiTheme="majorHAnsi" w:hAnsiTheme="majorHAnsi" w:cstheme="majorHAnsi"/>
          <w:sz w:val="20"/>
          <w:szCs w:val="20"/>
        </w:rPr>
        <w:t xml:space="preserve"> (Pondelok).</w:t>
      </w:r>
    </w:p>
    <w:p w:rsidR="001933A5" w:rsidRPr="001933A5" w:rsidRDefault="001933A5" w:rsidP="00554F1C">
      <w:pPr>
        <w:pStyle w:val="Odsekzoznamu"/>
        <w:numPr>
          <w:ilvl w:val="0"/>
          <w:numId w:val="29"/>
        </w:numPr>
        <w:spacing w:line="240" w:lineRule="auto"/>
        <w:jc w:val="both"/>
        <w:rPr>
          <w:rFonts w:asciiTheme="majorHAnsi" w:hAnsiTheme="majorHAnsi" w:cstheme="majorHAnsi"/>
          <w:sz w:val="20"/>
          <w:szCs w:val="20"/>
        </w:rPr>
      </w:pPr>
      <w:r w:rsidRPr="001933A5">
        <w:rPr>
          <w:rFonts w:asciiTheme="majorHAnsi" w:hAnsiTheme="majorHAnsi" w:cstheme="majorHAnsi"/>
          <w:sz w:val="20"/>
          <w:szCs w:val="20"/>
        </w:rPr>
        <w:t xml:space="preserve">Tlačidlom </w:t>
      </w:r>
      <w:r w:rsidRPr="00E47983">
        <w:rPr>
          <w:rFonts w:ascii="Symbol" w:hAnsi="Symbol" w:cstheme="majorHAnsi"/>
          <w:sz w:val="20"/>
          <w:szCs w:val="20"/>
        </w:rPr>
        <w:t></w:t>
      </w:r>
      <w:r w:rsidRPr="001933A5">
        <w:rPr>
          <w:rFonts w:asciiTheme="majorHAnsi" w:hAnsiTheme="majorHAnsi" w:cstheme="majorHAnsi"/>
          <w:sz w:val="20"/>
          <w:szCs w:val="20"/>
        </w:rPr>
        <w:t xml:space="preserve"> nastavíte, aby sa v pondelky zavlažovalo a tlačidlom </w:t>
      </w:r>
      <w:r w:rsidRPr="00E47983">
        <w:rPr>
          <w:rFonts w:ascii="Symbol" w:hAnsi="Symbol" w:cstheme="majorHAnsi"/>
          <w:sz w:val="20"/>
          <w:szCs w:val="20"/>
        </w:rPr>
        <w:t></w:t>
      </w:r>
      <w:r w:rsidRPr="001933A5">
        <w:rPr>
          <w:rFonts w:asciiTheme="majorHAnsi" w:hAnsiTheme="majorHAnsi" w:cstheme="majorHAnsi"/>
          <w:sz w:val="20"/>
          <w:szCs w:val="20"/>
        </w:rPr>
        <w:t xml:space="preserve"> aby sa v pondelky nezavlažovalo.</w:t>
      </w:r>
    </w:p>
    <w:p w:rsidR="001933A5" w:rsidRDefault="001933A5" w:rsidP="00554F1C">
      <w:pPr>
        <w:pStyle w:val="Odsekzoznamu"/>
        <w:numPr>
          <w:ilvl w:val="0"/>
          <w:numId w:val="29"/>
        </w:numPr>
        <w:spacing w:line="240" w:lineRule="auto"/>
        <w:jc w:val="both"/>
        <w:rPr>
          <w:rFonts w:asciiTheme="majorHAnsi" w:hAnsiTheme="majorHAnsi" w:cstheme="majorHAnsi"/>
          <w:sz w:val="20"/>
          <w:szCs w:val="20"/>
        </w:rPr>
      </w:pPr>
      <w:r w:rsidRPr="001933A5">
        <w:rPr>
          <w:rFonts w:asciiTheme="majorHAnsi" w:hAnsiTheme="majorHAnsi" w:cstheme="majorHAnsi"/>
          <w:sz w:val="20"/>
          <w:szCs w:val="20"/>
        </w:rPr>
        <w:t>Pohybom kurzora prepínajte jednotlivé dn</w:t>
      </w:r>
      <w:r>
        <w:rPr>
          <w:rFonts w:ascii="Calibri Light" w:eastAsia="Calibri Light" w:hAnsi="Calibri Light" w:cs="Calibri Light"/>
          <w:sz w:val="20"/>
          <w:szCs w:val="20"/>
        </w:rPr>
        <w:t>i</w:t>
      </w:r>
      <w:r>
        <w:rPr>
          <w:rFonts w:asciiTheme="majorHAnsi" w:hAnsiTheme="majorHAnsi" w:cstheme="majorHAnsi"/>
          <w:sz w:val="20"/>
          <w:szCs w:val="20"/>
        </w:rPr>
        <w:t xml:space="preserve"> a</w:t>
      </w:r>
      <w:r w:rsidRPr="001933A5">
        <w:rPr>
          <w:rFonts w:asciiTheme="majorHAnsi" w:hAnsiTheme="majorHAnsi" w:cstheme="majorHAnsi"/>
          <w:sz w:val="20"/>
          <w:szCs w:val="20"/>
        </w:rPr>
        <w:t xml:space="preserve"> tlačidlami </w:t>
      </w:r>
      <w:r w:rsidRPr="00E47983">
        <w:rPr>
          <w:rFonts w:ascii="Symbol" w:hAnsi="Symbol" w:cstheme="majorHAnsi"/>
          <w:sz w:val="20"/>
          <w:szCs w:val="20"/>
        </w:rPr>
        <w:t></w:t>
      </w:r>
      <w:r w:rsidRPr="001933A5">
        <w:rPr>
          <w:rFonts w:asciiTheme="majorHAnsi" w:hAnsiTheme="majorHAnsi" w:cstheme="majorHAnsi"/>
          <w:sz w:val="20"/>
          <w:szCs w:val="20"/>
        </w:rPr>
        <w:t xml:space="preserve"> alebo</w:t>
      </w:r>
      <w:r w:rsidRPr="00E47983">
        <w:rPr>
          <w:rFonts w:ascii="Symbol" w:hAnsi="Symbol" w:cstheme="majorHAnsi"/>
          <w:sz w:val="20"/>
          <w:szCs w:val="20"/>
        </w:rPr>
        <w:t></w:t>
      </w:r>
      <w:r w:rsidRPr="00E47983">
        <w:rPr>
          <w:rFonts w:ascii="Symbol" w:hAnsi="Symbol" w:cstheme="majorHAnsi"/>
          <w:sz w:val="20"/>
          <w:szCs w:val="20"/>
        </w:rPr>
        <w:t></w:t>
      </w:r>
      <w:r>
        <w:rPr>
          <w:rFonts w:asciiTheme="majorHAnsi" w:hAnsiTheme="majorHAnsi" w:cstheme="majorHAnsi"/>
          <w:sz w:val="20"/>
          <w:szCs w:val="20"/>
        </w:rPr>
        <w:t xml:space="preserve"> </w:t>
      </w:r>
      <w:r w:rsidRPr="001933A5">
        <w:rPr>
          <w:rFonts w:asciiTheme="majorHAnsi" w:hAnsiTheme="majorHAnsi" w:cstheme="majorHAnsi"/>
          <w:sz w:val="20"/>
          <w:szCs w:val="20"/>
        </w:rPr>
        <w:t xml:space="preserve">nastavte, či sa má v daný deň zavlažovať alebo nie. Kurzorovými tlačidlami </w:t>
      </w:r>
      <w:r>
        <w:rPr>
          <w:rFonts w:asciiTheme="majorHAnsi" w:hAnsiTheme="majorHAnsi" w:cstheme="majorHAnsi"/>
          <w:sz w:val="20"/>
          <w:szCs w:val="20"/>
        </w:rPr>
        <w:t>doprava</w:t>
      </w:r>
      <w:r w:rsidRPr="001933A5">
        <w:rPr>
          <w:rFonts w:asciiTheme="majorHAnsi" w:hAnsiTheme="majorHAnsi" w:cstheme="majorHAnsi"/>
          <w:sz w:val="20"/>
          <w:szCs w:val="20"/>
        </w:rPr>
        <w:t xml:space="preserve">  a doľava môžete rýchlo vybrať požadovaný</w:t>
      </w:r>
      <w:r>
        <w:rPr>
          <w:rFonts w:asciiTheme="majorHAnsi" w:hAnsiTheme="majorHAnsi" w:cstheme="majorHAnsi"/>
          <w:sz w:val="20"/>
          <w:szCs w:val="20"/>
        </w:rPr>
        <w:t xml:space="preserve"> deň.</w:t>
      </w:r>
    </w:p>
    <w:p w:rsidR="001933A5" w:rsidRPr="00266E8B" w:rsidRDefault="00266E8B" w:rsidP="001933A5">
      <w:pPr>
        <w:spacing w:line="240" w:lineRule="auto"/>
        <w:jc w:val="both"/>
        <w:rPr>
          <w:rFonts w:asciiTheme="majorHAnsi" w:hAnsiTheme="majorHAnsi" w:cstheme="majorHAnsi"/>
          <w:b/>
          <w:i/>
          <w:sz w:val="20"/>
          <w:szCs w:val="20"/>
        </w:rPr>
      </w:pPr>
      <w:r w:rsidRPr="00266E8B">
        <w:rPr>
          <w:rFonts w:asciiTheme="majorHAnsi" w:hAnsiTheme="majorHAnsi" w:cstheme="majorHAnsi"/>
          <w:b/>
          <w:i/>
          <w:sz w:val="20"/>
          <w:szCs w:val="20"/>
        </w:rPr>
        <w:t>Interval zavlažovania</w:t>
      </w:r>
    </w:p>
    <w:p w:rsidR="001933A5" w:rsidRDefault="00266E8B" w:rsidP="004F346B">
      <w:pPr>
        <w:spacing w:line="240" w:lineRule="auto"/>
        <w:ind w:left="852" w:firstLine="284"/>
        <w:jc w:val="center"/>
        <w:rPr>
          <w:rFonts w:asciiTheme="majorHAnsi" w:hAnsiTheme="majorHAnsi" w:cstheme="majorHAnsi"/>
          <w:sz w:val="20"/>
          <w:szCs w:val="20"/>
        </w:rPr>
      </w:pPr>
      <w:r w:rsidRPr="00266E8B">
        <w:rPr>
          <w:rFonts w:asciiTheme="majorHAnsi" w:hAnsiTheme="majorHAnsi" w:cstheme="majorHAnsi"/>
          <w:noProof/>
          <w:sz w:val="20"/>
          <w:szCs w:val="20"/>
        </w:rPr>
        <w:drawing>
          <wp:inline distT="0" distB="0" distL="0" distR="0">
            <wp:extent cx="1485900" cy="93726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937260"/>
                    </a:xfrm>
                    <a:prstGeom prst="rect">
                      <a:avLst/>
                    </a:prstGeom>
                    <a:noFill/>
                    <a:ln>
                      <a:noFill/>
                    </a:ln>
                  </pic:spPr>
                </pic:pic>
              </a:graphicData>
            </a:graphic>
          </wp:inline>
        </w:drawing>
      </w:r>
    </w:p>
    <w:p w:rsidR="00266E8B" w:rsidRDefault="00B63AA5" w:rsidP="004F346B">
      <w:pPr>
        <w:pStyle w:val="Odsekzoznamu"/>
        <w:numPr>
          <w:ilvl w:val="0"/>
          <w:numId w:val="30"/>
        </w:numPr>
        <w:spacing w:line="240" w:lineRule="auto"/>
        <w:ind w:left="360"/>
        <w:jc w:val="both"/>
        <w:rPr>
          <w:rFonts w:asciiTheme="majorHAnsi" w:hAnsiTheme="majorHAnsi" w:cstheme="majorHAnsi"/>
          <w:sz w:val="20"/>
          <w:szCs w:val="20"/>
        </w:rPr>
      </w:pPr>
      <w:r w:rsidRPr="00B63AA5">
        <w:rPr>
          <w:rFonts w:asciiTheme="majorHAnsi" w:hAnsiTheme="majorHAnsi" w:cstheme="majorHAnsi"/>
          <w:sz w:val="20"/>
          <w:szCs w:val="20"/>
        </w:rPr>
        <w:t>Tlačidlami</w:t>
      </w:r>
      <w:r>
        <w:rPr>
          <w:rFonts w:asciiTheme="majorHAnsi" w:hAnsiTheme="majorHAnsi" w:cstheme="majorHAnsi"/>
          <w:sz w:val="20"/>
          <w:szCs w:val="20"/>
        </w:rPr>
        <w:t xml:space="preserve"> </w:t>
      </w:r>
      <w:r w:rsidRPr="00E47983">
        <w:rPr>
          <w:rFonts w:ascii="Symbol" w:hAnsi="Symbol" w:cstheme="majorHAnsi"/>
          <w:sz w:val="20"/>
          <w:szCs w:val="20"/>
        </w:rPr>
        <w:t></w:t>
      </w:r>
      <w:r w:rsidRPr="00B63AA5">
        <w:rPr>
          <w:rFonts w:asciiTheme="majorHAnsi" w:hAnsiTheme="majorHAnsi" w:cstheme="majorHAnsi"/>
          <w:sz w:val="20"/>
          <w:szCs w:val="20"/>
        </w:rPr>
        <w:t xml:space="preserve"> alebo </w:t>
      </w:r>
      <w:r w:rsidRPr="00E47983">
        <w:rPr>
          <w:rFonts w:ascii="Symbol" w:hAnsi="Symbol" w:cstheme="majorHAnsi"/>
          <w:sz w:val="20"/>
          <w:szCs w:val="20"/>
        </w:rPr>
        <w:t></w:t>
      </w:r>
      <w:r>
        <w:rPr>
          <w:rFonts w:asciiTheme="majorHAnsi" w:hAnsiTheme="majorHAnsi" w:cstheme="majorHAnsi"/>
          <w:sz w:val="20"/>
          <w:szCs w:val="20"/>
        </w:rPr>
        <w:t xml:space="preserve"> </w:t>
      </w:r>
      <w:r w:rsidRPr="00B63AA5">
        <w:rPr>
          <w:rFonts w:asciiTheme="majorHAnsi" w:hAnsiTheme="majorHAnsi" w:cstheme="majorHAnsi"/>
          <w:sz w:val="20"/>
          <w:szCs w:val="20"/>
        </w:rPr>
        <w:t>vyberte program a nastavenie INTERVAL.</w:t>
      </w:r>
    </w:p>
    <w:p w:rsidR="00B63AA5" w:rsidRDefault="00B63AA5" w:rsidP="004F346B">
      <w:pPr>
        <w:pStyle w:val="Odsekzoznamu"/>
        <w:numPr>
          <w:ilvl w:val="0"/>
          <w:numId w:val="30"/>
        </w:numPr>
        <w:spacing w:line="240" w:lineRule="auto"/>
        <w:ind w:left="360"/>
        <w:jc w:val="both"/>
        <w:rPr>
          <w:rFonts w:asciiTheme="majorHAnsi" w:hAnsiTheme="majorHAnsi" w:cstheme="majorHAnsi"/>
          <w:sz w:val="20"/>
          <w:szCs w:val="20"/>
        </w:rPr>
      </w:pPr>
      <w:r w:rsidRPr="00B63AA5">
        <w:rPr>
          <w:rFonts w:asciiTheme="majorHAnsi" w:hAnsiTheme="majorHAnsi" w:cstheme="majorHAnsi"/>
          <w:sz w:val="20"/>
          <w:szCs w:val="20"/>
        </w:rPr>
        <w:t>Kurzor</w:t>
      </w:r>
      <w:r>
        <w:rPr>
          <w:rFonts w:asciiTheme="majorHAnsi" w:hAnsiTheme="majorHAnsi" w:cstheme="majorHAnsi"/>
          <w:sz w:val="20"/>
          <w:szCs w:val="20"/>
        </w:rPr>
        <w:t xml:space="preserve">ovým tlačidlom dole presuňte kurzor na </w:t>
      </w:r>
      <w:r w:rsidRPr="00B63AA5">
        <w:rPr>
          <w:rFonts w:asciiTheme="majorHAnsi" w:hAnsiTheme="majorHAnsi" w:cstheme="majorHAnsi"/>
          <w:sz w:val="20"/>
          <w:szCs w:val="20"/>
        </w:rPr>
        <w:t>položku Interval.</w:t>
      </w:r>
    </w:p>
    <w:p w:rsidR="00B63AA5" w:rsidRDefault="00B63AA5" w:rsidP="004F346B">
      <w:pPr>
        <w:pStyle w:val="Odsekzoznamu"/>
        <w:numPr>
          <w:ilvl w:val="0"/>
          <w:numId w:val="30"/>
        </w:numPr>
        <w:spacing w:line="240" w:lineRule="auto"/>
        <w:ind w:left="360"/>
        <w:jc w:val="both"/>
        <w:rPr>
          <w:rFonts w:asciiTheme="majorHAnsi" w:hAnsiTheme="majorHAnsi" w:cstheme="majorHAnsi"/>
          <w:sz w:val="20"/>
          <w:szCs w:val="20"/>
        </w:rPr>
      </w:pPr>
      <w:r w:rsidRPr="00703607">
        <w:rPr>
          <w:rFonts w:asciiTheme="majorHAnsi" w:hAnsiTheme="majorHAnsi" w:cstheme="majorHAnsi"/>
          <w:sz w:val="20"/>
          <w:szCs w:val="20"/>
        </w:rPr>
        <w:t>Tlačidlami</w:t>
      </w:r>
      <w:r>
        <w:rPr>
          <w:rFonts w:asciiTheme="majorHAnsi" w:hAnsiTheme="majorHAnsi" w:cstheme="majorHAnsi"/>
          <w:sz w:val="20"/>
          <w:szCs w:val="20"/>
        </w:rPr>
        <w:t xml:space="preserve"> </w:t>
      </w:r>
      <w:r w:rsidRPr="00E47983">
        <w:rPr>
          <w:rFonts w:ascii="Symbol" w:hAnsi="Symbol" w:cstheme="majorHAnsi"/>
          <w:sz w:val="20"/>
          <w:szCs w:val="20"/>
        </w:rPr>
        <w:t></w:t>
      </w:r>
      <w:r w:rsidRPr="00703607">
        <w:rPr>
          <w:rFonts w:asciiTheme="majorHAnsi" w:hAnsiTheme="majorHAnsi" w:cstheme="majorHAnsi"/>
          <w:sz w:val="20"/>
          <w:szCs w:val="20"/>
        </w:rPr>
        <w:t xml:space="preserve"> alebo </w:t>
      </w:r>
      <w:r w:rsidRPr="00E47983">
        <w:rPr>
          <w:rFonts w:ascii="Symbol" w:hAnsi="Symbol" w:cstheme="majorHAnsi"/>
          <w:sz w:val="20"/>
          <w:szCs w:val="20"/>
        </w:rPr>
        <w:t></w:t>
      </w:r>
      <w:r w:rsidRPr="00E47983">
        <w:rPr>
          <w:rFonts w:ascii="Symbol" w:hAnsi="Symbol" w:cstheme="majorHAnsi"/>
          <w:sz w:val="20"/>
          <w:szCs w:val="20"/>
        </w:rPr>
        <w:t></w:t>
      </w:r>
      <w:r w:rsidRPr="00703607">
        <w:rPr>
          <w:rFonts w:asciiTheme="majorHAnsi" w:hAnsiTheme="majorHAnsi" w:cstheme="majorHAnsi"/>
          <w:sz w:val="20"/>
          <w:szCs w:val="20"/>
        </w:rPr>
        <w:t xml:space="preserve">vyberte </w:t>
      </w:r>
      <w:r>
        <w:rPr>
          <w:rFonts w:asciiTheme="majorHAnsi" w:hAnsiTheme="majorHAnsi" w:cstheme="majorHAnsi"/>
          <w:sz w:val="20"/>
          <w:szCs w:val="20"/>
        </w:rPr>
        <w:t>počet dní medzi zavlažovacími dňami.</w:t>
      </w:r>
    </w:p>
    <w:p w:rsidR="00B63AA5" w:rsidRDefault="00B63AA5" w:rsidP="004F346B">
      <w:pPr>
        <w:pStyle w:val="Odsekzoznamu"/>
        <w:numPr>
          <w:ilvl w:val="0"/>
          <w:numId w:val="30"/>
        </w:numPr>
        <w:spacing w:line="240" w:lineRule="auto"/>
        <w:ind w:left="360"/>
        <w:jc w:val="both"/>
        <w:rPr>
          <w:rFonts w:asciiTheme="majorHAnsi" w:hAnsiTheme="majorHAnsi" w:cstheme="majorHAnsi"/>
          <w:sz w:val="20"/>
          <w:szCs w:val="20"/>
        </w:rPr>
      </w:pPr>
      <w:r w:rsidRPr="00B63AA5">
        <w:rPr>
          <w:rFonts w:asciiTheme="majorHAnsi" w:hAnsiTheme="majorHAnsi" w:cstheme="majorHAnsi"/>
          <w:sz w:val="20"/>
          <w:szCs w:val="20"/>
        </w:rPr>
        <w:t>Kurzoro</w:t>
      </w:r>
      <w:r>
        <w:rPr>
          <w:rFonts w:asciiTheme="majorHAnsi" w:hAnsiTheme="majorHAnsi" w:cstheme="majorHAnsi"/>
          <w:sz w:val="20"/>
          <w:szCs w:val="20"/>
        </w:rPr>
        <w:t>vým tlačidlom dole presuňte kurzor na položku</w:t>
      </w:r>
      <w:r w:rsidRPr="00B63AA5">
        <w:rPr>
          <w:rFonts w:asciiTheme="majorHAnsi" w:hAnsiTheme="majorHAnsi" w:cstheme="majorHAnsi"/>
          <w:sz w:val="20"/>
          <w:szCs w:val="20"/>
        </w:rPr>
        <w:t xml:space="preserve"> </w:t>
      </w:r>
      <w:proofErr w:type="spellStart"/>
      <w:r w:rsidRPr="00B63AA5">
        <w:rPr>
          <w:rFonts w:asciiTheme="majorHAnsi" w:hAnsiTheme="majorHAnsi" w:cstheme="majorHAnsi"/>
          <w:sz w:val="20"/>
          <w:szCs w:val="20"/>
        </w:rPr>
        <w:t>Next</w:t>
      </w:r>
      <w:proofErr w:type="spellEnd"/>
      <w:r w:rsidRPr="00B63AA5">
        <w:rPr>
          <w:rFonts w:asciiTheme="majorHAnsi" w:hAnsiTheme="majorHAnsi" w:cstheme="majorHAnsi"/>
          <w:sz w:val="20"/>
          <w:szCs w:val="20"/>
        </w:rPr>
        <w:t xml:space="preserve"> </w:t>
      </w:r>
      <w:proofErr w:type="spellStart"/>
      <w:r w:rsidRPr="00B63AA5">
        <w:rPr>
          <w:rFonts w:asciiTheme="majorHAnsi" w:hAnsiTheme="majorHAnsi" w:cstheme="majorHAnsi"/>
          <w:sz w:val="20"/>
          <w:szCs w:val="20"/>
        </w:rPr>
        <w:t>Water</w:t>
      </w:r>
      <w:proofErr w:type="spellEnd"/>
      <w:r w:rsidRPr="00B63AA5">
        <w:rPr>
          <w:rFonts w:asciiTheme="majorHAnsi" w:hAnsiTheme="majorHAnsi" w:cstheme="majorHAnsi"/>
          <w:sz w:val="20"/>
          <w:szCs w:val="20"/>
        </w:rPr>
        <w:t xml:space="preserve"> (Ďalšie zavlažovanie).</w:t>
      </w:r>
    </w:p>
    <w:p w:rsidR="006F0747" w:rsidRDefault="00B63AA5" w:rsidP="004F346B">
      <w:pPr>
        <w:pStyle w:val="Odsekzoznamu"/>
        <w:numPr>
          <w:ilvl w:val="0"/>
          <w:numId w:val="30"/>
        </w:numPr>
        <w:spacing w:line="240" w:lineRule="auto"/>
        <w:ind w:left="360"/>
        <w:jc w:val="both"/>
        <w:rPr>
          <w:rFonts w:asciiTheme="majorHAnsi" w:hAnsiTheme="majorHAnsi" w:cstheme="majorHAnsi"/>
          <w:sz w:val="20"/>
          <w:szCs w:val="20"/>
        </w:rPr>
      </w:pPr>
      <w:r w:rsidRPr="006F0747">
        <w:rPr>
          <w:rFonts w:asciiTheme="majorHAnsi" w:hAnsiTheme="majorHAnsi" w:cstheme="majorHAnsi"/>
          <w:sz w:val="20"/>
          <w:szCs w:val="20"/>
        </w:rPr>
        <w:t xml:space="preserve">Tlačidlami </w:t>
      </w:r>
      <w:r w:rsidRPr="00E47983">
        <w:rPr>
          <w:rFonts w:ascii="Symbol" w:hAnsi="Symbol" w:cstheme="majorHAnsi"/>
          <w:sz w:val="20"/>
          <w:szCs w:val="20"/>
        </w:rPr>
        <w:t></w:t>
      </w:r>
      <w:r w:rsidRPr="006F0747">
        <w:rPr>
          <w:rFonts w:asciiTheme="majorHAnsi" w:hAnsiTheme="majorHAnsi" w:cstheme="majorHAnsi"/>
          <w:sz w:val="20"/>
          <w:szCs w:val="20"/>
        </w:rPr>
        <w:t xml:space="preserve"> alebo </w:t>
      </w:r>
      <w:r w:rsidRPr="00E47983">
        <w:rPr>
          <w:rFonts w:ascii="Symbol" w:hAnsi="Symbol" w:cstheme="majorHAnsi"/>
          <w:sz w:val="20"/>
          <w:szCs w:val="20"/>
        </w:rPr>
        <w:t></w:t>
      </w:r>
      <w:r w:rsidRPr="006F0747">
        <w:rPr>
          <w:rFonts w:asciiTheme="majorHAnsi" w:hAnsiTheme="majorHAnsi" w:cstheme="majorHAnsi"/>
          <w:sz w:val="20"/>
          <w:szCs w:val="20"/>
        </w:rPr>
        <w:t xml:space="preserve"> nastavte počet dní do ďalšieho zavlažovania. Ak je položka </w:t>
      </w:r>
      <w:proofErr w:type="spellStart"/>
      <w:r w:rsidRPr="006F0747">
        <w:rPr>
          <w:rFonts w:asciiTheme="majorHAnsi" w:hAnsiTheme="majorHAnsi" w:cstheme="majorHAnsi"/>
          <w:sz w:val="20"/>
          <w:szCs w:val="20"/>
        </w:rPr>
        <w:t>Next</w:t>
      </w:r>
      <w:proofErr w:type="spellEnd"/>
      <w:r w:rsidRPr="006F0747">
        <w:rPr>
          <w:rFonts w:asciiTheme="majorHAnsi" w:hAnsiTheme="majorHAnsi" w:cstheme="majorHAnsi"/>
          <w:sz w:val="20"/>
          <w:szCs w:val="20"/>
        </w:rPr>
        <w:t xml:space="preserve"> </w:t>
      </w:r>
      <w:proofErr w:type="spellStart"/>
      <w:r w:rsidRPr="006F0747">
        <w:rPr>
          <w:rFonts w:asciiTheme="majorHAnsi" w:hAnsiTheme="majorHAnsi" w:cstheme="majorHAnsi"/>
          <w:sz w:val="20"/>
          <w:szCs w:val="20"/>
        </w:rPr>
        <w:t>Water</w:t>
      </w:r>
      <w:proofErr w:type="spellEnd"/>
      <w:r w:rsidRPr="006F0747">
        <w:rPr>
          <w:rFonts w:asciiTheme="majorHAnsi" w:hAnsiTheme="majorHAnsi" w:cstheme="majorHAnsi"/>
          <w:sz w:val="20"/>
          <w:szCs w:val="20"/>
        </w:rPr>
        <w:t xml:space="preserve"> (Ďalšie zavlažovanie) nastavená na „0 </w:t>
      </w:r>
      <w:proofErr w:type="spellStart"/>
      <w:r w:rsidRPr="006F0747">
        <w:rPr>
          <w:rFonts w:asciiTheme="majorHAnsi" w:hAnsiTheme="majorHAnsi" w:cstheme="majorHAnsi"/>
          <w:sz w:val="20"/>
          <w:szCs w:val="20"/>
        </w:rPr>
        <w:t>Days</w:t>
      </w:r>
      <w:proofErr w:type="spellEnd"/>
      <w:r w:rsidRPr="006F0747">
        <w:rPr>
          <w:rFonts w:asciiTheme="majorHAnsi" w:hAnsiTheme="majorHAnsi" w:cstheme="majorHAnsi"/>
          <w:sz w:val="20"/>
          <w:szCs w:val="20"/>
        </w:rPr>
        <w:t xml:space="preserve">“ (0 dní), znamená to, že plánované zavlažovanie pre tento deň prebehne normálne podľa programu. Ak je nastavená na „1 </w:t>
      </w:r>
      <w:proofErr w:type="spellStart"/>
      <w:r w:rsidRPr="006F0747">
        <w:rPr>
          <w:rFonts w:asciiTheme="majorHAnsi" w:hAnsiTheme="majorHAnsi" w:cstheme="majorHAnsi"/>
          <w:sz w:val="20"/>
          <w:szCs w:val="20"/>
        </w:rPr>
        <w:t>Day</w:t>
      </w:r>
      <w:proofErr w:type="spellEnd"/>
      <w:r w:rsidRPr="006F0747">
        <w:rPr>
          <w:rFonts w:asciiTheme="majorHAnsi" w:hAnsiTheme="majorHAnsi" w:cstheme="majorHAnsi"/>
          <w:sz w:val="20"/>
          <w:szCs w:val="20"/>
        </w:rPr>
        <w:t xml:space="preserve">“ (1 deň), zavlažovať </w:t>
      </w:r>
      <w:r w:rsidR="00B51D7E" w:rsidRPr="006F0747">
        <w:rPr>
          <w:rFonts w:asciiTheme="majorHAnsi" w:hAnsiTheme="majorHAnsi" w:cstheme="majorHAnsi"/>
          <w:sz w:val="20"/>
          <w:szCs w:val="20"/>
        </w:rPr>
        <w:t>sa bude až ďalší deň.</w:t>
      </w:r>
    </w:p>
    <w:p w:rsidR="00B51D7E" w:rsidRPr="006F0747" w:rsidRDefault="00B51D7E" w:rsidP="004F346B">
      <w:pPr>
        <w:spacing w:after="0" w:line="240" w:lineRule="auto"/>
        <w:jc w:val="both"/>
        <w:rPr>
          <w:rFonts w:asciiTheme="majorHAnsi" w:hAnsiTheme="majorHAnsi" w:cstheme="majorHAnsi"/>
          <w:sz w:val="20"/>
          <w:szCs w:val="20"/>
        </w:rPr>
      </w:pPr>
      <w:r w:rsidRPr="006F0747">
        <w:rPr>
          <w:rFonts w:asciiTheme="majorHAnsi" w:hAnsiTheme="majorHAnsi" w:cstheme="majorHAnsi"/>
          <w:b/>
          <w:sz w:val="20"/>
          <w:szCs w:val="20"/>
        </w:rPr>
        <w:t>Dni bez zavlažovania</w:t>
      </w:r>
      <w:r w:rsidR="006F0747" w:rsidRPr="006F0747">
        <w:rPr>
          <w:rFonts w:asciiTheme="majorHAnsi" w:hAnsiTheme="majorHAnsi" w:cstheme="majorHAnsi"/>
          <w:b/>
          <w:sz w:val="20"/>
          <w:szCs w:val="20"/>
        </w:rPr>
        <w:t xml:space="preserve">: </w:t>
      </w:r>
      <w:r w:rsidRPr="006F0747">
        <w:rPr>
          <w:rFonts w:asciiTheme="majorHAnsi" w:hAnsiTheme="majorHAnsi" w:cstheme="majorHAnsi"/>
          <w:sz w:val="20"/>
          <w:szCs w:val="20"/>
        </w:rPr>
        <w:t xml:space="preserve">Touto  funkciu je možné zakázať zavlažovanie napríklad v deň, kedy sa kosí trávnik. V dňoch s nastavením N sa nebude zavlažovať, aj keď by sa podľa vyššie nastavených intervalov zavlažovať malo. </w:t>
      </w:r>
    </w:p>
    <w:p w:rsidR="00B51D7E" w:rsidRDefault="00B51D7E" w:rsidP="004F346B">
      <w:pPr>
        <w:pStyle w:val="Odsekzoznamu"/>
        <w:numPr>
          <w:ilvl w:val="0"/>
          <w:numId w:val="31"/>
        </w:numPr>
        <w:spacing w:after="0" w:line="240" w:lineRule="auto"/>
        <w:ind w:left="360"/>
        <w:jc w:val="both"/>
        <w:rPr>
          <w:rFonts w:asciiTheme="majorHAnsi" w:hAnsiTheme="majorHAnsi" w:cstheme="majorHAnsi"/>
          <w:sz w:val="20"/>
          <w:szCs w:val="20"/>
        </w:rPr>
      </w:pPr>
      <w:r w:rsidRPr="00B51D7E">
        <w:rPr>
          <w:rFonts w:asciiTheme="majorHAnsi" w:hAnsiTheme="majorHAnsi" w:cstheme="majorHAnsi"/>
          <w:sz w:val="20"/>
          <w:szCs w:val="20"/>
        </w:rPr>
        <w:t>Kurzorovým tlačidlom dole prejdite na položku MON.</w:t>
      </w:r>
    </w:p>
    <w:p w:rsidR="00B51D7E" w:rsidRDefault="00B51D7E" w:rsidP="004F346B">
      <w:pPr>
        <w:pStyle w:val="Odsekzoznamu"/>
        <w:numPr>
          <w:ilvl w:val="0"/>
          <w:numId w:val="31"/>
        </w:numPr>
        <w:spacing w:after="0" w:line="240" w:lineRule="auto"/>
        <w:ind w:left="360"/>
        <w:jc w:val="both"/>
        <w:rPr>
          <w:rFonts w:asciiTheme="majorHAnsi" w:hAnsiTheme="majorHAnsi" w:cstheme="majorHAnsi"/>
          <w:sz w:val="20"/>
          <w:szCs w:val="20"/>
        </w:rPr>
      </w:pPr>
      <w:r w:rsidRPr="00B51D7E">
        <w:rPr>
          <w:rFonts w:asciiTheme="majorHAnsi" w:hAnsiTheme="majorHAnsi" w:cstheme="majorHAnsi"/>
          <w:sz w:val="20"/>
          <w:szCs w:val="20"/>
        </w:rPr>
        <w:t>Kurzorovými tlačidlami doprava a doľava môžete prepínať dni.</w:t>
      </w:r>
    </w:p>
    <w:p w:rsidR="00B51D7E" w:rsidRDefault="00B51D7E" w:rsidP="004F346B">
      <w:pPr>
        <w:pStyle w:val="Odsekzoznamu"/>
        <w:numPr>
          <w:ilvl w:val="0"/>
          <w:numId w:val="31"/>
        </w:numPr>
        <w:spacing w:after="0" w:line="240" w:lineRule="auto"/>
        <w:ind w:left="360"/>
        <w:jc w:val="both"/>
        <w:rPr>
          <w:rFonts w:asciiTheme="majorHAnsi" w:hAnsiTheme="majorHAnsi" w:cstheme="majorHAnsi"/>
          <w:sz w:val="20"/>
          <w:szCs w:val="20"/>
        </w:rPr>
      </w:pPr>
      <w:r w:rsidRPr="00B51D7E">
        <w:rPr>
          <w:rFonts w:asciiTheme="majorHAnsi" w:hAnsiTheme="majorHAnsi" w:cstheme="majorHAnsi"/>
          <w:sz w:val="20"/>
          <w:szCs w:val="20"/>
        </w:rPr>
        <w:t>Ak sa kurzor nachádza n</w:t>
      </w:r>
      <w:r>
        <w:rPr>
          <w:rFonts w:asciiTheme="majorHAnsi" w:hAnsiTheme="majorHAnsi" w:cstheme="majorHAnsi"/>
          <w:sz w:val="20"/>
          <w:szCs w:val="20"/>
        </w:rPr>
        <w:t>a dni, kedy nechcete zavlažovať</w:t>
      </w:r>
      <w:r w:rsidRPr="00B51D7E">
        <w:rPr>
          <w:rFonts w:asciiTheme="majorHAnsi" w:hAnsiTheme="majorHAnsi" w:cstheme="majorHAnsi"/>
          <w:sz w:val="20"/>
          <w:szCs w:val="20"/>
        </w:rPr>
        <w:t xml:space="preserve"> stlačte tlačidlo </w:t>
      </w:r>
      <w:r w:rsidRPr="00E47983">
        <w:rPr>
          <w:rFonts w:ascii="Symbol" w:hAnsi="Symbol" w:cstheme="majorHAnsi"/>
          <w:sz w:val="20"/>
          <w:szCs w:val="20"/>
        </w:rPr>
        <w:t></w:t>
      </w:r>
      <w:r w:rsidRPr="00B51D7E">
        <w:rPr>
          <w:rFonts w:asciiTheme="majorHAnsi" w:hAnsiTheme="majorHAnsi" w:cstheme="majorHAnsi"/>
          <w:sz w:val="20"/>
          <w:szCs w:val="20"/>
        </w:rPr>
        <w:t>. Zobrazí sa nastavenie „N", čo znamená, že v tento deň sa nezávisle od programu nikdy nebude zavlažovať.</w:t>
      </w:r>
    </w:p>
    <w:p w:rsidR="00B51D7E" w:rsidRDefault="006F0747" w:rsidP="004F346B">
      <w:pPr>
        <w:pStyle w:val="Odsekzoznamu"/>
        <w:numPr>
          <w:ilvl w:val="0"/>
          <w:numId w:val="31"/>
        </w:numPr>
        <w:spacing w:after="0" w:line="240" w:lineRule="auto"/>
        <w:ind w:left="360"/>
        <w:jc w:val="both"/>
        <w:rPr>
          <w:rFonts w:asciiTheme="majorHAnsi" w:hAnsiTheme="majorHAnsi" w:cstheme="majorHAnsi"/>
          <w:sz w:val="20"/>
          <w:szCs w:val="20"/>
        </w:rPr>
      </w:pPr>
      <w:r w:rsidRPr="006F0747">
        <w:rPr>
          <w:rFonts w:asciiTheme="majorHAnsi" w:hAnsiTheme="majorHAnsi" w:cstheme="majorHAnsi"/>
          <w:sz w:val="20"/>
          <w:szCs w:val="20"/>
        </w:rPr>
        <w:t>Ak pri nastavovaní intervalu vyberiete zavlažovanie v nepárne (</w:t>
      </w:r>
      <w:proofErr w:type="spellStart"/>
      <w:r w:rsidRPr="006F0747">
        <w:rPr>
          <w:rFonts w:asciiTheme="majorHAnsi" w:hAnsiTheme="majorHAnsi" w:cstheme="majorHAnsi"/>
          <w:sz w:val="20"/>
          <w:szCs w:val="20"/>
        </w:rPr>
        <w:t>Odd</w:t>
      </w:r>
      <w:proofErr w:type="spellEnd"/>
      <w:r w:rsidRPr="006F0747">
        <w:rPr>
          <w:rFonts w:asciiTheme="majorHAnsi" w:hAnsiTheme="majorHAnsi" w:cstheme="majorHAnsi"/>
          <w:sz w:val="20"/>
          <w:szCs w:val="20"/>
        </w:rPr>
        <w:t>) alebo v párne (</w:t>
      </w:r>
      <w:proofErr w:type="spellStart"/>
      <w:r w:rsidRPr="006F0747">
        <w:rPr>
          <w:rFonts w:asciiTheme="majorHAnsi" w:hAnsiTheme="majorHAnsi" w:cstheme="majorHAnsi"/>
          <w:sz w:val="20"/>
          <w:szCs w:val="20"/>
        </w:rPr>
        <w:t>Even</w:t>
      </w:r>
      <w:proofErr w:type="spellEnd"/>
      <w:r w:rsidRPr="006F0747">
        <w:rPr>
          <w:rFonts w:asciiTheme="majorHAnsi" w:hAnsiTheme="majorHAnsi" w:cstheme="majorHAnsi"/>
          <w:sz w:val="20"/>
          <w:szCs w:val="20"/>
        </w:rPr>
        <w:t xml:space="preserve">) dni, v nepárne alebo v párne dni sa </w:t>
      </w:r>
      <w:r w:rsidRPr="006F0747">
        <w:rPr>
          <w:rFonts w:asciiTheme="majorHAnsi" w:hAnsiTheme="majorHAnsi" w:cstheme="majorHAnsi"/>
          <w:sz w:val="20"/>
          <w:szCs w:val="20"/>
        </w:rPr>
        <w:t>nebude zavlažovať, aj keď pripadnú na deň z intervalu, kedy by sa zavlažovať malo.</w:t>
      </w:r>
    </w:p>
    <w:p w:rsidR="006F0747" w:rsidRPr="00B51D7E" w:rsidRDefault="006F0747" w:rsidP="004F346B">
      <w:pPr>
        <w:pStyle w:val="Odsekzoznamu"/>
        <w:numPr>
          <w:ilvl w:val="0"/>
          <w:numId w:val="31"/>
        </w:numPr>
        <w:spacing w:after="0" w:line="240" w:lineRule="auto"/>
        <w:ind w:left="360"/>
        <w:jc w:val="both"/>
        <w:rPr>
          <w:rFonts w:asciiTheme="majorHAnsi" w:hAnsiTheme="majorHAnsi" w:cstheme="majorHAnsi"/>
          <w:sz w:val="20"/>
          <w:szCs w:val="20"/>
        </w:rPr>
      </w:pPr>
      <w:bookmarkStart w:id="3" w:name="_Hlk498067849"/>
      <w:r w:rsidRPr="006F0747">
        <w:rPr>
          <w:rFonts w:asciiTheme="majorHAnsi" w:hAnsiTheme="majorHAnsi" w:cstheme="majorHAnsi"/>
          <w:sz w:val="20"/>
          <w:szCs w:val="20"/>
        </w:rPr>
        <w:t>Ak chcete zmeniť deň</w:t>
      </w:r>
      <w:r>
        <w:rPr>
          <w:rFonts w:asciiTheme="majorHAnsi" w:hAnsiTheme="majorHAnsi" w:cstheme="majorHAnsi"/>
          <w:sz w:val="20"/>
          <w:szCs w:val="20"/>
        </w:rPr>
        <w:t xml:space="preserve"> bez zavlažovania</w:t>
      </w:r>
      <w:r w:rsidRPr="006F0747">
        <w:rPr>
          <w:rFonts w:asciiTheme="majorHAnsi" w:hAnsiTheme="majorHAnsi" w:cstheme="majorHAnsi"/>
          <w:sz w:val="20"/>
          <w:szCs w:val="20"/>
        </w:rPr>
        <w:t xml:space="preserve"> na </w:t>
      </w:r>
      <w:r>
        <w:rPr>
          <w:rFonts w:asciiTheme="majorHAnsi" w:hAnsiTheme="majorHAnsi" w:cstheme="majorHAnsi"/>
          <w:sz w:val="20"/>
          <w:szCs w:val="20"/>
        </w:rPr>
        <w:t xml:space="preserve">zavlažovací </w:t>
      </w:r>
      <w:r w:rsidRPr="006F0747">
        <w:rPr>
          <w:rFonts w:asciiTheme="majorHAnsi" w:hAnsiTheme="majorHAnsi" w:cstheme="majorHAnsi"/>
          <w:sz w:val="20"/>
          <w:szCs w:val="20"/>
        </w:rPr>
        <w:t>deň, kurzorovými tlačidlami prejdite na tento deň a stlačte tlačidlo</w:t>
      </w:r>
      <w:r>
        <w:rPr>
          <w:rFonts w:asciiTheme="majorHAnsi" w:hAnsiTheme="majorHAnsi" w:cstheme="majorHAnsi"/>
          <w:sz w:val="20"/>
          <w:szCs w:val="20"/>
        </w:rPr>
        <w:t xml:space="preserve"> </w:t>
      </w:r>
      <w:r w:rsidRPr="00E47983">
        <w:rPr>
          <w:rFonts w:ascii="Symbol" w:hAnsi="Symbol" w:cstheme="majorHAnsi"/>
          <w:sz w:val="20"/>
          <w:szCs w:val="20"/>
        </w:rPr>
        <w:t></w:t>
      </w:r>
      <w:r w:rsidRPr="006F0747">
        <w:rPr>
          <w:rFonts w:asciiTheme="majorHAnsi" w:hAnsiTheme="majorHAnsi" w:cstheme="majorHAnsi"/>
          <w:sz w:val="20"/>
          <w:szCs w:val="20"/>
        </w:rPr>
        <w:t>. Symbol ,,</w:t>
      </w:r>
      <w:r w:rsidRPr="00E47983">
        <w:rPr>
          <w:rFonts w:ascii="Symbol" w:hAnsi="Symbol" w:cstheme="majorHAnsi"/>
          <w:sz w:val="20"/>
          <w:szCs w:val="20"/>
        </w:rPr>
        <w:t></w:t>
      </w:r>
      <w:r w:rsidRPr="006F0747">
        <w:rPr>
          <w:rFonts w:asciiTheme="majorHAnsi" w:hAnsiTheme="majorHAnsi" w:cstheme="majorHAnsi"/>
          <w:sz w:val="20"/>
          <w:szCs w:val="20"/>
        </w:rPr>
        <w:t>" zmizne a príslušný deň bude opäť dostupný pre intervalové zavlažovanie.</w:t>
      </w:r>
    </w:p>
    <w:bookmarkEnd w:id="3"/>
    <w:p w:rsidR="006F0747" w:rsidRDefault="006F0747" w:rsidP="001933A5">
      <w:pPr>
        <w:spacing w:line="240" w:lineRule="auto"/>
        <w:jc w:val="both"/>
        <w:rPr>
          <w:rFonts w:asciiTheme="majorHAnsi" w:hAnsiTheme="majorHAnsi" w:cstheme="majorHAnsi"/>
          <w:b/>
          <w:i/>
          <w:sz w:val="20"/>
          <w:szCs w:val="20"/>
        </w:rPr>
      </w:pPr>
    </w:p>
    <w:p w:rsidR="001933A5" w:rsidRPr="006F0747" w:rsidRDefault="006F0747" w:rsidP="001933A5">
      <w:pPr>
        <w:spacing w:line="240" w:lineRule="auto"/>
        <w:jc w:val="both"/>
        <w:rPr>
          <w:rFonts w:asciiTheme="majorHAnsi" w:hAnsiTheme="majorHAnsi" w:cstheme="majorHAnsi"/>
          <w:b/>
          <w:i/>
          <w:sz w:val="20"/>
          <w:szCs w:val="20"/>
        </w:rPr>
      </w:pPr>
      <w:r w:rsidRPr="006F0747">
        <w:rPr>
          <w:rFonts w:asciiTheme="majorHAnsi" w:hAnsiTheme="majorHAnsi" w:cstheme="majorHAnsi"/>
          <w:b/>
          <w:i/>
          <w:sz w:val="20"/>
          <w:szCs w:val="20"/>
        </w:rPr>
        <w:t>Zavlažovanie v nepárne/párne dni</w:t>
      </w:r>
    </w:p>
    <w:p w:rsidR="001933A5" w:rsidRDefault="006F0747" w:rsidP="004F346B">
      <w:pPr>
        <w:spacing w:line="240" w:lineRule="auto"/>
        <w:ind w:left="1136"/>
        <w:jc w:val="center"/>
        <w:rPr>
          <w:rFonts w:asciiTheme="majorHAnsi" w:hAnsiTheme="majorHAnsi" w:cstheme="majorHAnsi"/>
          <w:sz w:val="20"/>
          <w:szCs w:val="20"/>
        </w:rPr>
      </w:pPr>
      <w:r w:rsidRPr="006F0747">
        <w:rPr>
          <w:rFonts w:asciiTheme="majorHAnsi" w:hAnsiTheme="majorHAnsi" w:cstheme="majorHAnsi"/>
          <w:noProof/>
          <w:sz w:val="20"/>
          <w:szCs w:val="20"/>
        </w:rPr>
        <w:drawing>
          <wp:inline distT="0" distB="0" distL="0" distR="0">
            <wp:extent cx="1485900" cy="937260"/>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937260"/>
                    </a:xfrm>
                    <a:prstGeom prst="rect">
                      <a:avLst/>
                    </a:prstGeom>
                    <a:noFill/>
                    <a:ln>
                      <a:noFill/>
                    </a:ln>
                  </pic:spPr>
                </pic:pic>
              </a:graphicData>
            </a:graphic>
          </wp:inline>
        </w:drawing>
      </w:r>
    </w:p>
    <w:p w:rsidR="006F0747" w:rsidRDefault="006F0747" w:rsidP="004F346B">
      <w:pPr>
        <w:pStyle w:val="Odsekzoznamu"/>
        <w:numPr>
          <w:ilvl w:val="0"/>
          <w:numId w:val="32"/>
        </w:numPr>
        <w:spacing w:line="240" w:lineRule="auto"/>
        <w:ind w:left="360"/>
        <w:jc w:val="both"/>
        <w:rPr>
          <w:rFonts w:asciiTheme="majorHAnsi" w:hAnsiTheme="majorHAnsi" w:cstheme="majorHAnsi"/>
          <w:sz w:val="20"/>
          <w:szCs w:val="20"/>
        </w:rPr>
      </w:pPr>
      <w:r w:rsidRPr="006F0747">
        <w:rPr>
          <w:rFonts w:asciiTheme="majorHAnsi" w:hAnsiTheme="majorHAnsi" w:cstheme="majorHAnsi"/>
          <w:sz w:val="20"/>
          <w:szCs w:val="20"/>
        </w:rPr>
        <w:t>Podľa prvého kroku vyberte tlačidlami</w:t>
      </w:r>
      <w:r w:rsidRPr="00E47983">
        <w:rPr>
          <w:rFonts w:ascii="Symbol" w:hAnsi="Symbol" w:cstheme="majorHAnsi"/>
          <w:sz w:val="20"/>
          <w:szCs w:val="20"/>
        </w:rPr>
        <w:t></w:t>
      </w:r>
      <w:r w:rsidRPr="00E47983">
        <w:rPr>
          <w:rFonts w:ascii="Symbol" w:hAnsi="Symbol" w:cstheme="majorHAnsi"/>
          <w:sz w:val="20"/>
          <w:szCs w:val="20"/>
        </w:rPr>
        <w:t></w:t>
      </w:r>
      <w:r w:rsidRPr="006F0747">
        <w:rPr>
          <w:rFonts w:asciiTheme="majorHAnsi" w:hAnsiTheme="majorHAnsi" w:cstheme="majorHAnsi"/>
          <w:sz w:val="20"/>
          <w:szCs w:val="20"/>
        </w:rPr>
        <w:t xml:space="preserve"> a</w:t>
      </w:r>
      <w:r>
        <w:rPr>
          <w:rFonts w:asciiTheme="majorHAnsi" w:hAnsiTheme="majorHAnsi" w:cstheme="majorHAnsi"/>
          <w:sz w:val="20"/>
          <w:szCs w:val="20"/>
        </w:rPr>
        <w:t xml:space="preserve">lebo </w:t>
      </w:r>
      <w:r w:rsidRPr="00E47983">
        <w:rPr>
          <w:rFonts w:ascii="Symbol" w:hAnsi="Symbol" w:cstheme="majorHAnsi"/>
          <w:sz w:val="20"/>
          <w:szCs w:val="20"/>
        </w:rPr>
        <w:t></w:t>
      </w:r>
      <w:r>
        <w:rPr>
          <w:rFonts w:asciiTheme="majorHAnsi" w:hAnsiTheme="majorHAnsi" w:cstheme="majorHAnsi"/>
          <w:sz w:val="20"/>
          <w:szCs w:val="20"/>
        </w:rPr>
        <w:t xml:space="preserve"> program a nastavenie ODD/</w:t>
      </w:r>
      <w:r w:rsidRPr="006F0747">
        <w:rPr>
          <w:rFonts w:asciiTheme="majorHAnsi" w:hAnsiTheme="majorHAnsi" w:cstheme="majorHAnsi"/>
          <w:sz w:val="20"/>
          <w:szCs w:val="20"/>
        </w:rPr>
        <w:t>EVEN.</w:t>
      </w:r>
    </w:p>
    <w:p w:rsidR="006F0747" w:rsidRPr="006F0747" w:rsidRDefault="006F0747" w:rsidP="004F346B">
      <w:pPr>
        <w:pStyle w:val="Odsekzoznamu"/>
        <w:numPr>
          <w:ilvl w:val="0"/>
          <w:numId w:val="32"/>
        </w:numPr>
        <w:spacing w:line="240" w:lineRule="auto"/>
        <w:ind w:left="360"/>
        <w:jc w:val="both"/>
        <w:rPr>
          <w:rFonts w:asciiTheme="majorHAnsi" w:hAnsiTheme="majorHAnsi" w:cstheme="majorHAnsi"/>
          <w:sz w:val="20"/>
          <w:szCs w:val="20"/>
        </w:rPr>
      </w:pPr>
      <w:r w:rsidRPr="006F0747">
        <w:rPr>
          <w:rFonts w:asciiTheme="majorHAnsi" w:hAnsiTheme="majorHAnsi" w:cstheme="majorHAnsi"/>
          <w:sz w:val="20"/>
          <w:szCs w:val="20"/>
        </w:rPr>
        <w:t>Jeden raz st</w:t>
      </w:r>
      <w:r>
        <w:rPr>
          <w:rFonts w:asciiTheme="majorHAnsi" w:hAnsiTheme="majorHAnsi" w:cstheme="majorHAnsi"/>
          <w:sz w:val="20"/>
          <w:szCs w:val="20"/>
        </w:rPr>
        <w:t>lačte kurzorové tlačidlo dole a v</w:t>
      </w:r>
      <w:r w:rsidRPr="006F0747">
        <w:rPr>
          <w:rFonts w:asciiTheme="majorHAnsi" w:hAnsiTheme="majorHAnsi" w:cstheme="majorHAnsi"/>
          <w:sz w:val="20"/>
          <w:szCs w:val="20"/>
        </w:rPr>
        <w:t xml:space="preserve">yberte </w:t>
      </w:r>
      <w:proofErr w:type="spellStart"/>
      <w:r w:rsidRPr="006F0747">
        <w:rPr>
          <w:rFonts w:asciiTheme="majorHAnsi" w:hAnsiTheme="majorHAnsi" w:cstheme="majorHAnsi"/>
          <w:sz w:val="20"/>
          <w:szCs w:val="20"/>
        </w:rPr>
        <w:t>Odd</w:t>
      </w:r>
      <w:proofErr w:type="spellEnd"/>
      <w:r w:rsidRPr="006F0747">
        <w:rPr>
          <w:rFonts w:asciiTheme="majorHAnsi" w:hAnsiTheme="majorHAnsi" w:cstheme="majorHAnsi"/>
          <w:sz w:val="20"/>
          <w:szCs w:val="20"/>
        </w:rPr>
        <w:t xml:space="preserve"> (Nepárny deň) alebo </w:t>
      </w:r>
      <w:proofErr w:type="spellStart"/>
      <w:r w:rsidRPr="006F0747">
        <w:rPr>
          <w:rFonts w:asciiTheme="majorHAnsi" w:hAnsiTheme="majorHAnsi" w:cstheme="majorHAnsi"/>
          <w:sz w:val="20"/>
          <w:szCs w:val="20"/>
        </w:rPr>
        <w:t>Even</w:t>
      </w:r>
      <w:proofErr w:type="spellEnd"/>
      <w:r w:rsidRPr="006F0747">
        <w:rPr>
          <w:rFonts w:asciiTheme="majorHAnsi" w:hAnsiTheme="majorHAnsi" w:cstheme="majorHAnsi"/>
          <w:sz w:val="20"/>
          <w:szCs w:val="20"/>
        </w:rPr>
        <w:t xml:space="preserve"> (Párny deň).</w:t>
      </w:r>
    </w:p>
    <w:p w:rsidR="006F0747" w:rsidRPr="006F0747" w:rsidRDefault="006F0747" w:rsidP="004F346B">
      <w:pPr>
        <w:pStyle w:val="Odsekzoznamu"/>
        <w:numPr>
          <w:ilvl w:val="0"/>
          <w:numId w:val="32"/>
        </w:numPr>
        <w:spacing w:line="240" w:lineRule="auto"/>
        <w:ind w:left="360"/>
        <w:jc w:val="both"/>
        <w:rPr>
          <w:rFonts w:asciiTheme="majorHAnsi" w:hAnsiTheme="majorHAnsi" w:cstheme="majorHAnsi"/>
          <w:sz w:val="20"/>
          <w:szCs w:val="20"/>
        </w:rPr>
      </w:pPr>
      <w:r w:rsidRPr="006F0747">
        <w:rPr>
          <w:rFonts w:asciiTheme="majorHAnsi" w:hAnsiTheme="majorHAnsi" w:cstheme="majorHAnsi"/>
          <w:sz w:val="20"/>
          <w:szCs w:val="20"/>
        </w:rPr>
        <w:t>Tlačidlami</w:t>
      </w:r>
      <w:r>
        <w:rPr>
          <w:rFonts w:asciiTheme="majorHAnsi" w:hAnsiTheme="majorHAnsi" w:cstheme="majorHAnsi"/>
          <w:sz w:val="20"/>
          <w:szCs w:val="20"/>
        </w:rPr>
        <w:t xml:space="preserve"> </w:t>
      </w:r>
      <w:r w:rsidRPr="00E47983">
        <w:rPr>
          <w:rFonts w:ascii="Symbol" w:hAnsi="Symbol" w:cstheme="majorHAnsi"/>
          <w:sz w:val="20"/>
          <w:szCs w:val="20"/>
        </w:rPr>
        <w:t></w:t>
      </w:r>
      <w:r w:rsidRPr="006F0747">
        <w:rPr>
          <w:rFonts w:asciiTheme="majorHAnsi" w:hAnsiTheme="majorHAnsi" w:cstheme="majorHAnsi"/>
          <w:sz w:val="20"/>
          <w:szCs w:val="20"/>
        </w:rPr>
        <w:t xml:space="preserve"> alebo </w:t>
      </w:r>
      <w:r w:rsidRPr="00E47983">
        <w:rPr>
          <w:rFonts w:ascii="Symbol" w:hAnsi="Symbol" w:cstheme="majorHAnsi"/>
          <w:sz w:val="20"/>
          <w:szCs w:val="20"/>
        </w:rPr>
        <w:t></w:t>
      </w:r>
      <w:r w:rsidRPr="00E47983">
        <w:rPr>
          <w:rFonts w:ascii="Symbol" w:hAnsi="Symbol" w:cstheme="majorHAnsi"/>
          <w:sz w:val="20"/>
          <w:szCs w:val="20"/>
        </w:rPr>
        <w:t></w:t>
      </w:r>
      <w:r w:rsidRPr="006F0747">
        <w:rPr>
          <w:rFonts w:asciiTheme="majorHAnsi" w:hAnsiTheme="majorHAnsi" w:cstheme="majorHAnsi"/>
          <w:sz w:val="20"/>
          <w:szCs w:val="20"/>
        </w:rPr>
        <w:t>môžete prepínať medzi nepárnymi (ODD) a párnymi (EVEN) dňami, kedy má prebiehať zavlažovanie.</w:t>
      </w:r>
    </w:p>
    <w:p w:rsidR="006F0747" w:rsidRPr="006F0747" w:rsidRDefault="006F0747" w:rsidP="004F346B">
      <w:pPr>
        <w:spacing w:after="0" w:line="240" w:lineRule="auto"/>
        <w:jc w:val="both"/>
        <w:rPr>
          <w:rFonts w:asciiTheme="majorHAnsi" w:hAnsiTheme="majorHAnsi" w:cstheme="majorHAnsi"/>
          <w:sz w:val="20"/>
          <w:szCs w:val="20"/>
        </w:rPr>
      </w:pPr>
      <w:r w:rsidRPr="006F0747">
        <w:rPr>
          <w:rFonts w:asciiTheme="majorHAnsi" w:hAnsiTheme="majorHAnsi" w:cstheme="majorHAnsi"/>
          <w:b/>
          <w:sz w:val="20"/>
          <w:szCs w:val="20"/>
        </w:rPr>
        <w:t xml:space="preserve">Dni bez zavlažovania: </w:t>
      </w:r>
      <w:r w:rsidRPr="006F0747">
        <w:rPr>
          <w:rFonts w:asciiTheme="majorHAnsi" w:hAnsiTheme="majorHAnsi" w:cstheme="majorHAnsi"/>
          <w:sz w:val="20"/>
          <w:szCs w:val="20"/>
        </w:rPr>
        <w:t xml:space="preserve">Touto  funkciu je možné zakázať zavlažovanie napríklad v deň, kedy sa kosí trávnik. </w:t>
      </w:r>
    </w:p>
    <w:p w:rsidR="006F0747" w:rsidRDefault="006F0747" w:rsidP="004F346B">
      <w:pPr>
        <w:pStyle w:val="Odsekzoznamu"/>
        <w:numPr>
          <w:ilvl w:val="0"/>
          <w:numId w:val="33"/>
        </w:numPr>
        <w:spacing w:after="0" w:line="240" w:lineRule="auto"/>
        <w:ind w:left="360"/>
        <w:jc w:val="both"/>
        <w:rPr>
          <w:rFonts w:asciiTheme="majorHAnsi" w:hAnsiTheme="majorHAnsi" w:cstheme="majorHAnsi"/>
          <w:sz w:val="20"/>
          <w:szCs w:val="20"/>
        </w:rPr>
      </w:pPr>
      <w:r w:rsidRPr="006F0747">
        <w:rPr>
          <w:rFonts w:asciiTheme="majorHAnsi" w:hAnsiTheme="majorHAnsi" w:cstheme="majorHAnsi"/>
          <w:sz w:val="20"/>
          <w:szCs w:val="20"/>
        </w:rPr>
        <w:t>Kurzorovým tlačidlom dole prejdite na položku MON.</w:t>
      </w:r>
    </w:p>
    <w:p w:rsidR="00CD7420" w:rsidRPr="006F0747" w:rsidRDefault="00CD7420" w:rsidP="004F346B">
      <w:pPr>
        <w:pStyle w:val="Odsekzoznamu"/>
        <w:numPr>
          <w:ilvl w:val="0"/>
          <w:numId w:val="33"/>
        </w:numPr>
        <w:spacing w:after="0" w:line="240" w:lineRule="auto"/>
        <w:ind w:left="360"/>
        <w:jc w:val="both"/>
        <w:rPr>
          <w:rFonts w:asciiTheme="majorHAnsi" w:hAnsiTheme="majorHAnsi" w:cstheme="majorHAnsi"/>
          <w:sz w:val="20"/>
          <w:szCs w:val="20"/>
        </w:rPr>
      </w:pPr>
      <w:r w:rsidRPr="006F0747">
        <w:rPr>
          <w:rFonts w:asciiTheme="majorHAnsi" w:hAnsiTheme="majorHAnsi" w:cstheme="majorHAnsi"/>
          <w:sz w:val="20"/>
          <w:szCs w:val="20"/>
        </w:rPr>
        <w:t>Kurzorovými tlačidlami doprava a doľava môžete prepínať dni.</w:t>
      </w:r>
    </w:p>
    <w:p w:rsidR="00CD7420" w:rsidRDefault="00CD7420" w:rsidP="004F346B">
      <w:pPr>
        <w:pStyle w:val="Odsekzoznamu"/>
        <w:numPr>
          <w:ilvl w:val="0"/>
          <w:numId w:val="33"/>
        </w:numPr>
        <w:spacing w:after="0" w:line="240" w:lineRule="auto"/>
        <w:ind w:left="360"/>
        <w:jc w:val="both"/>
        <w:rPr>
          <w:rFonts w:asciiTheme="majorHAnsi" w:hAnsiTheme="majorHAnsi" w:cstheme="majorHAnsi"/>
          <w:sz w:val="20"/>
          <w:szCs w:val="20"/>
        </w:rPr>
      </w:pPr>
      <w:r w:rsidRPr="00B51D7E">
        <w:rPr>
          <w:rFonts w:asciiTheme="majorHAnsi" w:hAnsiTheme="majorHAnsi" w:cstheme="majorHAnsi"/>
          <w:sz w:val="20"/>
          <w:szCs w:val="20"/>
        </w:rPr>
        <w:t>Ak sa kurzor nachádza n</w:t>
      </w:r>
      <w:r>
        <w:rPr>
          <w:rFonts w:asciiTheme="majorHAnsi" w:hAnsiTheme="majorHAnsi" w:cstheme="majorHAnsi"/>
          <w:sz w:val="20"/>
          <w:szCs w:val="20"/>
        </w:rPr>
        <w:t>a dni, kedy nechcete zavlažovať</w:t>
      </w:r>
      <w:r w:rsidRPr="00B51D7E">
        <w:rPr>
          <w:rFonts w:asciiTheme="majorHAnsi" w:hAnsiTheme="majorHAnsi" w:cstheme="majorHAnsi"/>
          <w:sz w:val="20"/>
          <w:szCs w:val="20"/>
        </w:rPr>
        <w:t xml:space="preserve"> stlačte tlačidlo </w:t>
      </w:r>
      <w:r w:rsidRPr="00E47983">
        <w:rPr>
          <w:rFonts w:ascii="Symbol" w:hAnsi="Symbol" w:cstheme="majorHAnsi"/>
          <w:sz w:val="20"/>
          <w:szCs w:val="20"/>
        </w:rPr>
        <w:t></w:t>
      </w:r>
      <w:r w:rsidRPr="00B51D7E">
        <w:rPr>
          <w:rFonts w:asciiTheme="majorHAnsi" w:hAnsiTheme="majorHAnsi" w:cstheme="majorHAnsi"/>
          <w:sz w:val="20"/>
          <w:szCs w:val="20"/>
        </w:rPr>
        <w:t>. Zobrazí sa nastavenie „N", čo znamená, že v tento deň sa nezávisle od programu nikdy nebude zavlažovať.</w:t>
      </w:r>
    </w:p>
    <w:p w:rsidR="00CD7420" w:rsidRDefault="00CD7420" w:rsidP="004F346B">
      <w:pPr>
        <w:pStyle w:val="Odsekzoznamu"/>
        <w:numPr>
          <w:ilvl w:val="0"/>
          <w:numId w:val="33"/>
        </w:numPr>
        <w:spacing w:after="0" w:line="240" w:lineRule="auto"/>
        <w:ind w:left="360"/>
        <w:jc w:val="both"/>
        <w:rPr>
          <w:rFonts w:asciiTheme="majorHAnsi" w:hAnsiTheme="majorHAnsi" w:cstheme="majorHAnsi"/>
          <w:sz w:val="20"/>
          <w:szCs w:val="20"/>
        </w:rPr>
      </w:pPr>
      <w:r w:rsidRPr="00CD7420">
        <w:rPr>
          <w:rFonts w:asciiTheme="majorHAnsi" w:hAnsiTheme="majorHAnsi" w:cstheme="majorHAnsi"/>
          <w:sz w:val="20"/>
          <w:szCs w:val="20"/>
        </w:rPr>
        <w:t xml:space="preserve">Ak chcete zmeniť deň bez zavlažovania na zavlažovací deň, kurzorovými tlačidlami prejdite na tento deň a stlačte tlačidlo </w:t>
      </w:r>
      <w:r w:rsidRPr="00E47983">
        <w:rPr>
          <w:rFonts w:ascii="Symbol" w:hAnsi="Symbol" w:cstheme="majorHAnsi"/>
          <w:sz w:val="20"/>
          <w:szCs w:val="20"/>
        </w:rPr>
        <w:t></w:t>
      </w:r>
      <w:r w:rsidRPr="00CD7420">
        <w:rPr>
          <w:rFonts w:asciiTheme="majorHAnsi" w:hAnsiTheme="majorHAnsi" w:cstheme="majorHAnsi"/>
          <w:sz w:val="20"/>
          <w:szCs w:val="20"/>
        </w:rPr>
        <w:t>. Symbol ,,</w:t>
      </w:r>
      <w:r w:rsidRPr="00E47983">
        <w:rPr>
          <w:rFonts w:ascii="Symbol" w:hAnsi="Symbol" w:cstheme="majorHAnsi"/>
          <w:sz w:val="20"/>
          <w:szCs w:val="20"/>
        </w:rPr>
        <w:t></w:t>
      </w:r>
      <w:r w:rsidRPr="00CD7420">
        <w:rPr>
          <w:rFonts w:asciiTheme="majorHAnsi" w:hAnsiTheme="majorHAnsi" w:cstheme="majorHAnsi"/>
          <w:sz w:val="20"/>
          <w:szCs w:val="20"/>
        </w:rPr>
        <w:t>" zmizne a príslušný deň bude opäť dostupný v nepárne a párne dni.</w:t>
      </w:r>
    </w:p>
    <w:p w:rsidR="00CD7420" w:rsidRDefault="00CD7420" w:rsidP="00CD7420">
      <w:pPr>
        <w:spacing w:after="0" w:line="240" w:lineRule="auto"/>
        <w:jc w:val="both"/>
        <w:rPr>
          <w:rFonts w:asciiTheme="majorHAnsi" w:hAnsiTheme="majorHAnsi" w:cstheme="majorHAnsi"/>
          <w:sz w:val="20"/>
          <w:szCs w:val="20"/>
        </w:rPr>
      </w:pPr>
    </w:p>
    <w:p w:rsidR="00CD7420" w:rsidRPr="00CD7420" w:rsidRDefault="00CD7420" w:rsidP="00CD7420">
      <w:pPr>
        <w:spacing w:after="0" w:line="240" w:lineRule="auto"/>
        <w:jc w:val="both"/>
        <w:rPr>
          <w:rFonts w:asciiTheme="majorHAnsi" w:hAnsiTheme="majorHAnsi" w:cstheme="majorHAnsi"/>
          <w:sz w:val="20"/>
          <w:szCs w:val="20"/>
        </w:rPr>
      </w:pPr>
    </w:p>
    <w:p w:rsidR="00CD7420" w:rsidRDefault="00CD7420" w:rsidP="000B5D55">
      <w:pPr>
        <w:spacing w:line="240" w:lineRule="auto"/>
        <w:contextualSpacing/>
        <w:jc w:val="both"/>
        <w:rPr>
          <w:rFonts w:asciiTheme="majorHAnsi" w:hAnsiTheme="majorHAnsi" w:cstheme="majorHAnsi"/>
          <w:b/>
          <w:sz w:val="20"/>
          <w:szCs w:val="20"/>
        </w:rPr>
      </w:pPr>
      <w:r>
        <w:rPr>
          <w:rFonts w:asciiTheme="majorHAnsi" w:hAnsiTheme="majorHAnsi" w:cstheme="majorHAnsi"/>
          <w:b/>
          <w:sz w:val="20"/>
          <w:szCs w:val="20"/>
        </w:rPr>
        <w:t>NASTAVENIE PREVÁDZKY ČERPADLA A HLAVNÉHO VENTILU</w:t>
      </w:r>
    </w:p>
    <w:p w:rsidR="00CD7420" w:rsidRDefault="00CD7420" w:rsidP="000B5D55">
      <w:pPr>
        <w:spacing w:line="240" w:lineRule="auto"/>
        <w:contextualSpacing/>
        <w:jc w:val="both"/>
        <w:rPr>
          <w:rFonts w:asciiTheme="majorHAnsi" w:hAnsiTheme="majorHAnsi" w:cstheme="majorHAnsi"/>
          <w:sz w:val="20"/>
          <w:szCs w:val="20"/>
        </w:rPr>
      </w:pPr>
      <w:r w:rsidRPr="00CD7420">
        <w:rPr>
          <w:rFonts w:asciiTheme="majorHAnsi" w:hAnsiTheme="majorHAnsi" w:cstheme="majorHAnsi"/>
          <w:sz w:val="20"/>
          <w:szCs w:val="20"/>
        </w:rPr>
        <w:t>V polohe SET PUMP OPERATION (NASTAVIŤ PREVÁDZKU ČERPADLA) sa programujú dve položky:</w:t>
      </w:r>
    </w:p>
    <w:p w:rsidR="00CD7420" w:rsidRDefault="00CD7420" w:rsidP="004F346B">
      <w:pPr>
        <w:pStyle w:val="Odsekzoznamu"/>
        <w:numPr>
          <w:ilvl w:val="0"/>
          <w:numId w:val="34"/>
        </w:numPr>
        <w:spacing w:after="100" w:afterAutospacing="1" w:line="240" w:lineRule="auto"/>
        <w:ind w:left="360"/>
        <w:contextualSpacing w:val="0"/>
        <w:jc w:val="both"/>
        <w:rPr>
          <w:rFonts w:asciiTheme="majorHAnsi" w:hAnsiTheme="majorHAnsi" w:cstheme="majorHAnsi"/>
          <w:sz w:val="20"/>
          <w:szCs w:val="20"/>
        </w:rPr>
      </w:pPr>
      <w:r w:rsidRPr="00CD7420">
        <w:rPr>
          <w:rFonts w:asciiTheme="majorHAnsi" w:hAnsiTheme="majorHAnsi" w:cstheme="majorHAnsi"/>
          <w:sz w:val="20"/>
          <w:szCs w:val="20"/>
        </w:rPr>
        <w:t xml:space="preserve">Ovládanie </w:t>
      </w:r>
      <w:r>
        <w:rPr>
          <w:rFonts w:asciiTheme="majorHAnsi" w:hAnsiTheme="majorHAnsi" w:cstheme="majorHAnsi"/>
          <w:sz w:val="20"/>
          <w:szCs w:val="20"/>
        </w:rPr>
        <w:t>čerpadla (</w:t>
      </w:r>
      <w:r w:rsidRPr="00CD7420">
        <w:rPr>
          <w:rFonts w:asciiTheme="majorHAnsi" w:hAnsiTheme="majorHAnsi" w:cstheme="majorHAnsi"/>
          <w:b/>
          <w:sz w:val="20"/>
          <w:szCs w:val="20"/>
        </w:rPr>
        <w:t>P</w:t>
      </w:r>
      <w:r>
        <w:rPr>
          <w:rFonts w:asciiTheme="majorHAnsi" w:hAnsiTheme="majorHAnsi" w:cstheme="majorHAnsi"/>
          <w:sz w:val="20"/>
          <w:szCs w:val="20"/>
        </w:rPr>
        <w:t>-</w:t>
      </w:r>
      <w:proofErr w:type="spellStart"/>
      <w:r>
        <w:rPr>
          <w:rFonts w:asciiTheme="majorHAnsi" w:hAnsiTheme="majorHAnsi" w:cstheme="majorHAnsi"/>
          <w:sz w:val="20"/>
          <w:szCs w:val="20"/>
        </w:rPr>
        <w:t>Pump</w:t>
      </w:r>
      <w:proofErr w:type="spellEnd"/>
      <w:r>
        <w:rPr>
          <w:rFonts w:asciiTheme="majorHAnsi" w:hAnsiTheme="majorHAnsi" w:cstheme="majorHAnsi"/>
          <w:sz w:val="20"/>
          <w:szCs w:val="20"/>
        </w:rPr>
        <w:t>) alebo hlavného ventilu (</w:t>
      </w:r>
      <w:r w:rsidRPr="00CD7420">
        <w:rPr>
          <w:rFonts w:asciiTheme="majorHAnsi" w:hAnsiTheme="majorHAnsi" w:cstheme="majorHAnsi"/>
          <w:b/>
          <w:sz w:val="20"/>
          <w:szCs w:val="20"/>
        </w:rPr>
        <w:t>MV</w:t>
      </w:r>
      <w:r>
        <w:rPr>
          <w:rFonts w:asciiTheme="majorHAnsi" w:hAnsiTheme="majorHAnsi" w:cstheme="majorHAnsi"/>
          <w:sz w:val="20"/>
          <w:szCs w:val="20"/>
        </w:rPr>
        <w:t>-</w:t>
      </w:r>
      <w:proofErr w:type="spellStart"/>
      <w:r>
        <w:rPr>
          <w:rFonts w:asciiTheme="majorHAnsi" w:hAnsiTheme="majorHAnsi" w:cstheme="majorHAnsi"/>
          <w:sz w:val="20"/>
          <w:szCs w:val="20"/>
        </w:rPr>
        <w:t>Master</w:t>
      </w:r>
      <w:proofErr w:type="spellEnd"/>
      <w:r>
        <w:rPr>
          <w:rFonts w:asciiTheme="majorHAnsi" w:hAnsiTheme="majorHAnsi" w:cstheme="majorHAnsi"/>
          <w:sz w:val="20"/>
          <w:szCs w:val="20"/>
        </w:rPr>
        <w:t xml:space="preserve"> Ventil</w:t>
      </w:r>
      <w:r w:rsidRPr="00CD7420">
        <w:rPr>
          <w:rFonts w:asciiTheme="majorHAnsi" w:hAnsiTheme="majorHAnsi" w:cstheme="majorHAnsi"/>
          <w:sz w:val="20"/>
          <w:szCs w:val="20"/>
        </w:rPr>
        <w:t xml:space="preserve">) </w:t>
      </w:r>
      <w:r>
        <w:rPr>
          <w:rFonts w:asciiTheme="majorHAnsi" w:hAnsiTheme="majorHAnsi" w:cstheme="majorHAnsi"/>
          <w:sz w:val="20"/>
          <w:szCs w:val="20"/>
        </w:rPr>
        <w:t>riadiacou</w:t>
      </w:r>
      <w:r w:rsidRPr="00CD7420">
        <w:rPr>
          <w:rFonts w:asciiTheme="majorHAnsi" w:hAnsiTheme="majorHAnsi" w:cstheme="majorHAnsi"/>
          <w:sz w:val="20"/>
          <w:szCs w:val="20"/>
        </w:rPr>
        <w:t xml:space="preserve"> jednotkou. Každá sekcia môže používať ľubovo</w:t>
      </w:r>
      <w:r>
        <w:rPr>
          <w:rFonts w:asciiTheme="majorHAnsi" w:hAnsiTheme="majorHAnsi" w:cstheme="majorHAnsi"/>
          <w:sz w:val="20"/>
          <w:szCs w:val="20"/>
        </w:rPr>
        <w:t>ľnú kombináciu výstupo</w:t>
      </w:r>
      <w:r w:rsidRPr="00CD7420">
        <w:rPr>
          <w:rFonts w:asciiTheme="majorHAnsi" w:hAnsiTheme="majorHAnsi" w:cstheme="majorHAnsi"/>
          <w:sz w:val="20"/>
          <w:szCs w:val="20"/>
        </w:rPr>
        <w:t>v P</w:t>
      </w:r>
      <w:r>
        <w:rPr>
          <w:rFonts w:asciiTheme="majorHAnsi" w:hAnsiTheme="majorHAnsi" w:cstheme="majorHAnsi"/>
          <w:sz w:val="20"/>
          <w:szCs w:val="20"/>
        </w:rPr>
        <w:t xml:space="preserve">/MV 1, </w:t>
      </w:r>
      <w:r w:rsidRPr="00CD7420">
        <w:rPr>
          <w:rFonts w:asciiTheme="majorHAnsi" w:hAnsiTheme="majorHAnsi" w:cstheme="majorHAnsi"/>
          <w:sz w:val="20"/>
          <w:szCs w:val="20"/>
        </w:rPr>
        <w:t xml:space="preserve">2, </w:t>
      </w:r>
      <w:r>
        <w:rPr>
          <w:rFonts w:asciiTheme="majorHAnsi" w:hAnsiTheme="majorHAnsi" w:cstheme="majorHAnsi"/>
          <w:sz w:val="20"/>
          <w:szCs w:val="20"/>
        </w:rPr>
        <w:t>oboch</w:t>
      </w:r>
      <w:r w:rsidRPr="00CD7420">
        <w:rPr>
          <w:rFonts w:asciiTheme="majorHAnsi" w:hAnsiTheme="majorHAnsi" w:cstheme="majorHAnsi"/>
          <w:sz w:val="20"/>
          <w:szCs w:val="20"/>
        </w:rPr>
        <w:t xml:space="preserve"> alebo ani jedného, ktoré sa aktivujú</w:t>
      </w:r>
      <w:r>
        <w:rPr>
          <w:rFonts w:asciiTheme="majorHAnsi" w:hAnsiTheme="majorHAnsi" w:cstheme="majorHAnsi"/>
          <w:sz w:val="20"/>
          <w:szCs w:val="20"/>
        </w:rPr>
        <w:t xml:space="preserve"> </w:t>
      </w:r>
      <w:r w:rsidRPr="00CD7420">
        <w:rPr>
          <w:rFonts w:asciiTheme="majorHAnsi" w:hAnsiTheme="majorHAnsi" w:cstheme="majorHAnsi"/>
          <w:sz w:val="20"/>
          <w:szCs w:val="20"/>
        </w:rPr>
        <w:t>podľa na</w:t>
      </w:r>
      <w:r>
        <w:rPr>
          <w:rFonts w:asciiTheme="majorHAnsi" w:hAnsiTheme="majorHAnsi" w:cstheme="majorHAnsi"/>
          <w:sz w:val="20"/>
          <w:szCs w:val="20"/>
        </w:rPr>
        <w:t>stavenia po zapnutí príslušnej sekcie.</w:t>
      </w:r>
    </w:p>
    <w:p w:rsidR="001347C0" w:rsidRPr="004F346B" w:rsidRDefault="001347C0" w:rsidP="004F346B">
      <w:pPr>
        <w:spacing w:after="100" w:afterAutospacing="1" w:line="240" w:lineRule="auto"/>
        <w:jc w:val="center"/>
        <w:rPr>
          <w:rFonts w:asciiTheme="majorHAnsi" w:hAnsiTheme="majorHAnsi" w:cstheme="majorHAnsi"/>
          <w:sz w:val="20"/>
          <w:szCs w:val="20"/>
        </w:rPr>
      </w:pPr>
      <w:r w:rsidRPr="001347C0">
        <w:rPr>
          <w:noProof/>
        </w:rPr>
        <w:lastRenderedPageBreak/>
        <w:drawing>
          <wp:inline distT="0" distB="0" distL="0" distR="0">
            <wp:extent cx="1485900" cy="93726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937260"/>
                    </a:xfrm>
                    <a:prstGeom prst="rect">
                      <a:avLst/>
                    </a:prstGeom>
                    <a:noFill/>
                    <a:ln>
                      <a:noFill/>
                    </a:ln>
                  </pic:spPr>
                </pic:pic>
              </a:graphicData>
            </a:graphic>
          </wp:inline>
        </w:drawing>
      </w:r>
    </w:p>
    <w:p w:rsidR="001347C0" w:rsidRPr="001347C0" w:rsidRDefault="00CD7420" w:rsidP="004F346B">
      <w:pPr>
        <w:pStyle w:val="Odsekzoznamu"/>
        <w:numPr>
          <w:ilvl w:val="0"/>
          <w:numId w:val="34"/>
        </w:numPr>
        <w:spacing w:after="100" w:afterAutospacing="1" w:line="240" w:lineRule="auto"/>
        <w:ind w:left="360"/>
        <w:jc w:val="both"/>
        <w:rPr>
          <w:rFonts w:asciiTheme="majorHAnsi" w:hAnsiTheme="majorHAnsi" w:cstheme="majorHAnsi"/>
          <w:i/>
          <w:sz w:val="20"/>
          <w:szCs w:val="20"/>
        </w:rPr>
      </w:pPr>
      <w:r w:rsidRPr="001347C0">
        <w:rPr>
          <w:rFonts w:asciiTheme="majorHAnsi" w:hAnsiTheme="majorHAnsi" w:cstheme="majorHAnsi"/>
          <w:i/>
          <w:sz w:val="20"/>
          <w:szCs w:val="20"/>
        </w:rPr>
        <w:t>Rozšírená funkcia:</w:t>
      </w:r>
    </w:p>
    <w:p w:rsidR="001347C0" w:rsidRDefault="00CD7420" w:rsidP="004F346B">
      <w:pPr>
        <w:pStyle w:val="Odsekzoznamu"/>
        <w:numPr>
          <w:ilvl w:val="2"/>
          <w:numId w:val="35"/>
        </w:numPr>
        <w:spacing w:after="100" w:afterAutospacing="1" w:line="240" w:lineRule="auto"/>
        <w:ind w:left="519" w:hanging="170"/>
        <w:jc w:val="both"/>
        <w:rPr>
          <w:rFonts w:asciiTheme="majorHAnsi" w:hAnsiTheme="majorHAnsi" w:cstheme="majorHAnsi"/>
          <w:sz w:val="20"/>
          <w:szCs w:val="20"/>
        </w:rPr>
      </w:pPr>
      <w:r w:rsidRPr="001347C0">
        <w:rPr>
          <w:rFonts w:asciiTheme="majorHAnsi" w:hAnsiTheme="majorHAnsi" w:cstheme="majorHAnsi"/>
          <w:sz w:val="20"/>
          <w:szCs w:val="20"/>
        </w:rPr>
        <w:t>Zmena činnosti hlavného ventilu zo stavu, kedy je za normálnych okolností uzavretý (N. C.) do stavu, kedy je za normálnych  okolností otvorený (N.</w:t>
      </w:r>
      <w:r w:rsidR="001347C0" w:rsidRPr="001347C0">
        <w:rPr>
          <w:rFonts w:asciiTheme="majorHAnsi" w:hAnsiTheme="majorHAnsi" w:cstheme="majorHAnsi"/>
          <w:sz w:val="20"/>
          <w:szCs w:val="20"/>
        </w:rPr>
        <w:t xml:space="preserve"> O.). </w:t>
      </w:r>
    </w:p>
    <w:p w:rsidR="00CD7420" w:rsidRPr="001347C0" w:rsidRDefault="001347C0" w:rsidP="004F346B">
      <w:pPr>
        <w:pStyle w:val="Odsekzoznamu"/>
        <w:numPr>
          <w:ilvl w:val="2"/>
          <w:numId w:val="35"/>
        </w:numPr>
        <w:spacing w:after="100" w:afterAutospacing="1" w:line="240" w:lineRule="auto"/>
        <w:ind w:left="519" w:hanging="170"/>
        <w:jc w:val="both"/>
        <w:rPr>
          <w:rFonts w:asciiTheme="majorHAnsi" w:hAnsiTheme="majorHAnsi" w:cstheme="majorHAnsi"/>
          <w:sz w:val="20"/>
          <w:szCs w:val="20"/>
        </w:rPr>
      </w:pPr>
      <w:r w:rsidRPr="001347C0">
        <w:rPr>
          <w:rFonts w:asciiTheme="majorHAnsi" w:hAnsiTheme="majorHAnsi" w:cstheme="majorHAnsi"/>
          <w:sz w:val="20"/>
          <w:szCs w:val="20"/>
        </w:rPr>
        <w:t>Zmena spôsobu zapojenia P/</w:t>
      </w:r>
      <w:r w:rsidR="00CD7420" w:rsidRPr="001347C0">
        <w:rPr>
          <w:rFonts w:asciiTheme="majorHAnsi" w:hAnsiTheme="majorHAnsi" w:cstheme="majorHAnsi"/>
          <w:sz w:val="20"/>
          <w:szCs w:val="20"/>
        </w:rPr>
        <w:t>MV buď k riadi</w:t>
      </w:r>
      <w:r w:rsidRPr="001347C0">
        <w:rPr>
          <w:rFonts w:asciiTheme="majorHAnsi" w:hAnsiTheme="majorHAnsi" w:cstheme="majorHAnsi"/>
          <w:sz w:val="20"/>
          <w:szCs w:val="20"/>
        </w:rPr>
        <w:t xml:space="preserve">acej jednotke (pripojený priamo </w:t>
      </w:r>
      <w:r w:rsidR="00CD7420" w:rsidRPr="001347C0">
        <w:rPr>
          <w:rFonts w:asciiTheme="majorHAnsi" w:hAnsiTheme="majorHAnsi" w:cstheme="majorHAnsi"/>
          <w:sz w:val="20"/>
          <w:szCs w:val="20"/>
        </w:rPr>
        <w:t>k hlavnému modulu) a</w:t>
      </w:r>
      <w:r w:rsidRPr="001347C0">
        <w:rPr>
          <w:rFonts w:asciiTheme="majorHAnsi" w:hAnsiTheme="majorHAnsi" w:cstheme="majorHAnsi"/>
          <w:sz w:val="20"/>
          <w:szCs w:val="20"/>
        </w:rPr>
        <w:t>lebo</w:t>
      </w:r>
      <w:r w:rsidR="00CD7420" w:rsidRPr="001347C0">
        <w:rPr>
          <w:rFonts w:asciiTheme="majorHAnsi" w:hAnsiTheme="majorHAnsi" w:cstheme="majorHAnsi"/>
          <w:sz w:val="20"/>
          <w:szCs w:val="20"/>
        </w:rPr>
        <w:t xml:space="preserve"> ADM (P/MV je pripojený k dekodéru prostredníctvom </w:t>
      </w:r>
      <w:r w:rsidRPr="001347C0">
        <w:rPr>
          <w:rFonts w:asciiTheme="majorHAnsi" w:hAnsiTheme="majorHAnsi" w:cstheme="majorHAnsi"/>
          <w:sz w:val="20"/>
          <w:szCs w:val="20"/>
        </w:rPr>
        <w:t>dvojvodičového</w:t>
      </w:r>
      <w:r w:rsidR="00CD7420" w:rsidRPr="001347C0">
        <w:rPr>
          <w:rFonts w:asciiTheme="majorHAnsi" w:hAnsiTheme="majorHAnsi" w:cstheme="majorHAnsi"/>
          <w:sz w:val="20"/>
          <w:szCs w:val="20"/>
        </w:rPr>
        <w:t xml:space="preserve"> vedenia).</w:t>
      </w:r>
    </w:p>
    <w:p w:rsidR="00703607" w:rsidRDefault="000B5D55" w:rsidP="00703607">
      <w:pPr>
        <w:spacing w:line="240" w:lineRule="auto"/>
        <w:jc w:val="both"/>
        <w:rPr>
          <w:rFonts w:asciiTheme="majorHAnsi" w:hAnsiTheme="majorHAnsi" w:cstheme="majorHAnsi"/>
          <w:b/>
          <w:i/>
          <w:sz w:val="20"/>
          <w:szCs w:val="20"/>
        </w:rPr>
      </w:pPr>
      <w:r w:rsidRPr="000B5D55">
        <w:rPr>
          <w:rFonts w:asciiTheme="majorHAnsi" w:hAnsiTheme="majorHAnsi" w:cstheme="majorHAnsi"/>
          <w:b/>
          <w:i/>
          <w:sz w:val="20"/>
          <w:szCs w:val="20"/>
        </w:rPr>
        <w:t>Nastavenie prevádzky čerpadla a hlavného ventilu</w:t>
      </w:r>
    </w:p>
    <w:p w:rsidR="000B5D55" w:rsidRPr="000B5D55" w:rsidRDefault="000B5D55" w:rsidP="00554F1C">
      <w:pPr>
        <w:pStyle w:val="Odsekzoznamu"/>
        <w:numPr>
          <w:ilvl w:val="0"/>
          <w:numId w:val="36"/>
        </w:numPr>
        <w:spacing w:line="240" w:lineRule="auto"/>
        <w:jc w:val="both"/>
        <w:rPr>
          <w:rFonts w:asciiTheme="majorHAnsi" w:hAnsiTheme="majorHAnsi" w:cstheme="majorHAnsi"/>
          <w:sz w:val="20"/>
          <w:szCs w:val="20"/>
        </w:rPr>
      </w:pPr>
      <w:r w:rsidRPr="000B5D55">
        <w:rPr>
          <w:rFonts w:asciiTheme="majorHAnsi" w:hAnsiTheme="majorHAnsi" w:cstheme="majorHAnsi"/>
          <w:sz w:val="20"/>
          <w:szCs w:val="20"/>
        </w:rPr>
        <w:t>Otočný ovládací pr</w:t>
      </w:r>
      <w:r>
        <w:rPr>
          <w:rFonts w:asciiTheme="majorHAnsi" w:hAnsiTheme="majorHAnsi" w:cstheme="majorHAnsi"/>
          <w:sz w:val="20"/>
          <w:szCs w:val="20"/>
        </w:rPr>
        <w:t>vok nastavte do polohy SET PUMP OPERATION (NASTA</w:t>
      </w:r>
      <w:r w:rsidRPr="000B5D55">
        <w:rPr>
          <w:rFonts w:asciiTheme="majorHAnsi" w:hAnsiTheme="majorHAnsi" w:cstheme="majorHAnsi"/>
          <w:sz w:val="20"/>
          <w:szCs w:val="20"/>
        </w:rPr>
        <w:t>VIŤ PREVÁDZKU ČERPADLA).</w:t>
      </w:r>
    </w:p>
    <w:p w:rsidR="000B5D55" w:rsidRPr="000B5D55" w:rsidRDefault="000B5D55" w:rsidP="00554F1C">
      <w:pPr>
        <w:pStyle w:val="Odsekzoznamu"/>
        <w:numPr>
          <w:ilvl w:val="0"/>
          <w:numId w:val="36"/>
        </w:numPr>
        <w:spacing w:line="240" w:lineRule="auto"/>
        <w:jc w:val="both"/>
        <w:rPr>
          <w:rFonts w:asciiTheme="majorHAnsi" w:hAnsiTheme="majorHAnsi" w:cstheme="majorHAnsi"/>
          <w:sz w:val="20"/>
          <w:szCs w:val="20"/>
        </w:rPr>
      </w:pPr>
      <w:r w:rsidRPr="000B5D55">
        <w:rPr>
          <w:rFonts w:asciiTheme="majorHAnsi" w:hAnsiTheme="majorHAnsi" w:cstheme="majorHAnsi"/>
          <w:sz w:val="20"/>
          <w:szCs w:val="20"/>
        </w:rPr>
        <w:t>Kurzorovými tlačidl</w:t>
      </w:r>
      <w:r>
        <w:rPr>
          <w:rFonts w:asciiTheme="majorHAnsi" w:hAnsiTheme="majorHAnsi" w:cstheme="majorHAnsi"/>
          <w:sz w:val="20"/>
          <w:szCs w:val="20"/>
        </w:rPr>
        <w:t>ami doprava a doľava prepnite P/MV 1 a P/</w:t>
      </w:r>
      <w:r w:rsidRPr="000B5D55">
        <w:rPr>
          <w:rFonts w:asciiTheme="majorHAnsi" w:hAnsiTheme="majorHAnsi" w:cstheme="majorHAnsi"/>
          <w:sz w:val="20"/>
          <w:szCs w:val="20"/>
        </w:rPr>
        <w:t>MV 2.</w:t>
      </w:r>
    </w:p>
    <w:p w:rsidR="000B5D55" w:rsidRPr="000B5D55" w:rsidRDefault="000B5D55" w:rsidP="00554F1C">
      <w:pPr>
        <w:pStyle w:val="Odsekzoznamu"/>
        <w:numPr>
          <w:ilvl w:val="0"/>
          <w:numId w:val="36"/>
        </w:numPr>
        <w:spacing w:line="240" w:lineRule="auto"/>
        <w:jc w:val="both"/>
        <w:rPr>
          <w:rFonts w:asciiTheme="majorHAnsi" w:hAnsiTheme="majorHAnsi" w:cstheme="majorHAnsi"/>
          <w:sz w:val="20"/>
          <w:szCs w:val="20"/>
        </w:rPr>
      </w:pPr>
      <w:r w:rsidRPr="000B5D55">
        <w:rPr>
          <w:rFonts w:asciiTheme="majorHAnsi" w:hAnsiTheme="majorHAnsi" w:cstheme="majorHAnsi"/>
          <w:sz w:val="20"/>
          <w:szCs w:val="20"/>
        </w:rPr>
        <w:t>Stláčaním kurzorových tlačidiel hore a dole môž</w:t>
      </w:r>
      <w:r>
        <w:rPr>
          <w:rFonts w:ascii="Calibri Light" w:eastAsia="Calibri Light" w:hAnsi="Calibri Light" w:cs="Calibri Light"/>
          <w:sz w:val="20"/>
          <w:szCs w:val="20"/>
        </w:rPr>
        <w:t>ete</w:t>
      </w:r>
      <w:r w:rsidRPr="000B5D55">
        <w:rPr>
          <w:rFonts w:asciiTheme="majorHAnsi" w:hAnsiTheme="majorHAnsi" w:cstheme="majorHAnsi"/>
          <w:sz w:val="20"/>
          <w:szCs w:val="20"/>
        </w:rPr>
        <w:t xml:space="preserve"> meniť číslo sekcie.</w:t>
      </w:r>
    </w:p>
    <w:p w:rsidR="000B5D55" w:rsidRDefault="000B5D55" w:rsidP="00554F1C">
      <w:pPr>
        <w:pStyle w:val="Odsekzoznamu"/>
        <w:numPr>
          <w:ilvl w:val="0"/>
          <w:numId w:val="36"/>
        </w:numPr>
        <w:spacing w:line="240" w:lineRule="auto"/>
        <w:jc w:val="both"/>
        <w:rPr>
          <w:rFonts w:asciiTheme="majorHAnsi" w:hAnsiTheme="majorHAnsi" w:cstheme="majorHAnsi"/>
          <w:sz w:val="20"/>
          <w:szCs w:val="20"/>
        </w:rPr>
      </w:pPr>
      <w:r w:rsidRPr="000B5D55">
        <w:rPr>
          <w:rFonts w:asciiTheme="majorHAnsi" w:hAnsiTheme="majorHAnsi" w:cstheme="majorHAnsi"/>
          <w:sz w:val="20"/>
          <w:szCs w:val="20"/>
        </w:rPr>
        <w:t>Tlačidlami</w:t>
      </w:r>
      <w:r>
        <w:rPr>
          <w:rFonts w:asciiTheme="majorHAnsi" w:hAnsiTheme="majorHAnsi" w:cstheme="majorHAnsi"/>
          <w:sz w:val="20"/>
          <w:szCs w:val="20"/>
        </w:rPr>
        <w:t xml:space="preserve"> </w:t>
      </w:r>
      <w:r w:rsidRPr="00E47983">
        <w:rPr>
          <w:rFonts w:ascii="Symbol" w:hAnsi="Symbol" w:cstheme="majorHAnsi"/>
          <w:sz w:val="20"/>
          <w:szCs w:val="20"/>
        </w:rPr>
        <w:t></w:t>
      </w:r>
      <w:r w:rsidRPr="000B5D55">
        <w:rPr>
          <w:rFonts w:asciiTheme="majorHAnsi" w:hAnsiTheme="majorHAnsi" w:cstheme="majorHAnsi"/>
          <w:sz w:val="20"/>
          <w:szCs w:val="20"/>
        </w:rPr>
        <w:t xml:space="preserve"> alebo </w:t>
      </w:r>
      <w:r w:rsidRPr="00E47983">
        <w:rPr>
          <w:rFonts w:ascii="Symbol" w:hAnsi="Symbol" w:cstheme="majorHAnsi"/>
          <w:sz w:val="20"/>
          <w:szCs w:val="20"/>
        </w:rPr>
        <w:t></w:t>
      </w:r>
      <w:r>
        <w:rPr>
          <w:rFonts w:asciiTheme="majorHAnsi" w:hAnsiTheme="majorHAnsi" w:cstheme="majorHAnsi"/>
          <w:sz w:val="20"/>
          <w:szCs w:val="20"/>
        </w:rPr>
        <w:t xml:space="preserve"> povolíte alebo zakážete určené </w:t>
      </w:r>
      <w:r w:rsidRPr="000B5D55">
        <w:rPr>
          <w:rFonts w:asciiTheme="majorHAnsi" w:hAnsiTheme="majorHAnsi" w:cstheme="majorHAnsi"/>
          <w:sz w:val="20"/>
          <w:szCs w:val="20"/>
        </w:rPr>
        <w:t>čerpadlo alebo hlavný ventil pre vybranú</w:t>
      </w:r>
      <w:r>
        <w:rPr>
          <w:rFonts w:asciiTheme="majorHAnsi" w:hAnsiTheme="majorHAnsi" w:cstheme="majorHAnsi"/>
          <w:sz w:val="20"/>
          <w:szCs w:val="20"/>
        </w:rPr>
        <w:t xml:space="preserve"> sekciu.</w:t>
      </w:r>
    </w:p>
    <w:p w:rsidR="000B5D55" w:rsidRDefault="000B5D55" w:rsidP="000B5D55">
      <w:pPr>
        <w:spacing w:line="240" w:lineRule="auto"/>
        <w:jc w:val="both"/>
        <w:rPr>
          <w:rFonts w:asciiTheme="majorHAnsi" w:hAnsiTheme="majorHAnsi" w:cstheme="majorHAnsi"/>
          <w:b/>
          <w:i/>
          <w:sz w:val="20"/>
          <w:szCs w:val="20"/>
        </w:rPr>
      </w:pPr>
      <w:r w:rsidRPr="000B5D55">
        <w:rPr>
          <w:rFonts w:asciiTheme="majorHAnsi" w:hAnsiTheme="majorHAnsi" w:cstheme="majorHAnsi"/>
          <w:b/>
          <w:i/>
          <w:sz w:val="20"/>
          <w:szCs w:val="20"/>
        </w:rPr>
        <w:t xml:space="preserve">Zmena režimu z normálne uzavretého na normálne otvorený a spôsobu zapojenia P/MV </w:t>
      </w:r>
    </w:p>
    <w:p w:rsidR="000B5D55" w:rsidRDefault="000B5D55" w:rsidP="000B5D55">
      <w:pPr>
        <w:spacing w:line="240" w:lineRule="auto"/>
        <w:jc w:val="both"/>
        <w:rPr>
          <w:rFonts w:asciiTheme="majorHAnsi" w:hAnsiTheme="majorHAnsi" w:cstheme="majorHAnsi"/>
          <w:sz w:val="20"/>
          <w:szCs w:val="20"/>
        </w:rPr>
      </w:pPr>
      <w:r w:rsidRPr="000B5D55">
        <w:rPr>
          <w:rFonts w:asciiTheme="majorHAnsi" w:hAnsiTheme="majorHAnsi" w:cstheme="majorHAnsi"/>
          <w:sz w:val="20"/>
          <w:szCs w:val="20"/>
        </w:rPr>
        <w:t>Programovanie tejto funkcie je popísané v časti venovanej rozšíreným funkciám.</w:t>
      </w:r>
    </w:p>
    <w:p w:rsidR="000B5D55" w:rsidRPr="000B5D55" w:rsidRDefault="000B5D55" w:rsidP="000B5D55">
      <w:pPr>
        <w:spacing w:line="240" w:lineRule="auto"/>
        <w:contextualSpacing/>
        <w:jc w:val="both"/>
        <w:rPr>
          <w:rFonts w:asciiTheme="majorHAnsi" w:hAnsiTheme="majorHAnsi" w:cstheme="majorHAnsi"/>
          <w:b/>
          <w:sz w:val="20"/>
          <w:szCs w:val="20"/>
        </w:rPr>
      </w:pPr>
      <w:r w:rsidRPr="000B5D55">
        <w:rPr>
          <w:rFonts w:asciiTheme="majorHAnsi" w:hAnsiTheme="majorHAnsi" w:cstheme="majorHAnsi"/>
          <w:b/>
          <w:sz w:val="20"/>
          <w:szCs w:val="20"/>
        </w:rPr>
        <w:t xml:space="preserve">NASTAVENIE TRVANIA VSAKOVACÍCH CYKLOV </w:t>
      </w:r>
    </w:p>
    <w:p w:rsidR="000B5D55" w:rsidRDefault="000B5D55" w:rsidP="004A0DEA">
      <w:pPr>
        <w:spacing w:line="240" w:lineRule="auto"/>
        <w:jc w:val="both"/>
        <w:rPr>
          <w:rFonts w:asciiTheme="majorHAnsi" w:hAnsiTheme="majorHAnsi" w:cstheme="majorHAnsi"/>
          <w:sz w:val="20"/>
          <w:szCs w:val="20"/>
        </w:rPr>
      </w:pPr>
      <w:r w:rsidRPr="000B5D55">
        <w:rPr>
          <w:rFonts w:asciiTheme="majorHAnsi" w:hAnsiTheme="majorHAnsi" w:cstheme="majorHAnsi"/>
          <w:sz w:val="20"/>
          <w:szCs w:val="20"/>
        </w:rPr>
        <w:t>V polohe</w:t>
      </w:r>
      <w:r>
        <w:rPr>
          <w:rFonts w:asciiTheme="majorHAnsi" w:hAnsiTheme="majorHAnsi" w:cstheme="majorHAnsi"/>
          <w:sz w:val="20"/>
          <w:szCs w:val="20"/>
        </w:rPr>
        <w:t xml:space="preserve"> SET CYCLE AND SOAK (NASTAVIŤ VSAKO</w:t>
      </w:r>
      <w:r w:rsidRPr="000B5D55">
        <w:rPr>
          <w:rFonts w:asciiTheme="majorHAnsi" w:hAnsiTheme="majorHAnsi" w:cstheme="majorHAnsi"/>
          <w:sz w:val="20"/>
          <w:szCs w:val="20"/>
        </w:rPr>
        <w:t xml:space="preserve">VACIE CYKLY) môžete nastaviť </w:t>
      </w:r>
      <w:proofErr w:type="spellStart"/>
      <w:r w:rsidRPr="000B5D55">
        <w:rPr>
          <w:rFonts w:asciiTheme="majorHAnsi" w:hAnsiTheme="majorHAnsi" w:cstheme="majorHAnsi"/>
          <w:sz w:val="20"/>
          <w:szCs w:val="20"/>
        </w:rPr>
        <w:t>vsakovacie</w:t>
      </w:r>
      <w:proofErr w:type="spellEnd"/>
      <w:r w:rsidRPr="000B5D55">
        <w:rPr>
          <w:rFonts w:asciiTheme="majorHAnsi" w:hAnsiTheme="majorHAnsi" w:cstheme="majorHAnsi"/>
          <w:sz w:val="20"/>
          <w:szCs w:val="20"/>
        </w:rPr>
        <w:t xml:space="preserve"> cykly každej sekc</w:t>
      </w:r>
      <w:r>
        <w:rPr>
          <w:rFonts w:asciiTheme="majorHAnsi" w:hAnsiTheme="majorHAnsi" w:cstheme="majorHAnsi"/>
          <w:sz w:val="20"/>
          <w:szCs w:val="20"/>
        </w:rPr>
        <w:t xml:space="preserve">ie. Funkcia nastavenia </w:t>
      </w:r>
      <w:proofErr w:type="spellStart"/>
      <w:r>
        <w:rPr>
          <w:rFonts w:asciiTheme="majorHAnsi" w:hAnsiTheme="majorHAnsi" w:cstheme="majorHAnsi"/>
          <w:sz w:val="20"/>
          <w:szCs w:val="20"/>
        </w:rPr>
        <w:t>vsakovacích</w:t>
      </w:r>
      <w:proofErr w:type="spellEnd"/>
      <w:r>
        <w:rPr>
          <w:rFonts w:asciiTheme="majorHAnsi" w:hAnsiTheme="majorHAnsi" w:cstheme="majorHAnsi"/>
          <w:sz w:val="20"/>
          <w:szCs w:val="20"/>
        </w:rPr>
        <w:t xml:space="preserve"> cyklov</w:t>
      </w:r>
      <w:r w:rsidRPr="000B5D55">
        <w:rPr>
          <w:rFonts w:asciiTheme="majorHAnsi" w:hAnsiTheme="majorHAnsi" w:cstheme="majorHAnsi"/>
          <w:sz w:val="20"/>
          <w:szCs w:val="20"/>
        </w:rPr>
        <w:t xml:space="preserve"> umožňuje používateľovi rozdeliť celkové trvanie zavlažovania u vybranej sekcie na viac zavlažovacích cyklov s prestávkami na vsiaknutie vody. Túto funkciu je vhodné použiť na svahoch al</w:t>
      </w:r>
      <w:r>
        <w:rPr>
          <w:rFonts w:asciiTheme="majorHAnsi" w:hAnsiTheme="majorHAnsi" w:cstheme="majorHAnsi"/>
          <w:sz w:val="20"/>
          <w:szCs w:val="20"/>
        </w:rPr>
        <w:t>ebo hutných pôdach, pretože pomal</w:t>
      </w:r>
      <w:r w:rsidRPr="000B5D55">
        <w:rPr>
          <w:rFonts w:asciiTheme="majorHAnsi" w:hAnsiTheme="majorHAnsi" w:cstheme="majorHAnsi"/>
          <w:sz w:val="20"/>
          <w:szCs w:val="20"/>
        </w:rPr>
        <w:t>ším zavlažovaním dokáže predísť stečeniu vody.</w:t>
      </w:r>
    </w:p>
    <w:p w:rsidR="004A0DEA" w:rsidRPr="004A0DEA" w:rsidRDefault="004A0DEA" w:rsidP="004A0DEA">
      <w:pPr>
        <w:spacing w:line="240" w:lineRule="auto"/>
        <w:jc w:val="both"/>
        <w:rPr>
          <w:rFonts w:asciiTheme="majorHAnsi" w:hAnsiTheme="majorHAnsi" w:cstheme="majorHAnsi"/>
          <w:b/>
          <w:i/>
          <w:sz w:val="20"/>
          <w:szCs w:val="20"/>
        </w:rPr>
      </w:pPr>
      <w:r w:rsidRPr="004A0DEA">
        <w:rPr>
          <w:rFonts w:asciiTheme="majorHAnsi" w:hAnsiTheme="majorHAnsi" w:cstheme="majorHAnsi"/>
          <w:b/>
          <w:i/>
          <w:sz w:val="20"/>
          <w:szCs w:val="20"/>
        </w:rPr>
        <w:t xml:space="preserve">Nastavenie trvania </w:t>
      </w:r>
      <w:proofErr w:type="spellStart"/>
      <w:r w:rsidRPr="004A0DEA">
        <w:rPr>
          <w:rFonts w:asciiTheme="majorHAnsi" w:hAnsiTheme="majorHAnsi" w:cstheme="majorHAnsi"/>
          <w:b/>
          <w:i/>
          <w:sz w:val="20"/>
          <w:szCs w:val="20"/>
        </w:rPr>
        <w:t>vsakovacích</w:t>
      </w:r>
      <w:proofErr w:type="spellEnd"/>
      <w:r w:rsidRPr="004A0DEA">
        <w:rPr>
          <w:rFonts w:asciiTheme="majorHAnsi" w:hAnsiTheme="majorHAnsi" w:cstheme="majorHAnsi"/>
          <w:b/>
          <w:i/>
          <w:sz w:val="20"/>
          <w:szCs w:val="20"/>
        </w:rPr>
        <w:t xml:space="preserve"> cyklov</w:t>
      </w:r>
    </w:p>
    <w:p w:rsidR="000B5D55" w:rsidRDefault="004A0DEA" w:rsidP="004F346B">
      <w:pPr>
        <w:spacing w:line="240" w:lineRule="auto"/>
        <w:contextualSpacing/>
        <w:jc w:val="center"/>
        <w:rPr>
          <w:rFonts w:asciiTheme="majorHAnsi" w:hAnsiTheme="majorHAnsi" w:cstheme="majorHAnsi"/>
          <w:sz w:val="20"/>
          <w:szCs w:val="20"/>
        </w:rPr>
      </w:pPr>
      <w:r w:rsidRPr="004A0DEA">
        <w:rPr>
          <w:rFonts w:asciiTheme="majorHAnsi" w:hAnsiTheme="majorHAnsi" w:cstheme="majorHAnsi"/>
          <w:noProof/>
          <w:sz w:val="20"/>
          <w:szCs w:val="20"/>
        </w:rPr>
        <w:drawing>
          <wp:inline distT="0" distB="0" distL="0" distR="0">
            <wp:extent cx="1544955" cy="976630"/>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4955" cy="976630"/>
                    </a:xfrm>
                    <a:prstGeom prst="rect">
                      <a:avLst/>
                    </a:prstGeom>
                    <a:noFill/>
                    <a:ln>
                      <a:noFill/>
                    </a:ln>
                  </pic:spPr>
                </pic:pic>
              </a:graphicData>
            </a:graphic>
          </wp:inline>
        </w:drawing>
      </w:r>
    </w:p>
    <w:p w:rsidR="004A0DEA" w:rsidRPr="000B5D55" w:rsidRDefault="004A0DEA" w:rsidP="004A0DEA">
      <w:pPr>
        <w:spacing w:line="240" w:lineRule="auto"/>
        <w:contextualSpacing/>
        <w:jc w:val="both"/>
        <w:rPr>
          <w:rFonts w:asciiTheme="majorHAnsi" w:hAnsiTheme="majorHAnsi" w:cstheme="majorHAnsi"/>
          <w:sz w:val="20"/>
          <w:szCs w:val="20"/>
        </w:rPr>
      </w:pPr>
    </w:p>
    <w:p w:rsidR="00994AAF" w:rsidRDefault="00994AAF" w:rsidP="00554F1C">
      <w:pPr>
        <w:pStyle w:val="Odsekzoznamu"/>
        <w:numPr>
          <w:ilvl w:val="0"/>
          <w:numId w:val="37"/>
        </w:numPr>
        <w:spacing w:line="240" w:lineRule="auto"/>
        <w:jc w:val="both"/>
        <w:rPr>
          <w:rFonts w:asciiTheme="majorHAnsi" w:hAnsiTheme="majorHAnsi" w:cstheme="majorHAnsi"/>
          <w:sz w:val="20"/>
          <w:szCs w:val="20"/>
        </w:rPr>
      </w:pPr>
      <w:r w:rsidRPr="00994AAF">
        <w:rPr>
          <w:rFonts w:asciiTheme="majorHAnsi" w:hAnsiTheme="majorHAnsi" w:cstheme="majorHAnsi"/>
          <w:sz w:val="20"/>
          <w:szCs w:val="20"/>
        </w:rPr>
        <w:t>Otočný ovlád</w:t>
      </w:r>
      <w:r w:rsidR="00890EFF">
        <w:rPr>
          <w:rFonts w:asciiTheme="majorHAnsi" w:hAnsiTheme="majorHAnsi" w:cstheme="majorHAnsi"/>
          <w:sz w:val="20"/>
          <w:szCs w:val="20"/>
        </w:rPr>
        <w:t xml:space="preserve">ací prvok nastavte do polohy SET CYCLE </w:t>
      </w:r>
      <w:r w:rsidRPr="00994AAF">
        <w:rPr>
          <w:rFonts w:asciiTheme="majorHAnsi" w:hAnsiTheme="majorHAnsi" w:cstheme="majorHAnsi"/>
          <w:sz w:val="20"/>
          <w:szCs w:val="20"/>
        </w:rPr>
        <w:t>AND S</w:t>
      </w:r>
      <w:r>
        <w:rPr>
          <w:rFonts w:asciiTheme="majorHAnsi" w:hAnsiTheme="majorHAnsi" w:cstheme="majorHAnsi"/>
          <w:sz w:val="20"/>
          <w:szCs w:val="20"/>
        </w:rPr>
        <w:t>OAK (NASTAVIŤ VSAKOVACIE CYKLY)</w:t>
      </w:r>
      <w:r w:rsidR="00890EFF">
        <w:rPr>
          <w:rFonts w:asciiTheme="majorHAnsi" w:hAnsiTheme="majorHAnsi" w:cstheme="majorHAnsi"/>
          <w:sz w:val="20"/>
          <w:szCs w:val="20"/>
        </w:rPr>
        <w:t>.</w:t>
      </w:r>
    </w:p>
    <w:p w:rsidR="000B5D55" w:rsidRDefault="00994AAF" w:rsidP="00554F1C">
      <w:pPr>
        <w:pStyle w:val="Odsekzoznamu"/>
        <w:numPr>
          <w:ilvl w:val="0"/>
          <w:numId w:val="37"/>
        </w:numPr>
        <w:spacing w:line="240" w:lineRule="auto"/>
        <w:jc w:val="both"/>
        <w:rPr>
          <w:rFonts w:asciiTheme="majorHAnsi" w:hAnsiTheme="majorHAnsi" w:cstheme="majorHAnsi"/>
          <w:sz w:val="20"/>
          <w:szCs w:val="20"/>
        </w:rPr>
      </w:pPr>
      <w:r w:rsidRPr="00994AAF">
        <w:rPr>
          <w:rFonts w:asciiTheme="majorHAnsi" w:hAnsiTheme="majorHAnsi" w:cstheme="majorHAnsi"/>
          <w:sz w:val="20"/>
          <w:szCs w:val="20"/>
        </w:rPr>
        <w:t>Kurzorovými tlačidlami hore a</w:t>
      </w:r>
      <w:r>
        <w:rPr>
          <w:rFonts w:asciiTheme="majorHAnsi" w:hAnsiTheme="majorHAnsi" w:cstheme="majorHAnsi"/>
          <w:sz w:val="20"/>
          <w:szCs w:val="20"/>
        </w:rPr>
        <w:t xml:space="preserve"> dole vyberte požadovanú sekciu</w:t>
      </w:r>
      <w:r w:rsidR="00890EFF">
        <w:rPr>
          <w:rFonts w:asciiTheme="majorHAnsi" w:hAnsiTheme="majorHAnsi" w:cstheme="majorHAnsi"/>
          <w:sz w:val="20"/>
          <w:szCs w:val="20"/>
        </w:rPr>
        <w:t>.</w:t>
      </w:r>
    </w:p>
    <w:p w:rsidR="00890EFF" w:rsidRPr="00890EFF" w:rsidRDefault="00890EFF" w:rsidP="00554F1C">
      <w:pPr>
        <w:pStyle w:val="Odsekzoznamu"/>
        <w:numPr>
          <w:ilvl w:val="0"/>
          <w:numId w:val="37"/>
        </w:numPr>
        <w:spacing w:line="240" w:lineRule="auto"/>
        <w:jc w:val="both"/>
        <w:rPr>
          <w:rFonts w:asciiTheme="majorHAnsi" w:hAnsiTheme="majorHAnsi" w:cstheme="majorHAnsi"/>
          <w:sz w:val="20"/>
          <w:szCs w:val="20"/>
        </w:rPr>
      </w:pPr>
      <w:r w:rsidRPr="00890EFF">
        <w:rPr>
          <w:rFonts w:asciiTheme="majorHAnsi" w:hAnsiTheme="majorHAnsi" w:cstheme="majorHAnsi"/>
          <w:sz w:val="20"/>
          <w:szCs w:val="20"/>
        </w:rPr>
        <w:t>Kurzorovými tlačidlami doľava a doprava vyberte hodiny alebo minúty cyklu a vsakovania.</w:t>
      </w:r>
    </w:p>
    <w:p w:rsidR="00890EFF" w:rsidRPr="00890EFF" w:rsidRDefault="00890EFF" w:rsidP="00554F1C">
      <w:pPr>
        <w:pStyle w:val="Odsekzoznamu"/>
        <w:numPr>
          <w:ilvl w:val="0"/>
          <w:numId w:val="37"/>
        </w:numPr>
        <w:spacing w:line="240" w:lineRule="auto"/>
        <w:jc w:val="both"/>
        <w:rPr>
          <w:rFonts w:asciiTheme="majorHAnsi" w:hAnsiTheme="majorHAnsi" w:cstheme="majorHAnsi"/>
          <w:sz w:val="20"/>
          <w:szCs w:val="20"/>
        </w:rPr>
      </w:pPr>
      <w:r w:rsidRPr="00890EFF">
        <w:rPr>
          <w:rFonts w:asciiTheme="majorHAnsi" w:hAnsiTheme="majorHAnsi" w:cstheme="majorHAnsi"/>
          <w:sz w:val="20"/>
          <w:szCs w:val="20"/>
        </w:rPr>
        <w:t>Tlačidlami</w:t>
      </w:r>
      <w:r w:rsidRPr="00E47983">
        <w:rPr>
          <w:rFonts w:ascii="Symbol" w:hAnsi="Symbol" w:cstheme="majorHAnsi"/>
          <w:sz w:val="20"/>
          <w:szCs w:val="20"/>
        </w:rPr>
        <w:t></w:t>
      </w:r>
      <w:r w:rsidRPr="00E47983">
        <w:rPr>
          <w:rFonts w:ascii="Symbol" w:hAnsi="Symbol" w:cstheme="majorHAnsi"/>
          <w:sz w:val="20"/>
          <w:szCs w:val="20"/>
        </w:rPr>
        <w:t></w:t>
      </w:r>
      <w:r>
        <w:rPr>
          <w:rFonts w:asciiTheme="majorHAnsi" w:hAnsiTheme="majorHAnsi" w:cstheme="majorHAnsi"/>
          <w:sz w:val="20"/>
          <w:szCs w:val="20"/>
        </w:rPr>
        <w:t xml:space="preserve"> </w:t>
      </w:r>
      <w:r w:rsidRPr="00890EFF">
        <w:rPr>
          <w:rFonts w:asciiTheme="majorHAnsi" w:hAnsiTheme="majorHAnsi" w:cstheme="majorHAnsi"/>
          <w:sz w:val="20"/>
          <w:szCs w:val="20"/>
        </w:rPr>
        <w:t xml:space="preserve">alebo </w:t>
      </w:r>
      <w:r w:rsidRPr="00E47983">
        <w:rPr>
          <w:rFonts w:ascii="Symbol" w:hAnsi="Symbol" w:cstheme="majorHAnsi"/>
          <w:sz w:val="20"/>
          <w:szCs w:val="20"/>
        </w:rPr>
        <w:t></w:t>
      </w:r>
      <w:r>
        <w:rPr>
          <w:rFonts w:asciiTheme="majorHAnsi" w:hAnsiTheme="majorHAnsi" w:cstheme="majorHAnsi"/>
          <w:sz w:val="20"/>
          <w:szCs w:val="20"/>
        </w:rPr>
        <w:t xml:space="preserve"> </w:t>
      </w:r>
      <w:r w:rsidRPr="00890EFF">
        <w:rPr>
          <w:rFonts w:asciiTheme="majorHAnsi" w:hAnsiTheme="majorHAnsi" w:cstheme="majorHAnsi"/>
          <w:sz w:val="20"/>
          <w:szCs w:val="20"/>
        </w:rPr>
        <w:t xml:space="preserve">nastavte hodnotu nad kurzorom v poli </w:t>
      </w:r>
      <w:proofErr w:type="spellStart"/>
      <w:r w:rsidRPr="00890EFF">
        <w:rPr>
          <w:rFonts w:asciiTheme="majorHAnsi" w:hAnsiTheme="majorHAnsi" w:cstheme="majorHAnsi"/>
          <w:sz w:val="20"/>
          <w:szCs w:val="20"/>
        </w:rPr>
        <w:t>Cycle</w:t>
      </w:r>
      <w:proofErr w:type="spellEnd"/>
      <w:r w:rsidRPr="00890EFF">
        <w:rPr>
          <w:rFonts w:asciiTheme="majorHAnsi" w:hAnsiTheme="majorHAnsi" w:cstheme="majorHAnsi"/>
          <w:sz w:val="20"/>
          <w:szCs w:val="20"/>
        </w:rPr>
        <w:t xml:space="preserve"> (Cyklus). Štandardne je</w:t>
      </w:r>
      <w:r>
        <w:rPr>
          <w:rFonts w:asciiTheme="majorHAnsi" w:hAnsiTheme="majorHAnsi" w:cstheme="majorHAnsi"/>
          <w:sz w:val="20"/>
          <w:szCs w:val="20"/>
        </w:rPr>
        <w:t xml:space="preserve"> </w:t>
      </w:r>
      <w:r w:rsidRPr="00890EFF">
        <w:rPr>
          <w:rFonts w:asciiTheme="majorHAnsi" w:hAnsiTheme="majorHAnsi" w:cstheme="majorHAnsi"/>
          <w:sz w:val="20"/>
          <w:szCs w:val="20"/>
        </w:rPr>
        <w:t>nastavená hodnota N/A (Žiadny). Cyklus môže trvať od 1 minúty po 6 hodín.</w:t>
      </w:r>
    </w:p>
    <w:p w:rsidR="00890EFF" w:rsidRPr="00890EFF" w:rsidRDefault="00890EFF" w:rsidP="00554F1C">
      <w:pPr>
        <w:pStyle w:val="Odsekzoznamu"/>
        <w:numPr>
          <w:ilvl w:val="0"/>
          <w:numId w:val="37"/>
        </w:numPr>
        <w:spacing w:line="240" w:lineRule="auto"/>
        <w:jc w:val="both"/>
        <w:rPr>
          <w:rFonts w:asciiTheme="majorHAnsi" w:hAnsiTheme="majorHAnsi" w:cstheme="majorHAnsi"/>
          <w:sz w:val="20"/>
          <w:szCs w:val="20"/>
        </w:rPr>
      </w:pPr>
      <w:r w:rsidRPr="00890EFF">
        <w:rPr>
          <w:rFonts w:asciiTheme="majorHAnsi" w:hAnsiTheme="majorHAnsi" w:cstheme="majorHAnsi"/>
          <w:sz w:val="20"/>
          <w:szCs w:val="20"/>
        </w:rPr>
        <w:t xml:space="preserve">Po nastavení požadovanej hodnoty v poli </w:t>
      </w:r>
      <w:proofErr w:type="spellStart"/>
      <w:r w:rsidRPr="00890EFF">
        <w:rPr>
          <w:rFonts w:asciiTheme="majorHAnsi" w:hAnsiTheme="majorHAnsi" w:cstheme="majorHAnsi"/>
          <w:sz w:val="20"/>
          <w:szCs w:val="20"/>
        </w:rPr>
        <w:t>Cycle</w:t>
      </w:r>
      <w:proofErr w:type="spellEnd"/>
      <w:r w:rsidRPr="00890EFF">
        <w:rPr>
          <w:rFonts w:asciiTheme="majorHAnsi" w:hAnsiTheme="majorHAnsi" w:cstheme="majorHAnsi"/>
          <w:sz w:val="20"/>
          <w:szCs w:val="20"/>
        </w:rPr>
        <w:t xml:space="preserve"> (Cyklus) sa kurzorovým tlačidlom doprava presuňte z poľa </w:t>
      </w:r>
      <w:proofErr w:type="spellStart"/>
      <w:r w:rsidRPr="00890EFF">
        <w:rPr>
          <w:rFonts w:asciiTheme="majorHAnsi" w:hAnsiTheme="majorHAnsi" w:cstheme="majorHAnsi"/>
          <w:sz w:val="20"/>
          <w:szCs w:val="20"/>
        </w:rPr>
        <w:t>Cycle</w:t>
      </w:r>
      <w:proofErr w:type="spellEnd"/>
      <w:r w:rsidRPr="00890EFF">
        <w:rPr>
          <w:rFonts w:asciiTheme="majorHAnsi" w:hAnsiTheme="majorHAnsi" w:cstheme="majorHAnsi"/>
          <w:sz w:val="20"/>
          <w:szCs w:val="20"/>
        </w:rPr>
        <w:t xml:space="preserve"> (Cyklus) do poľa </w:t>
      </w:r>
      <w:proofErr w:type="spellStart"/>
      <w:r w:rsidRPr="00890EFF">
        <w:rPr>
          <w:rFonts w:asciiTheme="majorHAnsi" w:hAnsiTheme="majorHAnsi" w:cstheme="majorHAnsi"/>
          <w:sz w:val="20"/>
          <w:szCs w:val="20"/>
        </w:rPr>
        <w:t>Soak</w:t>
      </w:r>
      <w:proofErr w:type="spellEnd"/>
      <w:r w:rsidRPr="00890EFF">
        <w:rPr>
          <w:rFonts w:asciiTheme="majorHAnsi" w:hAnsiTheme="majorHAnsi" w:cstheme="majorHAnsi"/>
          <w:sz w:val="20"/>
          <w:szCs w:val="20"/>
        </w:rPr>
        <w:t xml:space="preserve"> (Vsakovanie).</w:t>
      </w:r>
    </w:p>
    <w:p w:rsidR="00890EFF" w:rsidRPr="00890EFF" w:rsidRDefault="00890EFF" w:rsidP="00554F1C">
      <w:pPr>
        <w:pStyle w:val="Odsekzoznamu"/>
        <w:numPr>
          <w:ilvl w:val="0"/>
          <w:numId w:val="37"/>
        </w:numPr>
        <w:spacing w:line="240" w:lineRule="auto"/>
        <w:jc w:val="both"/>
        <w:rPr>
          <w:rFonts w:asciiTheme="majorHAnsi" w:hAnsiTheme="majorHAnsi" w:cstheme="majorHAnsi"/>
          <w:sz w:val="20"/>
          <w:szCs w:val="20"/>
        </w:rPr>
      </w:pPr>
      <w:r w:rsidRPr="00890EFF">
        <w:rPr>
          <w:rFonts w:asciiTheme="majorHAnsi" w:hAnsiTheme="majorHAnsi" w:cstheme="majorHAnsi"/>
          <w:sz w:val="20"/>
          <w:szCs w:val="20"/>
        </w:rPr>
        <w:t>Tlačidlami</w:t>
      </w:r>
      <w:r w:rsidRPr="00E47983">
        <w:rPr>
          <w:rFonts w:ascii="Symbol" w:hAnsi="Symbol" w:cstheme="majorHAnsi"/>
          <w:sz w:val="20"/>
          <w:szCs w:val="20"/>
        </w:rPr>
        <w:t></w:t>
      </w:r>
      <w:r w:rsidRPr="00E47983">
        <w:rPr>
          <w:rFonts w:ascii="Symbol" w:hAnsi="Symbol" w:cstheme="majorHAnsi"/>
          <w:sz w:val="20"/>
          <w:szCs w:val="20"/>
        </w:rPr>
        <w:t></w:t>
      </w:r>
      <w:r w:rsidRPr="00890EFF">
        <w:rPr>
          <w:rFonts w:asciiTheme="majorHAnsi" w:hAnsiTheme="majorHAnsi" w:cstheme="majorHAnsi"/>
          <w:sz w:val="20"/>
          <w:szCs w:val="20"/>
        </w:rPr>
        <w:t xml:space="preserve"> alebo </w:t>
      </w:r>
      <w:r w:rsidRPr="00E47983">
        <w:rPr>
          <w:rFonts w:ascii="Symbol" w:hAnsi="Symbol" w:cstheme="majorHAnsi"/>
          <w:sz w:val="20"/>
          <w:szCs w:val="20"/>
        </w:rPr>
        <w:t></w:t>
      </w:r>
      <w:r>
        <w:rPr>
          <w:rFonts w:asciiTheme="majorHAnsi" w:hAnsiTheme="majorHAnsi" w:cstheme="majorHAnsi"/>
          <w:sz w:val="20"/>
          <w:szCs w:val="20"/>
        </w:rPr>
        <w:t xml:space="preserve"> </w:t>
      </w:r>
      <w:r w:rsidRPr="00890EFF">
        <w:rPr>
          <w:rFonts w:asciiTheme="majorHAnsi" w:hAnsiTheme="majorHAnsi" w:cstheme="majorHAnsi"/>
          <w:sz w:val="20"/>
          <w:szCs w:val="20"/>
        </w:rPr>
        <w:t xml:space="preserve">nastavte hodnotu nad kurzorom v poli </w:t>
      </w:r>
      <w:proofErr w:type="spellStart"/>
      <w:r w:rsidRPr="00890EFF">
        <w:rPr>
          <w:rFonts w:asciiTheme="majorHAnsi" w:hAnsiTheme="majorHAnsi" w:cstheme="majorHAnsi"/>
          <w:sz w:val="20"/>
          <w:szCs w:val="20"/>
        </w:rPr>
        <w:t>Soak</w:t>
      </w:r>
      <w:proofErr w:type="spellEnd"/>
      <w:r w:rsidRPr="00890EFF">
        <w:rPr>
          <w:rFonts w:asciiTheme="majorHAnsi" w:hAnsiTheme="majorHAnsi" w:cstheme="majorHAnsi"/>
          <w:sz w:val="20"/>
          <w:szCs w:val="20"/>
        </w:rPr>
        <w:t xml:space="preserve"> (Vsakovanie). Štandardne je nastavená hodnota N/A (Žiadne). Vsakovanie môže trvať od 1 minúty po 9 hodín.</w:t>
      </w:r>
    </w:p>
    <w:p w:rsidR="00890EFF" w:rsidRPr="00890EFF" w:rsidRDefault="00890EFF" w:rsidP="00554F1C">
      <w:pPr>
        <w:pStyle w:val="Odsekzoznamu"/>
        <w:numPr>
          <w:ilvl w:val="0"/>
          <w:numId w:val="37"/>
        </w:numPr>
        <w:spacing w:line="240" w:lineRule="auto"/>
        <w:jc w:val="both"/>
        <w:rPr>
          <w:rFonts w:asciiTheme="majorHAnsi" w:hAnsiTheme="majorHAnsi" w:cstheme="majorHAnsi"/>
          <w:sz w:val="20"/>
          <w:szCs w:val="20"/>
        </w:rPr>
      </w:pPr>
      <w:r w:rsidRPr="00890EFF">
        <w:rPr>
          <w:rFonts w:asciiTheme="majorHAnsi" w:hAnsiTheme="majorHAnsi" w:cstheme="majorHAnsi"/>
          <w:sz w:val="20"/>
          <w:szCs w:val="20"/>
        </w:rPr>
        <w:t>Stlačením</w:t>
      </w:r>
      <w:r>
        <w:rPr>
          <w:rFonts w:asciiTheme="majorHAnsi" w:hAnsiTheme="majorHAnsi" w:cstheme="majorHAnsi"/>
          <w:sz w:val="20"/>
          <w:szCs w:val="20"/>
        </w:rPr>
        <w:t xml:space="preserve"> kurzorového tlačidla dole prepn</w:t>
      </w:r>
      <w:r w:rsidRPr="00890EFF">
        <w:rPr>
          <w:rFonts w:asciiTheme="majorHAnsi" w:hAnsiTheme="majorHAnsi" w:cstheme="majorHAnsi"/>
          <w:sz w:val="20"/>
          <w:szCs w:val="20"/>
        </w:rPr>
        <w:t>ete na ďalšiu sekciu.</w:t>
      </w:r>
    </w:p>
    <w:p w:rsidR="00890EFF" w:rsidRDefault="00890EFF" w:rsidP="00554F1C">
      <w:pPr>
        <w:pStyle w:val="Odsekzoznamu"/>
        <w:numPr>
          <w:ilvl w:val="0"/>
          <w:numId w:val="37"/>
        </w:numPr>
        <w:spacing w:line="240" w:lineRule="auto"/>
        <w:jc w:val="both"/>
        <w:rPr>
          <w:rFonts w:asciiTheme="majorHAnsi" w:hAnsiTheme="majorHAnsi" w:cstheme="majorHAnsi"/>
          <w:sz w:val="20"/>
          <w:szCs w:val="20"/>
        </w:rPr>
      </w:pPr>
      <w:r w:rsidRPr="00890EFF">
        <w:rPr>
          <w:rFonts w:asciiTheme="majorHAnsi" w:hAnsiTheme="majorHAnsi" w:cstheme="majorHAnsi"/>
          <w:sz w:val="20"/>
          <w:szCs w:val="20"/>
        </w:rPr>
        <w:t xml:space="preserve">Tlačidlá </w:t>
      </w:r>
      <w:proofErr w:type="spellStart"/>
      <w:r w:rsidRPr="00890EFF">
        <w:rPr>
          <w:rFonts w:asciiTheme="majorHAnsi" w:hAnsiTheme="majorHAnsi" w:cstheme="majorHAnsi"/>
          <w:sz w:val="20"/>
          <w:szCs w:val="20"/>
        </w:rPr>
        <w:t>C</w:t>
      </w:r>
      <w:r>
        <w:rPr>
          <w:rFonts w:asciiTheme="majorHAnsi" w:hAnsiTheme="majorHAnsi" w:cstheme="majorHAnsi"/>
          <w:sz w:val="20"/>
          <w:szCs w:val="20"/>
        </w:rPr>
        <w:t>opy</w:t>
      </w:r>
      <w:proofErr w:type="spellEnd"/>
      <w:r>
        <w:rPr>
          <w:rFonts w:asciiTheme="majorHAnsi" w:hAnsiTheme="majorHAnsi" w:cstheme="majorHAnsi"/>
          <w:sz w:val="20"/>
          <w:szCs w:val="20"/>
        </w:rPr>
        <w:t xml:space="preserve"> (Kopírovať) a Paste (Vložiť</w:t>
      </w:r>
      <w:r w:rsidRPr="00890EFF">
        <w:rPr>
          <w:rFonts w:asciiTheme="majorHAnsi" w:hAnsiTheme="majorHAnsi" w:cstheme="majorHAnsi"/>
          <w:sz w:val="20"/>
          <w:szCs w:val="20"/>
        </w:rPr>
        <w:t xml:space="preserve">) vám uľahčia programovanie veľkého počtu sekcií s rovnakými požiadavkami na </w:t>
      </w:r>
      <w:proofErr w:type="spellStart"/>
      <w:r w:rsidRPr="00890EFF">
        <w:rPr>
          <w:rFonts w:asciiTheme="majorHAnsi" w:hAnsiTheme="majorHAnsi" w:cstheme="majorHAnsi"/>
          <w:sz w:val="20"/>
          <w:szCs w:val="20"/>
        </w:rPr>
        <w:t>vsako</w:t>
      </w:r>
      <w:r>
        <w:rPr>
          <w:rFonts w:asciiTheme="majorHAnsi" w:hAnsiTheme="majorHAnsi" w:cstheme="majorHAnsi"/>
          <w:sz w:val="20"/>
          <w:szCs w:val="20"/>
        </w:rPr>
        <w:t>vacie</w:t>
      </w:r>
      <w:proofErr w:type="spellEnd"/>
      <w:r>
        <w:rPr>
          <w:rFonts w:asciiTheme="majorHAnsi" w:hAnsiTheme="majorHAnsi" w:cstheme="majorHAnsi"/>
          <w:sz w:val="20"/>
          <w:szCs w:val="20"/>
        </w:rPr>
        <w:t xml:space="preserve"> cykly. Ak ich chcete používať</w:t>
      </w:r>
      <w:r w:rsidRPr="00890EFF">
        <w:rPr>
          <w:rFonts w:asciiTheme="majorHAnsi" w:hAnsiTheme="majorHAnsi" w:cstheme="majorHAnsi"/>
          <w:sz w:val="20"/>
          <w:szCs w:val="20"/>
        </w:rPr>
        <w:t xml:space="preserve"> najprv nastavte</w:t>
      </w:r>
      <w:r>
        <w:rPr>
          <w:rFonts w:asciiTheme="majorHAnsi" w:hAnsiTheme="majorHAnsi" w:cstheme="majorHAnsi"/>
          <w:sz w:val="20"/>
          <w:szCs w:val="20"/>
        </w:rPr>
        <w:t xml:space="preserve"> </w:t>
      </w:r>
      <w:r w:rsidRPr="00890EFF">
        <w:rPr>
          <w:rFonts w:asciiTheme="majorHAnsi" w:hAnsiTheme="majorHAnsi" w:cstheme="majorHAnsi"/>
          <w:sz w:val="20"/>
          <w:szCs w:val="20"/>
        </w:rPr>
        <w:t xml:space="preserve">parametre </w:t>
      </w:r>
      <w:proofErr w:type="spellStart"/>
      <w:r w:rsidRPr="00890EFF">
        <w:rPr>
          <w:rFonts w:asciiTheme="majorHAnsi" w:hAnsiTheme="majorHAnsi" w:cstheme="majorHAnsi"/>
          <w:sz w:val="20"/>
          <w:szCs w:val="20"/>
        </w:rPr>
        <w:t>vsakovacieho</w:t>
      </w:r>
      <w:proofErr w:type="spellEnd"/>
      <w:r w:rsidRPr="00890EFF">
        <w:rPr>
          <w:rFonts w:asciiTheme="majorHAnsi" w:hAnsiTheme="majorHAnsi" w:cstheme="majorHAnsi"/>
          <w:sz w:val="20"/>
          <w:szCs w:val="20"/>
        </w:rPr>
        <w:t xml:space="preserve"> cyklu prvej sekcie a s</w:t>
      </w:r>
      <w:r>
        <w:rPr>
          <w:rFonts w:asciiTheme="majorHAnsi" w:hAnsiTheme="majorHAnsi" w:cstheme="majorHAnsi"/>
          <w:sz w:val="20"/>
          <w:szCs w:val="20"/>
        </w:rPr>
        <w:t xml:space="preserve">tlačte tlačidlo </w:t>
      </w:r>
      <w:proofErr w:type="spellStart"/>
      <w:r>
        <w:rPr>
          <w:rFonts w:asciiTheme="majorHAnsi" w:hAnsiTheme="majorHAnsi" w:cstheme="majorHAnsi"/>
          <w:sz w:val="20"/>
          <w:szCs w:val="20"/>
        </w:rPr>
        <w:t>Copy</w:t>
      </w:r>
      <w:proofErr w:type="spellEnd"/>
      <w:r>
        <w:rPr>
          <w:rFonts w:asciiTheme="majorHAnsi" w:hAnsiTheme="majorHAnsi" w:cstheme="majorHAnsi"/>
          <w:sz w:val="20"/>
          <w:szCs w:val="20"/>
        </w:rPr>
        <w:t xml:space="preserve"> (Kopírovať)</w:t>
      </w:r>
      <w:r w:rsidRPr="00890EFF">
        <w:rPr>
          <w:rFonts w:asciiTheme="majorHAnsi" w:hAnsiTheme="majorHAnsi" w:cstheme="majorHAnsi"/>
          <w:sz w:val="20"/>
          <w:szCs w:val="20"/>
        </w:rPr>
        <w:t>.</w:t>
      </w:r>
    </w:p>
    <w:p w:rsidR="00890EFF" w:rsidRDefault="00890EFF" w:rsidP="00554F1C">
      <w:pPr>
        <w:pStyle w:val="Odsekzoznamu"/>
        <w:numPr>
          <w:ilvl w:val="0"/>
          <w:numId w:val="37"/>
        </w:numPr>
        <w:spacing w:line="240" w:lineRule="auto"/>
        <w:jc w:val="both"/>
        <w:rPr>
          <w:rFonts w:asciiTheme="majorHAnsi" w:hAnsiTheme="majorHAnsi" w:cstheme="majorHAnsi"/>
          <w:sz w:val="20"/>
          <w:szCs w:val="20"/>
        </w:rPr>
      </w:pPr>
      <w:r w:rsidRPr="00890EFF">
        <w:rPr>
          <w:rFonts w:asciiTheme="majorHAnsi" w:hAnsiTheme="majorHAnsi" w:cstheme="majorHAnsi"/>
          <w:sz w:val="20"/>
          <w:szCs w:val="20"/>
        </w:rPr>
        <w:t xml:space="preserve">Kurzorovými tlačidlami hore alebo dole prejdite na ďalšiu sekciu </w:t>
      </w:r>
      <w:r>
        <w:rPr>
          <w:rFonts w:asciiTheme="majorHAnsi" w:hAnsiTheme="majorHAnsi" w:cstheme="majorHAnsi"/>
          <w:sz w:val="20"/>
          <w:szCs w:val="20"/>
        </w:rPr>
        <w:t>a stlačte tlačidlo Paste (Vložiť</w:t>
      </w:r>
      <w:r w:rsidRPr="00890EFF">
        <w:rPr>
          <w:rFonts w:asciiTheme="majorHAnsi" w:hAnsiTheme="majorHAnsi" w:cstheme="majorHAnsi"/>
          <w:sz w:val="20"/>
          <w:szCs w:val="20"/>
        </w:rPr>
        <w:t xml:space="preserve">). Do príslušných polí sa skopírujú obe hodnoty </w:t>
      </w:r>
      <w:proofErr w:type="spellStart"/>
      <w:r w:rsidRPr="00890EFF">
        <w:rPr>
          <w:rFonts w:asciiTheme="majorHAnsi" w:hAnsiTheme="majorHAnsi" w:cstheme="majorHAnsi"/>
          <w:sz w:val="20"/>
          <w:szCs w:val="20"/>
        </w:rPr>
        <w:t>Cy</w:t>
      </w:r>
      <w:r>
        <w:rPr>
          <w:rFonts w:asciiTheme="majorHAnsi" w:hAnsiTheme="majorHAnsi" w:cstheme="majorHAnsi"/>
          <w:sz w:val="20"/>
          <w:szCs w:val="20"/>
        </w:rPr>
        <w:t>c</w:t>
      </w:r>
      <w:r w:rsidRPr="00890EFF">
        <w:rPr>
          <w:rFonts w:asciiTheme="majorHAnsi" w:hAnsiTheme="majorHAnsi" w:cstheme="majorHAnsi"/>
          <w:sz w:val="20"/>
          <w:szCs w:val="20"/>
        </w:rPr>
        <w:t>le</w:t>
      </w:r>
      <w:proofErr w:type="spellEnd"/>
      <w:r w:rsidRPr="00890EFF">
        <w:rPr>
          <w:rFonts w:asciiTheme="majorHAnsi" w:hAnsiTheme="majorHAnsi" w:cstheme="majorHAnsi"/>
          <w:sz w:val="20"/>
          <w:szCs w:val="20"/>
        </w:rPr>
        <w:t xml:space="preserve"> (Cyklus) a </w:t>
      </w:r>
      <w:proofErr w:type="spellStart"/>
      <w:r w:rsidRPr="00890EFF">
        <w:rPr>
          <w:rFonts w:asciiTheme="majorHAnsi" w:hAnsiTheme="majorHAnsi" w:cstheme="majorHAnsi"/>
          <w:sz w:val="20"/>
          <w:szCs w:val="20"/>
        </w:rPr>
        <w:t>Soak</w:t>
      </w:r>
      <w:proofErr w:type="spellEnd"/>
      <w:r w:rsidRPr="00890EFF">
        <w:rPr>
          <w:rFonts w:asciiTheme="majorHAnsi" w:hAnsiTheme="majorHAnsi" w:cstheme="majorHAnsi"/>
          <w:sz w:val="20"/>
          <w:szCs w:val="20"/>
        </w:rPr>
        <w:t xml:space="preserve"> (Vsakovanie).</w:t>
      </w:r>
    </w:p>
    <w:p w:rsidR="00890EFF" w:rsidRDefault="00890EFF" w:rsidP="003354CE">
      <w:pPr>
        <w:spacing w:line="240" w:lineRule="auto"/>
        <w:jc w:val="both"/>
        <w:rPr>
          <w:rFonts w:asciiTheme="majorHAnsi" w:hAnsiTheme="majorHAnsi" w:cstheme="majorHAnsi"/>
          <w:sz w:val="20"/>
          <w:szCs w:val="20"/>
        </w:rPr>
      </w:pPr>
      <w:r w:rsidRPr="00890EFF">
        <w:rPr>
          <w:rFonts w:asciiTheme="majorHAnsi" w:hAnsiTheme="majorHAnsi" w:cstheme="majorHAnsi"/>
          <w:sz w:val="20"/>
          <w:szCs w:val="20"/>
        </w:rPr>
        <w:t>Kurzorovými tlačidlami h</w:t>
      </w:r>
      <w:r>
        <w:rPr>
          <w:rFonts w:asciiTheme="majorHAnsi" w:hAnsiTheme="majorHAnsi" w:cstheme="majorHAnsi"/>
          <w:sz w:val="20"/>
          <w:szCs w:val="20"/>
        </w:rPr>
        <w:t>ore a dole môžete postupne vybe</w:t>
      </w:r>
      <w:r w:rsidRPr="00890EFF">
        <w:rPr>
          <w:rFonts w:asciiTheme="majorHAnsi" w:hAnsiTheme="majorHAnsi" w:cstheme="majorHAnsi"/>
          <w:sz w:val="20"/>
          <w:szCs w:val="20"/>
        </w:rPr>
        <w:t xml:space="preserve">rať ďalšie sekcie a </w:t>
      </w:r>
      <w:r>
        <w:rPr>
          <w:rFonts w:asciiTheme="majorHAnsi" w:hAnsiTheme="majorHAnsi" w:cstheme="majorHAnsi"/>
          <w:sz w:val="20"/>
          <w:szCs w:val="20"/>
        </w:rPr>
        <w:t>stláčaním tlačidla Paste (Vložiť</w:t>
      </w:r>
      <w:r w:rsidRPr="00890EFF">
        <w:rPr>
          <w:rFonts w:asciiTheme="majorHAnsi" w:hAnsiTheme="majorHAnsi" w:cstheme="majorHAnsi"/>
          <w:sz w:val="20"/>
          <w:szCs w:val="20"/>
        </w:rPr>
        <w:t>) vklada</w:t>
      </w:r>
      <w:r>
        <w:rPr>
          <w:rFonts w:asciiTheme="majorHAnsi" w:hAnsiTheme="majorHAnsi" w:cstheme="majorHAnsi"/>
          <w:sz w:val="20"/>
          <w:szCs w:val="20"/>
        </w:rPr>
        <w:t xml:space="preserve">ť rovnaké parametre </w:t>
      </w:r>
      <w:proofErr w:type="spellStart"/>
      <w:r>
        <w:rPr>
          <w:rFonts w:asciiTheme="majorHAnsi" w:hAnsiTheme="majorHAnsi" w:cstheme="majorHAnsi"/>
          <w:sz w:val="20"/>
          <w:szCs w:val="20"/>
        </w:rPr>
        <w:t>vsakovacích</w:t>
      </w:r>
      <w:proofErr w:type="spellEnd"/>
      <w:r>
        <w:rPr>
          <w:rFonts w:asciiTheme="majorHAnsi" w:hAnsiTheme="majorHAnsi" w:cstheme="majorHAnsi"/>
          <w:sz w:val="20"/>
          <w:szCs w:val="20"/>
        </w:rPr>
        <w:t xml:space="preserve"> </w:t>
      </w:r>
      <w:r w:rsidRPr="00890EFF">
        <w:rPr>
          <w:rFonts w:asciiTheme="majorHAnsi" w:hAnsiTheme="majorHAnsi" w:cstheme="majorHAnsi"/>
          <w:sz w:val="20"/>
          <w:szCs w:val="20"/>
        </w:rPr>
        <w:t>cyklov aj do ostatných sekcií.</w:t>
      </w:r>
    </w:p>
    <w:p w:rsidR="003354CE" w:rsidRDefault="002E6AEF" w:rsidP="003354CE">
      <w:pPr>
        <w:spacing w:line="240" w:lineRule="auto"/>
        <w:contextualSpacing/>
        <w:jc w:val="both"/>
        <w:rPr>
          <w:rFonts w:asciiTheme="majorHAnsi" w:hAnsiTheme="majorHAnsi" w:cstheme="majorHAnsi"/>
          <w:b/>
          <w:sz w:val="20"/>
          <w:szCs w:val="20"/>
        </w:rPr>
      </w:pPr>
      <w:r>
        <w:rPr>
          <w:rFonts w:asciiTheme="majorHAnsi" w:hAnsiTheme="majorHAnsi" w:cstheme="majorHAnsi"/>
          <w:b/>
          <w:sz w:val="20"/>
          <w:szCs w:val="20"/>
        </w:rPr>
        <w:t>ZHRNUTIE</w:t>
      </w:r>
      <w:r w:rsidR="003354CE" w:rsidRPr="000B5D55">
        <w:rPr>
          <w:rFonts w:asciiTheme="majorHAnsi" w:hAnsiTheme="majorHAnsi" w:cstheme="majorHAnsi"/>
          <w:b/>
          <w:sz w:val="20"/>
          <w:szCs w:val="20"/>
        </w:rPr>
        <w:t xml:space="preserve"> VSAKOVACÍCH CYKLOV </w:t>
      </w:r>
    </w:p>
    <w:p w:rsidR="002E6AEF" w:rsidRPr="002E6AEF" w:rsidRDefault="002E6AEF" w:rsidP="002E6AEF">
      <w:pPr>
        <w:spacing w:line="240" w:lineRule="auto"/>
        <w:jc w:val="both"/>
        <w:rPr>
          <w:rFonts w:asciiTheme="majorHAnsi" w:hAnsiTheme="majorHAnsi" w:cstheme="majorHAnsi"/>
          <w:sz w:val="20"/>
          <w:szCs w:val="20"/>
        </w:rPr>
      </w:pPr>
      <w:r w:rsidRPr="002E6AEF">
        <w:rPr>
          <w:rFonts w:asciiTheme="majorHAnsi" w:hAnsiTheme="majorHAnsi" w:cstheme="majorHAnsi"/>
          <w:sz w:val="20"/>
          <w:szCs w:val="20"/>
        </w:rPr>
        <w:t>Otočný ovládací prvo</w:t>
      </w:r>
      <w:r>
        <w:rPr>
          <w:rFonts w:asciiTheme="majorHAnsi" w:hAnsiTheme="majorHAnsi" w:cstheme="majorHAnsi"/>
          <w:sz w:val="20"/>
          <w:szCs w:val="20"/>
        </w:rPr>
        <w:t>k nastavte do polohy SET CYCLE AND SOAK (NASTA</w:t>
      </w:r>
      <w:r w:rsidRPr="002E6AEF">
        <w:rPr>
          <w:rFonts w:asciiTheme="majorHAnsi" w:hAnsiTheme="majorHAnsi" w:cstheme="majorHAnsi"/>
          <w:sz w:val="20"/>
          <w:szCs w:val="20"/>
        </w:rPr>
        <w:t>VIŤ VSAKOVACIE CYKLY). Stlačením tlačidla</w:t>
      </w:r>
      <w:r>
        <w:rPr>
          <w:rFonts w:asciiTheme="majorHAnsi" w:hAnsiTheme="majorHAnsi" w:cstheme="majorHAnsi"/>
          <w:sz w:val="20"/>
          <w:szCs w:val="20"/>
        </w:rPr>
        <w:t xml:space="preserve"> </w:t>
      </w:r>
      <w:proofErr w:type="spellStart"/>
      <w:r>
        <w:rPr>
          <w:rFonts w:asciiTheme="majorHAnsi" w:hAnsiTheme="majorHAnsi" w:cstheme="majorHAnsi"/>
          <w:sz w:val="20"/>
          <w:szCs w:val="20"/>
        </w:rPr>
        <w:t>lnformation</w:t>
      </w:r>
      <w:proofErr w:type="spellEnd"/>
      <w:r>
        <w:rPr>
          <w:rFonts w:asciiTheme="majorHAnsi" w:hAnsiTheme="majorHAnsi" w:cstheme="majorHAnsi"/>
          <w:sz w:val="20"/>
          <w:szCs w:val="20"/>
        </w:rPr>
        <w:t xml:space="preserve"> zobrazíte zhrnutie </w:t>
      </w:r>
      <w:proofErr w:type="spellStart"/>
      <w:r w:rsidRPr="002E6AEF">
        <w:rPr>
          <w:rFonts w:asciiTheme="majorHAnsi" w:hAnsiTheme="majorHAnsi" w:cstheme="majorHAnsi"/>
          <w:sz w:val="20"/>
          <w:szCs w:val="20"/>
        </w:rPr>
        <w:t>vsakovacích</w:t>
      </w:r>
      <w:proofErr w:type="spellEnd"/>
      <w:r w:rsidRPr="002E6AEF">
        <w:rPr>
          <w:rFonts w:asciiTheme="majorHAnsi" w:hAnsiTheme="majorHAnsi" w:cstheme="majorHAnsi"/>
          <w:sz w:val="20"/>
          <w:szCs w:val="20"/>
        </w:rPr>
        <w:t xml:space="preserve"> cyklov spolu s trvaním zavlažovania ktorejkoľvek vybranej sekcie. Zobrazí sa celkové trvanie zavlažovania pre vybranú sekciu a čas spustenia programu, ktorý nezahŕňa dobu vsakovania. Takisto sa zobrazí naprogramované tr</w:t>
      </w:r>
      <w:r>
        <w:rPr>
          <w:rFonts w:asciiTheme="majorHAnsi" w:hAnsiTheme="majorHAnsi" w:cstheme="majorHAnsi"/>
          <w:sz w:val="20"/>
          <w:szCs w:val="20"/>
        </w:rPr>
        <w:t>vanie cyklu a vsakovania pre se</w:t>
      </w:r>
      <w:r w:rsidRPr="002E6AEF">
        <w:rPr>
          <w:rFonts w:asciiTheme="majorHAnsi" w:hAnsiTheme="majorHAnsi" w:cstheme="majorHAnsi"/>
          <w:sz w:val="20"/>
          <w:szCs w:val="20"/>
        </w:rPr>
        <w:t>kciu a počet cyklov, ktoré u sekcie prebehnú v závislosti od n</w:t>
      </w:r>
      <w:r>
        <w:rPr>
          <w:rFonts w:asciiTheme="majorHAnsi" w:hAnsiTheme="majorHAnsi" w:cstheme="majorHAnsi"/>
          <w:sz w:val="20"/>
          <w:szCs w:val="20"/>
        </w:rPr>
        <w:t xml:space="preserve">aprogramovaného zavlažovania a trvania </w:t>
      </w:r>
      <w:r w:rsidRPr="002E6AEF">
        <w:rPr>
          <w:rFonts w:asciiTheme="majorHAnsi" w:hAnsiTheme="majorHAnsi" w:cstheme="majorHAnsi"/>
          <w:sz w:val="20"/>
          <w:szCs w:val="20"/>
        </w:rPr>
        <w:t>cyklu. Ak zavlažovanie sekcie trvá kratšie ako kompletný na</w:t>
      </w:r>
      <w:r>
        <w:rPr>
          <w:rFonts w:asciiTheme="majorHAnsi" w:hAnsiTheme="majorHAnsi" w:cstheme="majorHAnsi"/>
          <w:sz w:val="20"/>
          <w:szCs w:val="20"/>
        </w:rPr>
        <w:t>programovaný cyklus, pri počte cyklov sa zobrazí 0</w:t>
      </w:r>
      <w:r w:rsidRPr="002E6AEF">
        <w:rPr>
          <w:rFonts w:asciiTheme="majorHAnsi" w:hAnsiTheme="majorHAnsi" w:cstheme="majorHAnsi"/>
          <w:sz w:val="20"/>
          <w:szCs w:val="20"/>
        </w:rPr>
        <w:t xml:space="preserve">+. Ak chcete zobraziť zhrnutie </w:t>
      </w:r>
      <w:proofErr w:type="spellStart"/>
      <w:r w:rsidRPr="002E6AEF">
        <w:rPr>
          <w:rFonts w:asciiTheme="majorHAnsi" w:hAnsiTheme="majorHAnsi" w:cstheme="majorHAnsi"/>
          <w:sz w:val="20"/>
          <w:szCs w:val="20"/>
        </w:rPr>
        <w:t>vsakovacích</w:t>
      </w:r>
      <w:proofErr w:type="spellEnd"/>
      <w:r w:rsidRPr="002E6AEF">
        <w:rPr>
          <w:rFonts w:asciiTheme="majorHAnsi" w:hAnsiTheme="majorHAnsi" w:cstheme="majorHAnsi"/>
          <w:sz w:val="20"/>
          <w:szCs w:val="20"/>
        </w:rPr>
        <w:t xml:space="preserve"> cyklov pre iné pro</w:t>
      </w:r>
      <w:r>
        <w:rPr>
          <w:rFonts w:asciiTheme="majorHAnsi" w:hAnsiTheme="majorHAnsi" w:cstheme="majorHAnsi"/>
          <w:sz w:val="20"/>
          <w:szCs w:val="20"/>
        </w:rPr>
        <w:t>gramy, uvoľni</w:t>
      </w:r>
      <w:r w:rsidRPr="002E6AEF">
        <w:rPr>
          <w:rFonts w:asciiTheme="majorHAnsi" w:hAnsiTheme="majorHAnsi" w:cstheme="majorHAnsi"/>
          <w:sz w:val="20"/>
          <w:szCs w:val="20"/>
        </w:rPr>
        <w:t xml:space="preserve">te </w:t>
      </w:r>
      <w:proofErr w:type="spellStart"/>
      <w:r w:rsidRPr="002E6AEF">
        <w:rPr>
          <w:rFonts w:asciiTheme="majorHAnsi" w:hAnsiTheme="majorHAnsi" w:cstheme="majorHAnsi"/>
          <w:sz w:val="20"/>
          <w:szCs w:val="20"/>
        </w:rPr>
        <w:t>tfa'čidlo</w:t>
      </w:r>
      <w:proofErr w:type="spellEnd"/>
      <w:r w:rsidRPr="002E6AEF">
        <w:rPr>
          <w:rFonts w:asciiTheme="majorHAnsi" w:hAnsiTheme="majorHAnsi" w:cstheme="majorHAnsi"/>
          <w:sz w:val="20"/>
          <w:szCs w:val="20"/>
        </w:rPr>
        <w:t xml:space="preserve"> </w:t>
      </w:r>
      <w:proofErr w:type="spellStart"/>
      <w:r w:rsidRPr="002E6AEF">
        <w:rPr>
          <w:rFonts w:asciiTheme="majorHAnsi" w:hAnsiTheme="majorHAnsi" w:cstheme="majorHAnsi"/>
          <w:sz w:val="20"/>
          <w:szCs w:val="20"/>
        </w:rPr>
        <w:t>lnformation</w:t>
      </w:r>
      <w:proofErr w:type="spellEnd"/>
      <w:r w:rsidRPr="002E6AEF">
        <w:rPr>
          <w:rFonts w:asciiTheme="majorHAnsi" w:hAnsiTheme="majorHAnsi" w:cstheme="majorHAnsi"/>
          <w:sz w:val="20"/>
          <w:szCs w:val="20"/>
        </w:rPr>
        <w:t xml:space="preserve"> a na obrazovke </w:t>
      </w:r>
      <w:proofErr w:type="spellStart"/>
      <w:r w:rsidRPr="002E6AEF">
        <w:rPr>
          <w:rFonts w:asciiTheme="majorHAnsi" w:hAnsiTheme="majorHAnsi" w:cstheme="majorHAnsi"/>
          <w:sz w:val="20"/>
          <w:szCs w:val="20"/>
        </w:rPr>
        <w:t>Cycle</w:t>
      </w:r>
      <w:proofErr w:type="spellEnd"/>
      <w:r w:rsidRPr="002E6AEF">
        <w:rPr>
          <w:rFonts w:asciiTheme="majorHAnsi" w:hAnsiTheme="majorHAnsi" w:cstheme="majorHAnsi"/>
          <w:sz w:val="20"/>
          <w:szCs w:val="20"/>
        </w:rPr>
        <w:t xml:space="preserve"> and </w:t>
      </w:r>
      <w:proofErr w:type="spellStart"/>
      <w:r w:rsidRPr="002E6AEF">
        <w:rPr>
          <w:rFonts w:asciiTheme="majorHAnsi" w:hAnsiTheme="majorHAnsi" w:cstheme="majorHAnsi"/>
          <w:sz w:val="20"/>
          <w:szCs w:val="20"/>
        </w:rPr>
        <w:t>Soak</w:t>
      </w:r>
      <w:proofErr w:type="spellEnd"/>
      <w:r w:rsidRPr="002E6AEF">
        <w:rPr>
          <w:rFonts w:asciiTheme="majorHAnsi" w:hAnsiTheme="majorHAnsi" w:cstheme="majorHAnsi"/>
          <w:sz w:val="20"/>
          <w:szCs w:val="20"/>
        </w:rPr>
        <w:t xml:space="preserve"> stlačte tlačidlo Program. Opätovne stlačte tlačidlo </w:t>
      </w:r>
      <w:proofErr w:type="spellStart"/>
      <w:r w:rsidRPr="002E6AEF">
        <w:rPr>
          <w:rFonts w:asciiTheme="majorHAnsi" w:hAnsiTheme="majorHAnsi" w:cstheme="majorHAnsi"/>
          <w:sz w:val="20"/>
          <w:szCs w:val="20"/>
        </w:rPr>
        <w:t>lnformation</w:t>
      </w:r>
      <w:proofErr w:type="spellEnd"/>
      <w:r w:rsidRPr="002E6AEF">
        <w:rPr>
          <w:rFonts w:asciiTheme="majorHAnsi" w:hAnsiTheme="majorHAnsi" w:cstheme="majorHAnsi"/>
          <w:sz w:val="20"/>
          <w:szCs w:val="20"/>
        </w:rPr>
        <w:t xml:space="preserve">. Zobrazí sa zhrnutie </w:t>
      </w:r>
      <w:proofErr w:type="spellStart"/>
      <w:r w:rsidRPr="002E6AEF">
        <w:rPr>
          <w:rFonts w:asciiTheme="majorHAnsi" w:hAnsiTheme="majorHAnsi" w:cstheme="majorHAnsi"/>
          <w:sz w:val="20"/>
          <w:szCs w:val="20"/>
        </w:rPr>
        <w:t>vsakovacích</w:t>
      </w:r>
      <w:proofErr w:type="spellEnd"/>
      <w:r w:rsidRPr="002E6AEF">
        <w:rPr>
          <w:rFonts w:asciiTheme="majorHAnsi" w:hAnsiTheme="majorHAnsi" w:cstheme="majorHAnsi"/>
          <w:sz w:val="20"/>
          <w:szCs w:val="20"/>
        </w:rPr>
        <w:t xml:space="preserve"> cyklov pre ďalší program.</w:t>
      </w:r>
    </w:p>
    <w:p w:rsidR="003354CE" w:rsidRDefault="002E6AEF" w:rsidP="004F346B">
      <w:pPr>
        <w:spacing w:line="240" w:lineRule="auto"/>
        <w:jc w:val="center"/>
        <w:rPr>
          <w:rFonts w:asciiTheme="majorHAnsi" w:hAnsiTheme="majorHAnsi" w:cstheme="majorHAnsi"/>
          <w:sz w:val="20"/>
          <w:szCs w:val="20"/>
        </w:rPr>
      </w:pPr>
      <w:r w:rsidRPr="002E6AEF">
        <w:rPr>
          <w:rFonts w:asciiTheme="majorHAnsi" w:hAnsiTheme="majorHAnsi" w:cstheme="majorHAnsi"/>
          <w:noProof/>
          <w:sz w:val="20"/>
          <w:szCs w:val="20"/>
        </w:rPr>
        <w:drawing>
          <wp:inline distT="0" distB="0" distL="0" distR="0">
            <wp:extent cx="1544955" cy="97663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4955" cy="976630"/>
                    </a:xfrm>
                    <a:prstGeom prst="rect">
                      <a:avLst/>
                    </a:prstGeom>
                    <a:noFill/>
                    <a:ln>
                      <a:noFill/>
                    </a:ln>
                  </pic:spPr>
                </pic:pic>
              </a:graphicData>
            </a:graphic>
          </wp:inline>
        </w:drawing>
      </w:r>
    </w:p>
    <w:p w:rsidR="00BD09ED" w:rsidRDefault="00BD09ED" w:rsidP="002E6AEF">
      <w:pPr>
        <w:spacing w:line="240" w:lineRule="auto"/>
        <w:jc w:val="both"/>
        <w:rPr>
          <w:rFonts w:asciiTheme="majorHAnsi" w:hAnsiTheme="majorHAnsi" w:cstheme="majorHAnsi"/>
          <w:b/>
          <w:sz w:val="32"/>
          <w:szCs w:val="32"/>
        </w:rPr>
      </w:pPr>
    </w:p>
    <w:p w:rsidR="004F346B" w:rsidRDefault="004F346B" w:rsidP="002E6AEF">
      <w:pPr>
        <w:spacing w:line="240" w:lineRule="auto"/>
        <w:jc w:val="both"/>
        <w:rPr>
          <w:rFonts w:asciiTheme="majorHAnsi" w:hAnsiTheme="majorHAnsi" w:cstheme="majorHAnsi"/>
          <w:b/>
          <w:sz w:val="32"/>
          <w:szCs w:val="32"/>
        </w:rPr>
        <w:sectPr w:rsidR="004F346B" w:rsidSect="004F346B">
          <w:type w:val="continuous"/>
          <w:pgSz w:w="11906" w:h="16838" w:code="9"/>
          <w:pgMar w:top="567" w:right="1418" w:bottom="567" w:left="1418" w:header="709" w:footer="709" w:gutter="0"/>
          <w:cols w:num="2" w:space="708"/>
          <w:docGrid w:linePitch="360"/>
        </w:sectPr>
      </w:pPr>
    </w:p>
    <w:p w:rsidR="002E6AEF" w:rsidRDefault="002E6AEF" w:rsidP="002E6AEF">
      <w:pPr>
        <w:spacing w:line="240" w:lineRule="auto"/>
        <w:jc w:val="both"/>
        <w:rPr>
          <w:rFonts w:asciiTheme="majorHAnsi" w:hAnsiTheme="majorHAnsi" w:cstheme="majorHAnsi"/>
          <w:b/>
          <w:sz w:val="32"/>
          <w:szCs w:val="32"/>
        </w:rPr>
      </w:pPr>
      <w:r>
        <w:rPr>
          <w:rFonts w:asciiTheme="majorHAnsi" w:hAnsiTheme="majorHAnsi" w:cstheme="majorHAnsi"/>
          <w:b/>
          <w:sz w:val="32"/>
          <w:szCs w:val="32"/>
        </w:rPr>
        <w:lastRenderedPageBreak/>
        <w:t xml:space="preserve">NASTAVENIE PREVÁDZKY SENZORA CLIK </w:t>
      </w:r>
      <w:r w:rsidRPr="00BD09ED">
        <w:rPr>
          <w:rFonts w:asciiTheme="majorHAnsi" w:hAnsiTheme="majorHAnsi" w:cstheme="majorHAnsi"/>
          <w:sz w:val="32"/>
          <w:szCs w:val="32"/>
          <w:vertAlign w:val="superscript"/>
        </w:rPr>
        <w:t>TM</w:t>
      </w:r>
      <w:r>
        <w:rPr>
          <w:rFonts w:asciiTheme="majorHAnsi" w:hAnsiTheme="majorHAnsi" w:cstheme="majorHAnsi"/>
          <w:b/>
          <w:sz w:val="32"/>
          <w:szCs w:val="32"/>
        </w:rPr>
        <w:t>...........................</w:t>
      </w:r>
    </w:p>
    <w:p w:rsidR="004F346B" w:rsidRDefault="004F346B" w:rsidP="00BD09ED">
      <w:pPr>
        <w:spacing w:line="240" w:lineRule="auto"/>
        <w:jc w:val="both"/>
        <w:rPr>
          <w:rFonts w:asciiTheme="majorHAnsi" w:hAnsiTheme="majorHAnsi" w:cstheme="majorHAnsi"/>
          <w:sz w:val="20"/>
          <w:szCs w:val="20"/>
        </w:rPr>
        <w:sectPr w:rsidR="004F346B" w:rsidSect="00852737">
          <w:type w:val="continuous"/>
          <w:pgSz w:w="11906" w:h="16838" w:code="9"/>
          <w:pgMar w:top="567" w:right="1418" w:bottom="567" w:left="1418" w:header="709" w:footer="709" w:gutter="0"/>
          <w:cols w:space="708"/>
          <w:docGrid w:linePitch="360"/>
        </w:sectPr>
      </w:pPr>
    </w:p>
    <w:p w:rsidR="00BD09ED" w:rsidRDefault="00BD09ED" w:rsidP="00BD09ED">
      <w:pPr>
        <w:spacing w:line="240" w:lineRule="auto"/>
        <w:jc w:val="both"/>
        <w:rPr>
          <w:rFonts w:asciiTheme="majorHAnsi" w:hAnsiTheme="majorHAnsi" w:cstheme="majorHAnsi"/>
          <w:sz w:val="20"/>
          <w:szCs w:val="20"/>
        </w:rPr>
      </w:pPr>
      <w:r w:rsidRPr="00BD09ED">
        <w:rPr>
          <w:rFonts w:asciiTheme="majorHAnsi" w:hAnsiTheme="majorHAnsi" w:cstheme="majorHAnsi"/>
          <w:sz w:val="20"/>
          <w:szCs w:val="20"/>
        </w:rPr>
        <w:t xml:space="preserve">Riadiaca jednotka ACC dokáže okrem senzora prietoku monitorovať aj štyri samostatné senzory </w:t>
      </w:r>
      <w:r>
        <w:rPr>
          <w:rFonts w:asciiTheme="majorHAnsi" w:hAnsiTheme="majorHAnsi" w:cstheme="majorHAnsi"/>
          <w:sz w:val="20"/>
          <w:szCs w:val="20"/>
        </w:rPr>
        <w:t>typu</w:t>
      </w:r>
      <w:r w:rsidRPr="00BD09ED">
        <w:rPr>
          <w:rFonts w:asciiTheme="majorHAnsi" w:hAnsiTheme="majorHAnsi" w:cstheme="majorHAnsi"/>
          <w:sz w:val="20"/>
          <w:szCs w:val="20"/>
        </w:rPr>
        <w:t xml:space="preserve"> </w:t>
      </w:r>
      <w:proofErr w:type="spellStart"/>
      <w:r w:rsidRPr="00BD09ED">
        <w:rPr>
          <w:rFonts w:asciiTheme="majorHAnsi" w:hAnsiTheme="majorHAnsi" w:cstheme="majorHAnsi"/>
          <w:sz w:val="20"/>
          <w:szCs w:val="20"/>
        </w:rPr>
        <w:t>Clik</w:t>
      </w:r>
      <w:proofErr w:type="spellEnd"/>
      <w:r w:rsidRPr="00BD09ED">
        <w:rPr>
          <w:rFonts w:asciiTheme="majorHAnsi" w:hAnsiTheme="majorHAnsi" w:cstheme="majorHAnsi"/>
          <w:sz w:val="20"/>
          <w:szCs w:val="20"/>
        </w:rPr>
        <w:t>. Zvyčajne ide o senzory poveternostnej situácie, ako sú napríklad dažďové senzory Mini-</w:t>
      </w:r>
      <w:proofErr w:type="spellStart"/>
      <w:r w:rsidRPr="00BD09ED">
        <w:rPr>
          <w:rFonts w:asciiTheme="majorHAnsi" w:hAnsiTheme="majorHAnsi" w:cstheme="majorHAnsi"/>
          <w:sz w:val="20"/>
          <w:szCs w:val="20"/>
        </w:rPr>
        <w:t>Clik</w:t>
      </w:r>
      <w:proofErr w:type="spellEnd"/>
      <w:r w:rsidRPr="00BD09ED">
        <w:rPr>
          <w:rFonts w:asciiTheme="majorHAnsi" w:hAnsiTheme="majorHAnsi" w:cstheme="majorHAnsi"/>
          <w:sz w:val="20"/>
          <w:szCs w:val="20"/>
        </w:rPr>
        <w:t xml:space="preserve">® alebo </w:t>
      </w:r>
      <w:proofErr w:type="spellStart"/>
      <w:r w:rsidRPr="00BD09ED">
        <w:rPr>
          <w:rFonts w:asciiTheme="majorHAnsi" w:hAnsiTheme="majorHAnsi" w:cstheme="majorHAnsi"/>
          <w:sz w:val="20"/>
          <w:szCs w:val="20"/>
        </w:rPr>
        <w:t>Rain-Clik</w:t>
      </w:r>
      <w:proofErr w:type="spellEnd"/>
      <w:r w:rsidRPr="00BD09ED">
        <w:rPr>
          <w:rFonts w:asciiTheme="majorHAnsi" w:hAnsiTheme="majorHAnsi" w:cstheme="majorHAnsi"/>
          <w:sz w:val="20"/>
          <w:szCs w:val="20"/>
        </w:rPr>
        <w:t xml:space="preserve">™ , senzor teploty </w:t>
      </w:r>
      <w:proofErr w:type="spellStart"/>
      <w:r w:rsidRPr="00BD09ED">
        <w:rPr>
          <w:rFonts w:asciiTheme="majorHAnsi" w:hAnsiTheme="majorHAnsi" w:cstheme="majorHAnsi"/>
          <w:sz w:val="20"/>
          <w:szCs w:val="20"/>
        </w:rPr>
        <w:t>Freeze-Clik</w:t>
      </w:r>
      <w:bookmarkStart w:id="4" w:name="_Hlk498326765"/>
      <w:proofErr w:type="spellEnd"/>
      <w:r w:rsidRPr="00BD09ED">
        <w:rPr>
          <w:rFonts w:asciiTheme="majorHAnsi" w:hAnsiTheme="majorHAnsi" w:cstheme="majorHAnsi"/>
          <w:sz w:val="20"/>
          <w:szCs w:val="20"/>
        </w:rPr>
        <w:t>®</w:t>
      </w:r>
      <w:bookmarkEnd w:id="4"/>
      <w:r w:rsidRPr="00BD09ED">
        <w:rPr>
          <w:rFonts w:asciiTheme="majorHAnsi" w:hAnsiTheme="majorHAnsi" w:cstheme="majorHAnsi"/>
          <w:sz w:val="20"/>
          <w:szCs w:val="20"/>
        </w:rPr>
        <w:t xml:space="preserve"> alebo veterný senzor </w:t>
      </w:r>
      <w:proofErr w:type="spellStart"/>
      <w:r w:rsidRPr="00BD09ED">
        <w:rPr>
          <w:rFonts w:asciiTheme="majorHAnsi" w:hAnsiTheme="majorHAnsi" w:cstheme="majorHAnsi"/>
          <w:sz w:val="20"/>
          <w:szCs w:val="20"/>
        </w:rPr>
        <w:t>Wind-Clik</w:t>
      </w:r>
      <w:proofErr w:type="spellEnd"/>
      <w:r w:rsidRPr="00BD09ED">
        <w:rPr>
          <w:rFonts w:asciiTheme="majorHAnsi" w:hAnsiTheme="majorHAnsi" w:cstheme="majorHAnsi"/>
          <w:sz w:val="20"/>
          <w:szCs w:val="20"/>
        </w:rPr>
        <w:t xml:space="preserve">®. </w:t>
      </w:r>
    </w:p>
    <w:p w:rsidR="00BD09ED" w:rsidRDefault="00BD09ED" w:rsidP="00BD09ED">
      <w:pPr>
        <w:spacing w:line="240" w:lineRule="auto"/>
        <w:jc w:val="both"/>
        <w:rPr>
          <w:rFonts w:asciiTheme="majorHAnsi" w:hAnsiTheme="majorHAnsi" w:cstheme="majorHAnsi"/>
          <w:sz w:val="20"/>
          <w:szCs w:val="20"/>
        </w:rPr>
      </w:pPr>
      <w:r w:rsidRPr="00BD09ED">
        <w:rPr>
          <w:rFonts w:asciiTheme="majorHAnsi" w:hAnsiTheme="majorHAnsi" w:cstheme="majorHAnsi"/>
          <w:sz w:val="20"/>
          <w:szCs w:val="20"/>
        </w:rPr>
        <w:t>Každý program umož</w:t>
      </w:r>
      <w:r>
        <w:rPr>
          <w:rFonts w:asciiTheme="majorHAnsi" w:hAnsiTheme="majorHAnsi" w:cstheme="majorHAnsi"/>
          <w:sz w:val="20"/>
          <w:szCs w:val="20"/>
        </w:rPr>
        <w:t>ňuje nastaviť tri druhy odoziev</w:t>
      </w:r>
      <w:r w:rsidRPr="00BD09ED">
        <w:rPr>
          <w:rFonts w:asciiTheme="majorHAnsi" w:hAnsiTheme="majorHAnsi" w:cstheme="majorHAnsi"/>
          <w:sz w:val="20"/>
          <w:szCs w:val="20"/>
        </w:rPr>
        <w:t xml:space="preserve"> OFF (WP.), SUSPEND (ODLOŽIŤ) alebo PAUSE (POZASTAVIŤ). </w:t>
      </w:r>
    </w:p>
    <w:p w:rsidR="00E551CF" w:rsidRDefault="00BD09ED" w:rsidP="00BD09ED">
      <w:pPr>
        <w:spacing w:line="240" w:lineRule="auto"/>
        <w:jc w:val="both"/>
        <w:rPr>
          <w:rFonts w:asciiTheme="majorHAnsi" w:hAnsiTheme="majorHAnsi" w:cstheme="majorHAnsi"/>
          <w:sz w:val="20"/>
          <w:szCs w:val="20"/>
        </w:rPr>
      </w:pPr>
      <w:r w:rsidRPr="00BD09ED">
        <w:rPr>
          <w:rFonts w:asciiTheme="majorHAnsi" w:hAnsiTheme="majorHAnsi" w:cstheme="majorHAnsi"/>
          <w:sz w:val="20"/>
          <w:szCs w:val="20"/>
        </w:rPr>
        <w:t>Verzia 4 riadiacej jednotky ACC alebo vyššia</w:t>
      </w:r>
      <w:r>
        <w:rPr>
          <w:rFonts w:asciiTheme="majorHAnsi" w:hAnsiTheme="majorHAnsi" w:cstheme="majorHAnsi"/>
          <w:sz w:val="20"/>
          <w:szCs w:val="20"/>
        </w:rPr>
        <w:t>,</w:t>
      </w:r>
      <w:r w:rsidRPr="00BD09ED">
        <w:rPr>
          <w:rFonts w:asciiTheme="majorHAnsi" w:hAnsiTheme="majorHAnsi" w:cstheme="majorHAnsi"/>
          <w:sz w:val="20"/>
          <w:szCs w:val="20"/>
        </w:rPr>
        <w:t xml:space="preserve"> dokáže monitorovať aj senzor AT ako vstup alarmu, a dokáže tiež prijímať výstup zo senzorov </w:t>
      </w:r>
      <w:proofErr w:type="spellStart"/>
      <w:r w:rsidRPr="00BD09ED">
        <w:rPr>
          <w:rFonts w:asciiTheme="majorHAnsi" w:hAnsiTheme="majorHAnsi" w:cstheme="majorHAnsi"/>
          <w:sz w:val="20"/>
          <w:szCs w:val="20"/>
        </w:rPr>
        <w:t>Clik</w:t>
      </w:r>
      <w:proofErr w:type="spellEnd"/>
      <w:r w:rsidRPr="00BD09ED">
        <w:rPr>
          <w:rFonts w:asciiTheme="majorHAnsi" w:hAnsiTheme="majorHAnsi" w:cstheme="majorHAnsi"/>
          <w:sz w:val="20"/>
          <w:szCs w:val="20"/>
        </w:rPr>
        <w:t xml:space="preserve"> (a </w:t>
      </w:r>
      <w:proofErr w:type="spellStart"/>
      <w:r>
        <w:rPr>
          <w:rFonts w:asciiTheme="majorHAnsi" w:hAnsiTheme="majorHAnsi" w:cstheme="majorHAnsi"/>
          <w:sz w:val="20"/>
          <w:szCs w:val="20"/>
        </w:rPr>
        <w:t>Flow</w:t>
      </w:r>
      <w:proofErr w:type="spellEnd"/>
      <w:r>
        <w:rPr>
          <w:rFonts w:asciiTheme="majorHAnsi" w:hAnsiTheme="majorHAnsi" w:cstheme="majorHAnsi"/>
          <w:sz w:val="20"/>
          <w:szCs w:val="20"/>
        </w:rPr>
        <w:t>) prostredníctvom dekodéra I</w:t>
      </w:r>
      <w:r w:rsidRPr="00BD09ED">
        <w:rPr>
          <w:rFonts w:asciiTheme="majorHAnsi" w:hAnsiTheme="majorHAnsi" w:cstheme="majorHAnsi"/>
          <w:sz w:val="20"/>
          <w:szCs w:val="20"/>
        </w:rPr>
        <w:t xml:space="preserve">CD-SEN. Tieto možnosti sú dostupné prostredníctvom rozšírených </w:t>
      </w:r>
      <w:r>
        <w:rPr>
          <w:rFonts w:asciiTheme="majorHAnsi" w:hAnsiTheme="majorHAnsi" w:cstheme="majorHAnsi"/>
          <w:sz w:val="20"/>
          <w:szCs w:val="20"/>
        </w:rPr>
        <w:t>funkcií pri</w:t>
      </w:r>
      <w:r w:rsidRPr="00BD09ED">
        <w:rPr>
          <w:rFonts w:asciiTheme="majorHAnsi" w:hAnsiTheme="majorHAnsi" w:cstheme="majorHAnsi"/>
          <w:sz w:val="20"/>
          <w:szCs w:val="20"/>
        </w:rPr>
        <w:t xml:space="preserve"> nastavovaní umiestnenia senzora. Viac informácií sa dozviete v časti Umiestnenie senzorov na </w:t>
      </w:r>
      <w:r w:rsidR="00E551CF" w:rsidRPr="00E551CF">
        <w:rPr>
          <w:rFonts w:asciiTheme="majorHAnsi" w:hAnsiTheme="majorHAnsi" w:cstheme="majorHAnsi"/>
          <w:sz w:val="20"/>
          <w:szCs w:val="20"/>
          <w:highlight w:val="yellow"/>
        </w:rPr>
        <w:t>strane 35</w:t>
      </w:r>
      <w:r w:rsidRPr="00E551CF">
        <w:rPr>
          <w:rFonts w:asciiTheme="majorHAnsi" w:hAnsiTheme="majorHAnsi" w:cstheme="majorHAnsi"/>
          <w:sz w:val="20"/>
          <w:szCs w:val="20"/>
          <w:highlight w:val="yellow"/>
        </w:rPr>
        <w:t>.</w:t>
      </w:r>
      <w:r w:rsidRPr="00BD09ED">
        <w:rPr>
          <w:rFonts w:asciiTheme="majorHAnsi" w:hAnsiTheme="majorHAnsi" w:cstheme="majorHAnsi"/>
          <w:sz w:val="20"/>
          <w:szCs w:val="20"/>
        </w:rPr>
        <w:t xml:space="preserve"> </w:t>
      </w:r>
    </w:p>
    <w:p w:rsidR="002E6AEF" w:rsidRPr="00FB068A" w:rsidRDefault="00BD09ED" w:rsidP="00BD09ED">
      <w:pPr>
        <w:spacing w:line="240" w:lineRule="auto"/>
        <w:jc w:val="both"/>
        <w:rPr>
          <w:rFonts w:asciiTheme="majorHAnsi" w:hAnsiTheme="majorHAnsi" w:cstheme="majorHAnsi"/>
          <w:sz w:val="20"/>
          <w:szCs w:val="20"/>
        </w:rPr>
      </w:pPr>
      <w:r w:rsidRPr="00BD09ED">
        <w:rPr>
          <w:rFonts w:asciiTheme="majorHAnsi" w:hAnsiTheme="majorHAnsi" w:cstheme="majorHAnsi"/>
          <w:sz w:val="20"/>
          <w:szCs w:val="20"/>
        </w:rPr>
        <w:t>Každý senzor (1</w:t>
      </w:r>
      <w:r w:rsidR="00E551CF">
        <w:rPr>
          <w:rFonts w:asciiTheme="majorHAnsi" w:hAnsiTheme="majorHAnsi" w:cstheme="majorHAnsi"/>
          <w:sz w:val="20"/>
          <w:szCs w:val="20"/>
        </w:rPr>
        <w:t>-</w:t>
      </w:r>
      <w:r w:rsidRPr="00BD09ED">
        <w:rPr>
          <w:rFonts w:asciiTheme="majorHAnsi" w:hAnsiTheme="majorHAnsi" w:cstheme="majorHAnsi"/>
          <w:sz w:val="20"/>
          <w:szCs w:val="20"/>
        </w:rPr>
        <w:t>4) zobrazuje aj svoj aktuálny stav</w:t>
      </w:r>
      <w:r w:rsidR="00E551CF">
        <w:rPr>
          <w:rFonts w:asciiTheme="majorHAnsi" w:hAnsiTheme="majorHAnsi" w:cstheme="majorHAnsi"/>
          <w:sz w:val="20"/>
          <w:szCs w:val="20"/>
        </w:rPr>
        <w:t xml:space="preserve"> a to buď </w:t>
      </w:r>
      <w:r w:rsidRPr="00BD09ED">
        <w:rPr>
          <w:rFonts w:asciiTheme="majorHAnsi" w:hAnsiTheme="majorHAnsi" w:cstheme="majorHAnsi"/>
          <w:sz w:val="20"/>
          <w:szCs w:val="20"/>
        </w:rPr>
        <w:t xml:space="preserve">ACTIVE (aktívny, alarm) alebo INACTIVE (neaktívny, normálny stav bez alarmu). Vstupy senzorov ACC sú za normálnych okolností uzavreté. Otvorený senzor je </w:t>
      </w:r>
      <w:r w:rsidR="00E551CF">
        <w:rPr>
          <w:rFonts w:asciiTheme="majorHAnsi" w:hAnsiTheme="majorHAnsi" w:cstheme="majorHAnsi"/>
          <w:sz w:val="20"/>
          <w:szCs w:val="20"/>
        </w:rPr>
        <w:t xml:space="preserve">aktívny a upozorňuje na </w:t>
      </w:r>
      <w:proofErr w:type="spellStart"/>
      <w:r w:rsidR="00E551CF" w:rsidRPr="00FB068A">
        <w:rPr>
          <w:rFonts w:asciiTheme="majorHAnsi" w:hAnsiTheme="majorHAnsi" w:cstheme="majorHAnsi"/>
          <w:sz w:val="20"/>
          <w:szCs w:val="20"/>
        </w:rPr>
        <w:t>alarmový</w:t>
      </w:r>
      <w:proofErr w:type="spellEnd"/>
      <w:r w:rsidRPr="00FB068A">
        <w:rPr>
          <w:rFonts w:asciiTheme="majorHAnsi" w:hAnsiTheme="majorHAnsi" w:cstheme="majorHAnsi"/>
          <w:sz w:val="20"/>
          <w:szCs w:val="20"/>
        </w:rPr>
        <w:t xml:space="preserve"> stav.</w:t>
      </w:r>
    </w:p>
    <w:p w:rsidR="00E551CF" w:rsidRPr="00FB068A" w:rsidRDefault="00E551CF" w:rsidP="004F346B">
      <w:pPr>
        <w:pStyle w:val="Odsekzoznamu"/>
        <w:numPr>
          <w:ilvl w:val="0"/>
          <w:numId w:val="34"/>
        </w:numPr>
        <w:spacing w:line="240" w:lineRule="auto"/>
        <w:ind w:left="360"/>
        <w:jc w:val="both"/>
        <w:rPr>
          <w:rFonts w:asciiTheme="majorHAnsi" w:hAnsiTheme="majorHAnsi" w:cstheme="majorHAnsi"/>
          <w:sz w:val="20"/>
          <w:szCs w:val="20"/>
        </w:rPr>
      </w:pPr>
      <w:r w:rsidRPr="00FB068A">
        <w:rPr>
          <w:rFonts w:asciiTheme="majorHAnsi" w:hAnsiTheme="majorHAnsi" w:cstheme="majorHAnsi"/>
          <w:sz w:val="20"/>
          <w:szCs w:val="20"/>
        </w:rPr>
        <w:t>Pri nastavení OFF (VYP.) nebude riadiaca jednotka na príslušný senzor reagovať. Ak je vybrané nastavenie „OFF" (VYP.), aktuálny stav bude vždy zobrazený ako „</w:t>
      </w:r>
      <w:proofErr w:type="spellStart"/>
      <w:r w:rsidRPr="00FB068A">
        <w:rPr>
          <w:rFonts w:asciiTheme="majorHAnsi" w:hAnsiTheme="majorHAnsi" w:cstheme="majorHAnsi"/>
          <w:sz w:val="20"/>
          <w:szCs w:val="20"/>
        </w:rPr>
        <w:t>Active</w:t>
      </w:r>
      <w:proofErr w:type="spellEnd"/>
      <w:r w:rsidRPr="00FB068A">
        <w:rPr>
          <w:rFonts w:asciiTheme="majorHAnsi" w:hAnsiTheme="majorHAnsi" w:cstheme="majorHAnsi"/>
          <w:sz w:val="20"/>
          <w:szCs w:val="20"/>
        </w:rPr>
        <w:t>" (Aktívny), pokiaľ nie je k príslušným vstupom na pripojenie senzora pripojený senzor. Pretože obvod sa v takomto prípade uzatvorí, stav sa zmení na „</w:t>
      </w:r>
      <w:proofErr w:type="spellStart"/>
      <w:r w:rsidRPr="00FB068A">
        <w:rPr>
          <w:rFonts w:asciiTheme="majorHAnsi" w:hAnsiTheme="majorHAnsi" w:cstheme="majorHAnsi"/>
          <w:sz w:val="20"/>
          <w:szCs w:val="20"/>
        </w:rPr>
        <w:t>lnactive</w:t>
      </w:r>
      <w:proofErr w:type="spellEnd"/>
      <w:r w:rsidRPr="00FB068A">
        <w:rPr>
          <w:rFonts w:asciiTheme="majorHAnsi" w:hAnsiTheme="majorHAnsi" w:cstheme="majorHAnsi"/>
          <w:sz w:val="20"/>
          <w:szCs w:val="20"/>
        </w:rPr>
        <w:t>" (Neaktívny). Pretože senzor je nastavený na „OFF" (</w:t>
      </w:r>
      <w:proofErr w:type="spellStart"/>
      <w:r w:rsidRPr="00FB068A">
        <w:rPr>
          <w:rFonts w:asciiTheme="majorHAnsi" w:hAnsiTheme="majorHAnsi" w:cstheme="majorHAnsi"/>
          <w:sz w:val="20"/>
          <w:szCs w:val="20"/>
        </w:rPr>
        <w:t>Vyp</w:t>
      </w:r>
      <w:proofErr w:type="spellEnd"/>
      <w:r w:rsidRPr="00FB068A">
        <w:rPr>
          <w:rFonts w:asciiTheme="majorHAnsi" w:hAnsiTheme="majorHAnsi" w:cstheme="majorHAnsi"/>
          <w:sz w:val="20"/>
          <w:szCs w:val="20"/>
        </w:rPr>
        <w:t>.), program ho bude stále ignorovať.</w:t>
      </w:r>
    </w:p>
    <w:p w:rsidR="00E551CF" w:rsidRDefault="00E551CF" w:rsidP="004F346B">
      <w:pPr>
        <w:pStyle w:val="Odsekzoznamu"/>
        <w:numPr>
          <w:ilvl w:val="0"/>
          <w:numId w:val="34"/>
        </w:numPr>
        <w:spacing w:line="240" w:lineRule="auto"/>
        <w:ind w:left="360"/>
        <w:jc w:val="both"/>
        <w:rPr>
          <w:rFonts w:asciiTheme="majorHAnsi" w:hAnsiTheme="majorHAnsi" w:cstheme="majorHAnsi"/>
          <w:sz w:val="20"/>
          <w:szCs w:val="20"/>
        </w:rPr>
      </w:pPr>
      <w:r w:rsidRPr="00FB068A">
        <w:rPr>
          <w:rFonts w:asciiTheme="majorHAnsi" w:hAnsiTheme="majorHAnsi" w:cstheme="majorHAnsi"/>
          <w:sz w:val="20"/>
          <w:szCs w:val="20"/>
        </w:rPr>
        <w:t>Pri nastavení SUSPEND (ODLOŽIŤ) program preruší prebiehajúce zavlažovanie</w:t>
      </w:r>
      <w:r w:rsidRPr="00E551CF">
        <w:rPr>
          <w:rFonts w:asciiTheme="majorHAnsi" w:hAnsiTheme="majorHAnsi" w:cstheme="majorHAnsi"/>
          <w:sz w:val="20"/>
          <w:szCs w:val="20"/>
        </w:rPr>
        <w:t>, prípadne zabráni zavlažovaniu, ak nastal čas spustenia. Pri obnovení odloženého programu bude zavlažovanie pokračovať podľa „reálneho času". U sekcií, pri ktorých už malo zavlažovanie prebehnú( sa nespustí od začiatku, a program skončí v normálnom čase.</w:t>
      </w:r>
    </w:p>
    <w:p w:rsidR="00E551CF" w:rsidRDefault="00E551CF" w:rsidP="004F346B">
      <w:pPr>
        <w:pStyle w:val="Odsekzoznamu"/>
        <w:spacing w:line="240" w:lineRule="auto"/>
        <w:ind w:left="360"/>
        <w:jc w:val="both"/>
        <w:rPr>
          <w:rFonts w:asciiTheme="majorHAnsi" w:hAnsiTheme="majorHAnsi" w:cstheme="majorHAnsi"/>
          <w:sz w:val="20"/>
          <w:szCs w:val="20"/>
        </w:rPr>
      </w:pPr>
    </w:p>
    <w:p w:rsidR="00E551CF" w:rsidRDefault="00D038D8" w:rsidP="004F346B">
      <w:pPr>
        <w:spacing w:line="240" w:lineRule="auto"/>
        <w:jc w:val="center"/>
        <w:rPr>
          <w:rFonts w:asciiTheme="majorHAnsi" w:hAnsiTheme="majorHAnsi" w:cstheme="majorHAnsi"/>
          <w:sz w:val="20"/>
          <w:szCs w:val="20"/>
        </w:rPr>
      </w:pPr>
      <w:r w:rsidRPr="00D038D8">
        <w:rPr>
          <w:rFonts w:asciiTheme="majorHAnsi" w:hAnsiTheme="majorHAnsi" w:cstheme="majorHAnsi"/>
          <w:noProof/>
          <w:sz w:val="20"/>
          <w:szCs w:val="20"/>
        </w:rPr>
        <w:drawing>
          <wp:inline distT="0" distB="0" distL="0" distR="0">
            <wp:extent cx="1454785" cy="907415"/>
            <wp:effectExtent l="0" t="0" r="0" b="698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4785" cy="907415"/>
                    </a:xfrm>
                    <a:prstGeom prst="rect">
                      <a:avLst/>
                    </a:prstGeom>
                    <a:noFill/>
                    <a:ln>
                      <a:noFill/>
                    </a:ln>
                  </pic:spPr>
                </pic:pic>
              </a:graphicData>
            </a:graphic>
          </wp:inline>
        </w:drawing>
      </w:r>
    </w:p>
    <w:p w:rsidR="00D038D8" w:rsidRDefault="00D038D8" w:rsidP="00D038D8">
      <w:pPr>
        <w:spacing w:line="240" w:lineRule="auto"/>
        <w:jc w:val="both"/>
        <w:rPr>
          <w:rFonts w:asciiTheme="majorHAnsi" w:hAnsiTheme="majorHAnsi" w:cstheme="majorHAnsi"/>
          <w:sz w:val="20"/>
          <w:szCs w:val="20"/>
        </w:rPr>
      </w:pPr>
      <w:r w:rsidRPr="00D038D8">
        <w:rPr>
          <w:rFonts w:asciiTheme="majorHAnsi" w:hAnsiTheme="majorHAnsi" w:cstheme="majorHAnsi"/>
          <w:sz w:val="20"/>
          <w:szCs w:val="20"/>
        </w:rPr>
        <w:t xml:space="preserve">Nastavenie SUSPEND </w:t>
      </w:r>
      <w:r>
        <w:rPr>
          <w:rFonts w:asciiTheme="majorHAnsi" w:hAnsiTheme="majorHAnsi" w:cstheme="majorHAnsi"/>
          <w:sz w:val="20"/>
          <w:szCs w:val="20"/>
        </w:rPr>
        <w:t xml:space="preserve">(ODLOŽIŤ) je odporúčané pri </w:t>
      </w:r>
      <w:r w:rsidRPr="00D038D8">
        <w:rPr>
          <w:rFonts w:asciiTheme="majorHAnsi" w:hAnsiTheme="majorHAnsi" w:cstheme="majorHAnsi"/>
          <w:sz w:val="20"/>
          <w:szCs w:val="20"/>
        </w:rPr>
        <w:t>zavlažovacích programoch, pri ktorých je žiadúce vypnutie prostredníctvom senzora.</w:t>
      </w:r>
    </w:p>
    <w:p w:rsidR="00D038D8" w:rsidRDefault="00D038D8" w:rsidP="004F346B">
      <w:pPr>
        <w:spacing w:line="240" w:lineRule="auto"/>
        <w:jc w:val="center"/>
        <w:rPr>
          <w:rFonts w:asciiTheme="majorHAnsi" w:hAnsiTheme="majorHAnsi" w:cstheme="majorHAnsi"/>
          <w:sz w:val="20"/>
          <w:szCs w:val="20"/>
        </w:rPr>
      </w:pPr>
      <w:r w:rsidRPr="00D038D8">
        <w:rPr>
          <w:rFonts w:asciiTheme="majorHAnsi" w:hAnsiTheme="majorHAnsi" w:cstheme="majorHAnsi"/>
          <w:noProof/>
          <w:sz w:val="20"/>
          <w:szCs w:val="20"/>
        </w:rPr>
        <w:drawing>
          <wp:inline distT="0" distB="0" distL="0" distR="0">
            <wp:extent cx="1454785" cy="907415"/>
            <wp:effectExtent l="0" t="0" r="0" b="698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4785" cy="907415"/>
                    </a:xfrm>
                    <a:prstGeom prst="rect">
                      <a:avLst/>
                    </a:prstGeom>
                    <a:noFill/>
                    <a:ln>
                      <a:noFill/>
                    </a:ln>
                  </pic:spPr>
                </pic:pic>
              </a:graphicData>
            </a:graphic>
          </wp:inline>
        </w:drawing>
      </w:r>
    </w:p>
    <w:p w:rsidR="00D038D8" w:rsidRPr="00D038D8" w:rsidRDefault="00D038D8" w:rsidP="00D038D8">
      <w:pPr>
        <w:spacing w:line="240" w:lineRule="auto"/>
        <w:jc w:val="both"/>
        <w:rPr>
          <w:rFonts w:asciiTheme="majorHAnsi" w:hAnsiTheme="majorHAnsi" w:cstheme="majorHAnsi"/>
          <w:sz w:val="20"/>
          <w:szCs w:val="20"/>
        </w:rPr>
      </w:pPr>
      <w:r w:rsidRPr="00D038D8">
        <w:rPr>
          <w:rFonts w:asciiTheme="majorHAnsi" w:hAnsiTheme="majorHAnsi" w:cstheme="majorHAnsi"/>
          <w:sz w:val="20"/>
          <w:szCs w:val="20"/>
        </w:rPr>
        <w:t>Pri nastavení PAUSE (POZASTAVIŤ) riadiaca jednotka preruší zavlažovanie dovtedy, pokiaľ senzor nepovolí v ňom opätovne pokračovať (neprepne</w:t>
      </w:r>
      <w:r>
        <w:rPr>
          <w:rFonts w:asciiTheme="majorHAnsi" w:hAnsiTheme="majorHAnsi" w:cstheme="majorHAnsi"/>
          <w:sz w:val="20"/>
          <w:szCs w:val="20"/>
        </w:rPr>
        <w:t xml:space="preserve"> sa do nor</w:t>
      </w:r>
      <w:r w:rsidRPr="00D038D8">
        <w:rPr>
          <w:rFonts w:asciiTheme="majorHAnsi" w:hAnsiTheme="majorHAnsi" w:cstheme="majorHAnsi"/>
          <w:sz w:val="20"/>
          <w:szCs w:val="20"/>
        </w:rPr>
        <w:t xml:space="preserve">málneho stavu). </w:t>
      </w:r>
    </w:p>
    <w:p w:rsidR="00D038D8" w:rsidRDefault="00D038D8" w:rsidP="00D038D8">
      <w:pPr>
        <w:spacing w:line="240" w:lineRule="auto"/>
        <w:jc w:val="both"/>
        <w:rPr>
          <w:rFonts w:asciiTheme="majorHAnsi" w:hAnsiTheme="majorHAnsi" w:cstheme="majorHAnsi"/>
          <w:sz w:val="20"/>
          <w:szCs w:val="20"/>
        </w:rPr>
      </w:pPr>
      <w:r w:rsidRPr="00D038D8">
        <w:rPr>
          <w:rFonts w:asciiTheme="majorHAnsi" w:hAnsiTheme="majorHAnsi" w:cstheme="majorHAnsi"/>
          <w:sz w:val="20"/>
          <w:szCs w:val="20"/>
        </w:rPr>
        <w:t>Nastavenie PAUSE</w:t>
      </w:r>
      <w:r>
        <w:rPr>
          <w:rFonts w:asciiTheme="majorHAnsi" w:hAnsiTheme="majorHAnsi" w:cstheme="majorHAnsi"/>
          <w:sz w:val="20"/>
          <w:szCs w:val="20"/>
        </w:rPr>
        <w:t xml:space="preserve"> (POZASTAVIŤ) je nutné používať </w:t>
      </w:r>
      <w:r w:rsidRPr="00D038D8">
        <w:rPr>
          <w:rFonts w:asciiTheme="majorHAnsi" w:hAnsiTheme="majorHAnsi" w:cstheme="majorHAnsi"/>
          <w:sz w:val="20"/>
          <w:szCs w:val="20"/>
        </w:rPr>
        <w:t>opatrne</w:t>
      </w:r>
      <w:r w:rsidRPr="00D038D8">
        <w:rPr>
          <w:rFonts w:asciiTheme="majorHAnsi" w:hAnsiTheme="majorHAnsi" w:cstheme="majorHAnsi"/>
          <w:b/>
          <w:sz w:val="20"/>
          <w:szCs w:val="20"/>
        </w:rPr>
        <w:t>!</w:t>
      </w:r>
      <w:r w:rsidRPr="00D038D8">
        <w:rPr>
          <w:rFonts w:asciiTheme="majorHAnsi" w:hAnsiTheme="majorHAnsi" w:cstheme="majorHAnsi"/>
          <w:sz w:val="20"/>
          <w:szCs w:val="20"/>
        </w:rPr>
        <w:t xml:space="preserve"> Pozastavenie zavlažovania pomocou senzora </w:t>
      </w:r>
      <w:r>
        <w:rPr>
          <w:rFonts w:asciiTheme="majorHAnsi" w:hAnsiTheme="majorHAnsi" w:cstheme="majorHAnsi"/>
          <w:sz w:val="20"/>
          <w:szCs w:val="20"/>
        </w:rPr>
        <w:t xml:space="preserve">(ktoré iniciuje senzor) </w:t>
      </w:r>
      <w:r w:rsidRPr="00D038D8">
        <w:rPr>
          <w:rFonts w:asciiTheme="majorHAnsi" w:hAnsiTheme="majorHAnsi" w:cstheme="majorHAnsi"/>
          <w:sz w:val="20"/>
          <w:szCs w:val="20"/>
        </w:rPr>
        <w:t>nikdy nevyprší. Zostáva uložené v</w:t>
      </w:r>
      <w:r>
        <w:rPr>
          <w:rFonts w:asciiTheme="majorHAnsi" w:hAnsiTheme="majorHAnsi" w:cstheme="majorHAnsi"/>
          <w:sz w:val="20"/>
          <w:szCs w:val="20"/>
        </w:rPr>
        <w:t> </w:t>
      </w:r>
      <w:r w:rsidRPr="00D038D8">
        <w:rPr>
          <w:rFonts w:asciiTheme="majorHAnsi" w:hAnsiTheme="majorHAnsi" w:cstheme="majorHAnsi"/>
          <w:sz w:val="20"/>
          <w:szCs w:val="20"/>
        </w:rPr>
        <w:t>pamät</w:t>
      </w:r>
      <w:r>
        <w:rPr>
          <w:rFonts w:asciiTheme="majorHAnsi" w:hAnsiTheme="majorHAnsi" w:cstheme="majorHAnsi"/>
          <w:sz w:val="20"/>
          <w:szCs w:val="20"/>
        </w:rPr>
        <w:t xml:space="preserve">i </w:t>
      </w:r>
      <w:r w:rsidRPr="00D038D8">
        <w:rPr>
          <w:rFonts w:asciiTheme="majorHAnsi" w:hAnsiTheme="majorHAnsi" w:cstheme="majorHAnsi"/>
          <w:sz w:val="20"/>
          <w:szCs w:val="20"/>
        </w:rPr>
        <w:t>dovtedy, pokiaľ sa senzor neprepne do normálnej pozície (za nor</w:t>
      </w:r>
      <w:r>
        <w:rPr>
          <w:rFonts w:asciiTheme="majorHAnsi" w:hAnsiTheme="majorHAnsi" w:cstheme="majorHAnsi"/>
          <w:sz w:val="20"/>
          <w:szCs w:val="20"/>
        </w:rPr>
        <w:t>málnych okolností uzavretý). Môž</w:t>
      </w:r>
      <w:r w:rsidRPr="00D038D8">
        <w:rPr>
          <w:rFonts w:asciiTheme="majorHAnsi" w:hAnsiTheme="majorHAnsi" w:cstheme="majorHAnsi"/>
          <w:sz w:val="20"/>
          <w:szCs w:val="20"/>
        </w:rPr>
        <w:t>e spôsobovať neočakávané správanie. Táto funkcia sa líši od normálneho manuálneho pozastaveni</w:t>
      </w:r>
      <w:r>
        <w:rPr>
          <w:rFonts w:asciiTheme="majorHAnsi" w:hAnsiTheme="majorHAnsi" w:cstheme="majorHAnsi"/>
          <w:sz w:val="20"/>
          <w:szCs w:val="20"/>
        </w:rPr>
        <w:t xml:space="preserve">a </w:t>
      </w:r>
      <w:r w:rsidRPr="00D038D8">
        <w:rPr>
          <w:rFonts w:asciiTheme="majorHAnsi" w:hAnsiTheme="majorHAnsi" w:cstheme="majorHAnsi"/>
          <w:sz w:val="20"/>
          <w:szCs w:val="20"/>
        </w:rPr>
        <w:t>(</w:t>
      </w:r>
      <w:r>
        <w:rPr>
          <w:rFonts w:ascii="Calibri Light" w:eastAsia="Calibri Light" w:hAnsi="Calibri Light" w:cs="Calibri Light"/>
          <w:sz w:val="20"/>
          <w:szCs w:val="20"/>
        </w:rPr>
        <w:t>stlačením</w:t>
      </w:r>
      <w:r w:rsidRPr="00D038D8">
        <w:rPr>
          <w:rFonts w:asciiTheme="majorHAnsi" w:hAnsiTheme="majorHAnsi" w:cstheme="majorHAnsi"/>
          <w:sz w:val="20"/>
          <w:szCs w:val="20"/>
        </w:rPr>
        <w:t xml:space="preserve"> tlačidla </w:t>
      </w:r>
      <w:proofErr w:type="spellStart"/>
      <w:r w:rsidRPr="00D038D8">
        <w:rPr>
          <w:rFonts w:asciiTheme="majorHAnsi" w:hAnsiTheme="majorHAnsi" w:cstheme="majorHAnsi"/>
          <w:sz w:val="20"/>
          <w:szCs w:val="20"/>
        </w:rPr>
        <w:t>Pause</w:t>
      </w:r>
      <w:proofErr w:type="spellEnd"/>
      <w:r w:rsidRPr="00D038D8">
        <w:rPr>
          <w:rFonts w:asciiTheme="majorHAnsi" w:hAnsiTheme="majorHAnsi" w:cstheme="majorHAnsi"/>
          <w:sz w:val="20"/>
          <w:szCs w:val="20"/>
        </w:rPr>
        <w:t>), ktoré automaticky vyprší po 30 minútach.</w:t>
      </w:r>
    </w:p>
    <w:p w:rsidR="00D038D8" w:rsidRDefault="00D038D8" w:rsidP="004F346B">
      <w:pPr>
        <w:spacing w:line="240" w:lineRule="auto"/>
        <w:jc w:val="center"/>
        <w:rPr>
          <w:rFonts w:asciiTheme="majorHAnsi" w:hAnsiTheme="majorHAnsi" w:cstheme="majorHAnsi"/>
          <w:sz w:val="20"/>
          <w:szCs w:val="20"/>
        </w:rPr>
      </w:pPr>
      <w:r w:rsidRPr="00D038D8">
        <w:rPr>
          <w:rFonts w:asciiTheme="majorHAnsi" w:hAnsiTheme="majorHAnsi" w:cstheme="majorHAnsi"/>
          <w:noProof/>
          <w:sz w:val="20"/>
          <w:szCs w:val="20"/>
        </w:rPr>
        <w:drawing>
          <wp:inline distT="0" distB="0" distL="0" distR="0">
            <wp:extent cx="1454785" cy="907415"/>
            <wp:effectExtent l="0" t="0" r="0" b="6985"/>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4785" cy="907415"/>
                    </a:xfrm>
                    <a:prstGeom prst="rect">
                      <a:avLst/>
                    </a:prstGeom>
                    <a:noFill/>
                    <a:ln>
                      <a:noFill/>
                    </a:ln>
                  </pic:spPr>
                </pic:pic>
              </a:graphicData>
            </a:graphic>
          </wp:inline>
        </w:drawing>
      </w:r>
    </w:p>
    <w:p w:rsidR="00D038D8" w:rsidRDefault="00D038D8" w:rsidP="00D038D8">
      <w:pPr>
        <w:spacing w:line="240" w:lineRule="auto"/>
        <w:jc w:val="both"/>
        <w:rPr>
          <w:rFonts w:asciiTheme="majorHAnsi" w:hAnsiTheme="majorHAnsi" w:cstheme="majorHAnsi"/>
          <w:sz w:val="20"/>
          <w:szCs w:val="20"/>
        </w:rPr>
      </w:pPr>
      <w:r w:rsidRPr="00D038D8">
        <w:rPr>
          <w:rFonts w:asciiTheme="majorHAnsi" w:hAnsiTheme="majorHAnsi" w:cstheme="majorHAnsi"/>
          <w:sz w:val="20"/>
          <w:szCs w:val="20"/>
        </w:rPr>
        <w:t>Zavlažovanie, ktoré je pozastavené sen</w:t>
      </w:r>
      <w:r>
        <w:rPr>
          <w:rFonts w:asciiTheme="majorHAnsi" w:hAnsiTheme="majorHAnsi" w:cstheme="majorHAnsi"/>
          <w:sz w:val="20"/>
          <w:szCs w:val="20"/>
        </w:rPr>
        <w:t>zorom</w:t>
      </w:r>
      <w:r w:rsidRPr="00D038D8">
        <w:rPr>
          <w:rFonts w:asciiTheme="majorHAnsi" w:hAnsiTheme="majorHAnsi" w:cstheme="majorHAnsi"/>
          <w:sz w:val="20"/>
          <w:szCs w:val="20"/>
        </w:rPr>
        <w:t xml:space="preserve">, </w:t>
      </w:r>
      <w:r>
        <w:rPr>
          <w:rFonts w:asciiTheme="majorHAnsi" w:hAnsiTheme="majorHAnsi" w:cstheme="majorHAnsi"/>
          <w:sz w:val="20"/>
          <w:szCs w:val="20"/>
        </w:rPr>
        <w:t>zostane technicky</w:t>
      </w:r>
      <w:r w:rsidRPr="00D038D8">
        <w:rPr>
          <w:rFonts w:asciiTheme="majorHAnsi" w:hAnsiTheme="majorHAnsi" w:cstheme="majorHAnsi"/>
          <w:sz w:val="20"/>
          <w:szCs w:val="20"/>
        </w:rPr>
        <w:t xml:space="preserve"> stále aktívne (zostane uložených až 10 č</w:t>
      </w:r>
      <w:r>
        <w:rPr>
          <w:rFonts w:asciiTheme="majorHAnsi" w:hAnsiTheme="majorHAnsi" w:cstheme="majorHAnsi"/>
          <w:sz w:val="20"/>
          <w:szCs w:val="20"/>
        </w:rPr>
        <w:t xml:space="preserve">asov spustenia), a obnoví sa po </w:t>
      </w:r>
      <w:r w:rsidRPr="00D038D8">
        <w:rPr>
          <w:rFonts w:asciiTheme="majorHAnsi" w:hAnsiTheme="majorHAnsi" w:cstheme="majorHAnsi"/>
          <w:sz w:val="20"/>
          <w:szCs w:val="20"/>
        </w:rPr>
        <w:t>pr</w:t>
      </w:r>
      <w:r>
        <w:rPr>
          <w:rFonts w:ascii="Calibri Light" w:eastAsia="Calibri Light" w:hAnsi="Calibri Light" w:cs="Calibri Light"/>
          <w:sz w:val="20"/>
          <w:szCs w:val="20"/>
        </w:rPr>
        <w:t>e</w:t>
      </w:r>
      <w:r>
        <w:rPr>
          <w:rFonts w:asciiTheme="majorHAnsi" w:hAnsiTheme="majorHAnsi" w:cstheme="majorHAnsi"/>
          <w:sz w:val="20"/>
          <w:szCs w:val="20"/>
        </w:rPr>
        <w:t>pn</w:t>
      </w:r>
      <w:r w:rsidRPr="00D038D8">
        <w:rPr>
          <w:rFonts w:asciiTheme="majorHAnsi" w:hAnsiTheme="majorHAnsi" w:cstheme="majorHAnsi"/>
          <w:sz w:val="20"/>
          <w:szCs w:val="20"/>
        </w:rPr>
        <w:t>utí</w:t>
      </w:r>
      <w:r>
        <w:rPr>
          <w:rFonts w:asciiTheme="majorHAnsi" w:hAnsiTheme="majorHAnsi" w:cstheme="majorHAnsi"/>
          <w:sz w:val="20"/>
          <w:szCs w:val="20"/>
        </w:rPr>
        <w:t xml:space="preserve"> senzora do n</w:t>
      </w:r>
      <w:r w:rsidRPr="00D038D8">
        <w:rPr>
          <w:rFonts w:asciiTheme="majorHAnsi" w:hAnsiTheme="majorHAnsi" w:cstheme="majorHAnsi"/>
          <w:sz w:val="20"/>
          <w:szCs w:val="20"/>
        </w:rPr>
        <w:t>ormálneho alebo neaktívneho stavu.</w:t>
      </w:r>
    </w:p>
    <w:p w:rsidR="00A02A6A" w:rsidRDefault="00A02A6A" w:rsidP="00D038D8">
      <w:pPr>
        <w:spacing w:line="240" w:lineRule="auto"/>
        <w:jc w:val="both"/>
        <w:rPr>
          <w:rFonts w:asciiTheme="majorHAnsi" w:hAnsiTheme="majorHAnsi" w:cstheme="majorHAnsi"/>
          <w:b/>
          <w:sz w:val="20"/>
          <w:szCs w:val="20"/>
        </w:rPr>
      </w:pPr>
    </w:p>
    <w:p w:rsidR="00A02A6A" w:rsidRDefault="00A02A6A" w:rsidP="00D038D8">
      <w:pPr>
        <w:spacing w:line="240" w:lineRule="auto"/>
        <w:jc w:val="both"/>
        <w:rPr>
          <w:rFonts w:asciiTheme="majorHAnsi" w:hAnsiTheme="majorHAnsi" w:cstheme="majorHAnsi"/>
          <w:b/>
          <w:sz w:val="20"/>
          <w:szCs w:val="20"/>
        </w:rPr>
      </w:pPr>
    </w:p>
    <w:p w:rsidR="00D038D8" w:rsidRDefault="00D038D8" w:rsidP="00D038D8">
      <w:pPr>
        <w:spacing w:line="240" w:lineRule="auto"/>
        <w:jc w:val="both"/>
        <w:rPr>
          <w:rFonts w:asciiTheme="majorHAnsi" w:hAnsiTheme="majorHAnsi" w:cstheme="majorHAnsi"/>
          <w:b/>
          <w:sz w:val="20"/>
          <w:szCs w:val="20"/>
        </w:rPr>
      </w:pPr>
      <w:r>
        <w:rPr>
          <w:rFonts w:asciiTheme="majorHAnsi" w:hAnsiTheme="majorHAnsi" w:cstheme="majorHAnsi"/>
          <w:b/>
          <w:sz w:val="20"/>
          <w:szCs w:val="20"/>
        </w:rPr>
        <w:t>NASTAVENIE PREVÁDZKY SENZORA</w:t>
      </w:r>
    </w:p>
    <w:p w:rsidR="00D038D8" w:rsidRDefault="00F331A7" w:rsidP="00554F1C">
      <w:pPr>
        <w:pStyle w:val="Odsekzoznamu"/>
        <w:numPr>
          <w:ilvl w:val="0"/>
          <w:numId w:val="38"/>
        </w:numPr>
        <w:spacing w:line="240" w:lineRule="auto"/>
        <w:jc w:val="both"/>
        <w:rPr>
          <w:rFonts w:asciiTheme="majorHAnsi" w:hAnsiTheme="majorHAnsi" w:cstheme="majorHAnsi"/>
          <w:sz w:val="20"/>
          <w:szCs w:val="20"/>
        </w:rPr>
      </w:pPr>
      <w:r w:rsidRPr="00F331A7">
        <w:rPr>
          <w:rFonts w:asciiTheme="majorHAnsi" w:hAnsiTheme="majorHAnsi" w:cstheme="majorHAnsi"/>
          <w:sz w:val="20"/>
          <w:szCs w:val="20"/>
        </w:rPr>
        <w:t>Tlačidlom Program vyberte postupne všetky programy a nastavte ako budú reagovať na senzor. Odozva kaž</w:t>
      </w:r>
      <w:r>
        <w:rPr>
          <w:rFonts w:asciiTheme="majorHAnsi" w:hAnsiTheme="majorHAnsi" w:cstheme="majorHAnsi"/>
          <w:sz w:val="20"/>
          <w:szCs w:val="20"/>
        </w:rPr>
        <w:t>dého programu na senzor musí byť n</w:t>
      </w:r>
      <w:r w:rsidRPr="00F331A7">
        <w:rPr>
          <w:rFonts w:asciiTheme="majorHAnsi" w:hAnsiTheme="majorHAnsi" w:cstheme="majorHAnsi"/>
          <w:sz w:val="20"/>
          <w:szCs w:val="20"/>
        </w:rPr>
        <w:t>astav</w:t>
      </w:r>
      <w:r>
        <w:rPr>
          <w:rFonts w:ascii="Calibri Light" w:eastAsia="Calibri Light" w:hAnsi="Calibri Light" w:cs="Calibri Light"/>
          <w:sz w:val="20"/>
          <w:szCs w:val="20"/>
        </w:rPr>
        <w:t>e</w:t>
      </w:r>
      <w:r w:rsidRPr="00F331A7">
        <w:rPr>
          <w:rFonts w:asciiTheme="majorHAnsi" w:hAnsiTheme="majorHAnsi" w:cstheme="majorHAnsi"/>
          <w:sz w:val="20"/>
          <w:szCs w:val="20"/>
        </w:rPr>
        <w:t>ná zvlášť. Ak sa má na základe alarmu</w:t>
      </w:r>
      <w:r>
        <w:rPr>
          <w:rFonts w:asciiTheme="majorHAnsi" w:hAnsiTheme="majorHAnsi" w:cstheme="majorHAnsi"/>
          <w:sz w:val="20"/>
          <w:szCs w:val="20"/>
        </w:rPr>
        <w:t xml:space="preserve"> </w:t>
      </w:r>
      <w:r w:rsidRPr="00F331A7">
        <w:rPr>
          <w:rFonts w:asciiTheme="majorHAnsi" w:hAnsiTheme="majorHAnsi" w:cstheme="majorHAnsi"/>
          <w:sz w:val="20"/>
          <w:szCs w:val="20"/>
        </w:rPr>
        <w:t>zo senzora prerušiť zavlažovanie u celej riadiacej jednotky, nastavte prerušenie týmto senzoro</w:t>
      </w:r>
      <w:r>
        <w:rPr>
          <w:rFonts w:asciiTheme="majorHAnsi" w:hAnsiTheme="majorHAnsi" w:cstheme="majorHAnsi"/>
          <w:sz w:val="20"/>
          <w:szCs w:val="20"/>
        </w:rPr>
        <w:t>m u všetkých 6 programov (A-F).</w:t>
      </w:r>
    </w:p>
    <w:p w:rsidR="00F331A7" w:rsidRPr="00F331A7" w:rsidRDefault="00F331A7" w:rsidP="00554F1C">
      <w:pPr>
        <w:pStyle w:val="Odsekzoznamu"/>
        <w:numPr>
          <w:ilvl w:val="0"/>
          <w:numId w:val="38"/>
        </w:numPr>
        <w:spacing w:line="240" w:lineRule="auto"/>
        <w:jc w:val="both"/>
        <w:rPr>
          <w:rFonts w:asciiTheme="majorHAnsi" w:hAnsiTheme="majorHAnsi" w:cstheme="majorHAnsi"/>
          <w:sz w:val="20"/>
          <w:szCs w:val="20"/>
        </w:rPr>
      </w:pPr>
      <w:r w:rsidRPr="00F331A7">
        <w:rPr>
          <w:rFonts w:asciiTheme="majorHAnsi" w:hAnsiTheme="majorHAnsi" w:cstheme="majorHAnsi"/>
          <w:sz w:val="20"/>
          <w:szCs w:val="20"/>
        </w:rPr>
        <w:t>Kurzorovými tlačidlami hore a dole vyberte požadovaný senzor.</w:t>
      </w:r>
    </w:p>
    <w:p w:rsidR="00F331A7" w:rsidRPr="00F331A7" w:rsidRDefault="00F331A7" w:rsidP="00554F1C">
      <w:pPr>
        <w:pStyle w:val="Odsekzoznamu"/>
        <w:numPr>
          <w:ilvl w:val="0"/>
          <w:numId w:val="38"/>
        </w:numPr>
        <w:spacing w:line="240" w:lineRule="auto"/>
        <w:jc w:val="both"/>
        <w:rPr>
          <w:rFonts w:asciiTheme="majorHAnsi" w:hAnsiTheme="majorHAnsi" w:cstheme="majorHAnsi"/>
          <w:sz w:val="20"/>
          <w:szCs w:val="20"/>
        </w:rPr>
      </w:pPr>
      <w:r w:rsidRPr="00F331A7">
        <w:rPr>
          <w:rFonts w:asciiTheme="majorHAnsi" w:hAnsiTheme="majorHAnsi" w:cstheme="majorHAnsi"/>
          <w:sz w:val="20"/>
          <w:szCs w:val="20"/>
        </w:rPr>
        <w:t>Tlačidlami + a -</w:t>
      </w:r>
      <w:r>
        <w:rPr>
          <w:rFonts w:asciiTheme="majorHAnsi" w:hAnsiTheme="majorHAnsi" w:cstheme="majorHAnsi"/>
          <w:sz w:val="20"/>
          <w:szCs w:val="20"/>
        </w:rPr>
        <w:t xml:space="preserve"> </w:t>
      </w:r>
      <w:r w:rsidRPr="00F331A7">
        <w:rPr>
          <w:rFonts w:asciiTheme="majorHAnsi" w:hAnsiTheme="majorHAnsi" w:cstheme="majorHAnsi"/>
          <w:sz w:val="20"/>
          <w:szCs w:val="20"/>
        </w:rPr>
        <w:t>vyberte odozvu programu na každý senzor.</w:t>
      </w:r>
    </w:p>
    <w:p w:rsidR="00F331A7" w:rsidRDefault="00F331A7" w:rsidP="00554F1C">
      <w:pPr>
        <w:pStyle w:val="Odsekzoznamu"/>
        <w:numPr>
          <w:ilvl w:val="0"/>
          <w:numId w:val="38"/>
        </w:numPr>
        <w:spacing w:line="240" w:lineRule="auto"/>
        <w:jc w:val="both"/>
        <w:rPr>
          <w:rFonts w:asciiTheme="majorHAnsi" w:hAnsiTheme="majorHAnsi" w:cstheme="majorHAnsi"/>
          <w:sz w:val="20"/>
          <w:szCs w:val="20"/>
        </w:rPr>
      </w:pPr>
      <w:r w:rsidRPr="00F331A7">
        <w:rPr>
          <w:rFonts w:asciiTheme="majorHAnsi" w:hAnsiTheme="majorHAnsi" w:cstheme="majorHAnsi"/>
          <w:sz w:val="20"/>
          <w:szCs w:val="20"/>
        </w:rPr>
        <w:t>Tlačidlom Program vy</w:t>
      </w:r>
      <w:r>
        <w:rPr>
          <w:rFonts w:asciiTheme="majorHAnsi" w:hAnsiTheme="majorHAnsi" w:cstheme="majorHAnsi"/>
          <w:sz w:val="20"/>
          <w:szCs w:val="20"/>
        </w:rPr>
        <w:t>berte ďalší program a nastavte j</w:t>
      </w:r>
      <w:r w:rsidRPr="00F331A7">
        <w:rPr>
          <w:rFonts w:asciiTheme="majorHAnsi" w:hAnsiTheme="majorHAnsi" w:cstheme="majorHAnsi"/>
          <w:sz w:val="20"/>
          <w:szCs w:val="20"/>
        </w:rPr>
        <w:t>eho odozvu.</w:t>
      </w:r>
    </w:p>
    <w:p w:rsidR="00F331A7" w:rsidRPr="00F331A7" w:rsidRDefault="00F331A7" w:rsidP="00F331A7">
      <w:pPr>
        <w:spacing w:line="240" w:lineRule="auto"/>
        <w:jc w:val="both"/>
        <w:rPr>
          <w:rFonts w:asciiTheme="majorHAnsi" w:hAnsiTheme="majorHAnsi" w:cstheme="majorHAnsi"/>
          <w:sz w:val="20"/>
          <w:szCs w:val="20"/>
        </w:rPr>
      </w:pPr>
      <w:r>
        <w:rPr>
          <w:rFonts w:asciiTheme="majorHAnsi" w:hAnsiTheme="majorHAnsi" w:cstheme="majorHAnsi"/>
          <w:sz w:val="20"/>
          <w:szCs w:val="20"/>
        </w:rPr>
        <w:t>Ak bola pri</w:t>
      </w:r>
      <w:r w:rsidRPr="00F331A7">
        <w:rPr>
          <w:rFonts w:asciiTheme="majorHAnsi" w:hAnsiTheme="majorHAnsi" w:cstheme="majorHAnsi"/>
          <w:sz w:val="20"/>
          <w:szCs w:val="20"/>
        </w:rPr>
        <w:t xml:space="preserve"> program</w:t>
      </w:r>
      <w:r>
        <w:rPr>
          <w:rFonts w:asciiTheme="majorHAnsi" w:hAnsiTheme="majorHAnsi" w:cstheme="majorHAnsi"/>
          <w:sz w:val="20"/>
          <w:szCs w:val="20"/>
        </w:rPr>
        <w:t>e</w:t>
      </w:r>
      <w:r w:rsidRPr="00F331A7">
        <w:rPr>
          <w:rFonts w:asciiTheme="majorHAnsi" w:hAnsiTheme="majorHAnsi" w:cstheme="majorHAnsi"/>
          <w:sz w:val="20"/>
          <w:szCs w:val="20"/>
        </w:rPr>
        <w:t xml:space="preserve"> nastavená odozva SUSPEND (ODLOŽIŤ) </w:t>
      </w:r>
      <w:r w:rsidRPr="00F331A7">
        <w:rPr>
          <w:rFonts w:asciiTheme="majorHAnsi" w:hAnsiTheme="majorHAnsi" w:cstheme="majorHAnsi"/>
          <w:b/>
          <w:sz w:val="20"/>
          <w:szCs w:val="20"/>
        </w:rPr>
        <w:t>alebo</w:t>
      </w:r>
      <w:r w:rsidRPr="00F331A7">
        <w:rPr>
          <w:rFonts w:asciiTheme="majorHAnsi" w:hAnsiTheme="majorHAnsi" w:cstheme="majorHAnsi"/>
          <w:sz w:val="20"/>
          <w:szCs w:val="20"/>
        </w:rPr>
        <w:t xml:space="preserve"> PAUSE (POZASTAVIŤ), všetky odozvy na senzor musia byť buď rovnaké alebo nastavené na OFF (VYP.). </w:t>
      </w:r>
      <w:r>
        <w:rPr>
          <w:rFonts w:asciiTheme="majorHAnsi" w:hAnsiTheme="majorHAnsi" w:cstheme="majorHAnsi"/>
          <w:sz w:val="20"/>
          <w:szCs w:val="20"/>
        </w:rPr>
        <w:t>Pri programe</w:t>
      </w:r>
      <w:r w:rsidRPr="00F331A7">
        <w:rPr>
          <w:rFonts w:asciiTheme="majorHAnsi" w:hAnsiTheme="majorHAnsi" w:cstheme="majorHAnsi"/>
          <w:sz w:val="20"/>
          <w:szCs w:val="20"/>
        </w:rPr>
        <w:t xml:space="preserve"> nemôže byť súčasne nastavená odozva SUSPEND (ODLOŽIŤ) a PAUSE (POZASTAVIŤ). </w:t>
      </w:r>
    </w:p>
    <w:p w:rsidR="00F331A7" w:rsidRPr="00F331A7" w:rsidRDefault="00F331A7" w:rsidP="00F331A7">
      <w:pPr>
        <w:spacing w:line="240" w:lineRule="auto"/>
        <w:jc w:val="both"/>
        <w:rPr>
          <w:rFonts w:asciiTheme="majorHAnsi" w:hAnsiTheme="majorHAnsi" w:cstheme="majorHAnsi"/>
          <w:sz w:val="20"/>
          <w:szCs w:val="20"/>
        </w:rPr>
      </w:pPr>
      <w:r w:rsidRPr="00F331A7">
        <w:rPr>
          <w:rFonts w:asciiTheme="majorHAnsi" w:hAnsiTheme="majorHAnsi" w:cstheme="majorHAnsi"/>
          <w:sz w:val="20"/>
          <w:szCs w:val="20"/>
        </w:rPr>
        <w:lastRenderedPageBreak/>
        <w:t>Ak</w:t>
      </w:r>
      <w:r>
        <w:rPr>
          <w:rFonts w:asciiTheme="majorHAnsi" w:hAnsiTheme="majorHAnsi" w:cstheme="majorHAnsi"/>
          <w:sz w:val="20"/>
          <w:szCs w:val="20"/>
        </w:rPr>
        <w:t xml:space="preserve"> </w:t>
      </w:r>
      <w:r w:rsidRPr="00F331A7">
        <w:rPr>
          <w:rFonts w:asciiTheme="majorHAnsi" w:hAnsiTheme="majorHAnsi" w:cstheme="majorHAnsi"/>
          <w:sz w:val="20"/>
          <w:szCs w:val="20"/>
        </w:rPr>
        <w:t xml:space="preserve">je </w:t>
      </w:r>
      <w:r>
        <w:rPr>
          <w:rFonts w:asciiTheme="majorHAnsi" w:hAnsiTheme="majorHAnsi" w:cstheme="majorHAnsi"/>
          <w:sz w:val="20"/>
          <w:szCs w:val="20"/>
        </w:rPr>
        <w:t>pri programe</w:t>
      </w:r>
      <w:r w:rsidRPr="00F331A7">
        <w:rPr>
          <w:rFonts w:asciiTheme="majorHAnsi" w:hAnsiTheme="majorHAnsi" w:cstheme="majorHAnsi"/>
          <w:sz w:val="20"/>
          <w:szCs w:val="20"/>
        </w:rPr>
        <w:t xml:space="preserve"> A pre senzor 2 nastavená odozva</w:t>
      </w:r>
      <w:r>
        <w:rPr>
          <w:rFonts w:asciiTheme="majorHAnsi" w:hAnsiTheme="majorHAnsi" w:cstheme="majorHAnsi"/>
          <w:sz w:val="20"/>
          <w:szCs w:val="20"/>
        </w:rPr>
        <w:t xml:space="preserve"> </w:t>
      </w:r>
      <w:r w:rsidRPr="00F331A7">
        <w:rPr>
          <w:rFonts w:asciiTheme="majorHAnsi" w:hAnsiTheme="majorHAnsi" w:cstheme="majorHAnsi"/>
          <w:sz w:val="20"/>
          <w:szCs w:val="20"/>
        </w:rPr>
        <w:t xml:space="preserve">PAUSE (POZASTAVIŤ), pre program A bude ďalej možné nastaviť iba odozvu PAUSE (POZASTAVIŤ). Pri zmene nastavenia senzora 3 na </w:t>
      </w:r>
      <w:proofErr w:type="spellStart"/>
      <w:r w:rsidRPr="00F331A7">
        <w:rPr>
          <w:rFonts w:asciiTheme="majorHAnsi" w:hAnsiTheme="majorHAnsi" w:cstheme="majorHAnsi"/>
          <w:sz w:val="20"/>
          <w:szCs w:val="20"/>
        </w:rPr>
        <w:t>Suspend</w:t>
      </w:r>
      <w:proofErr w:type="spellEnd"/>
      <w:r w:rsidRPr="00F331A7">
        <w:rPr>
          <w:rFonts w:asciiTheme="majorHAnsi" w:hAnsiTheme="majorHAnsi" w:cstheme="majorHAnsi"/>
          <w:sz w:val="20"/>
          <w:szCs w:val="20"/>
        </w:rPr>
        <w:t xml:space="preserve"> A sa nastavenie senzora 2 zmení tiež na </w:t>
      </w:r>
      <w:proofErr w:type="spellStart"/>
      <w:r w:rsidRPr="00F331A7">
        <w:rPr>
          <w:rFonts w:asciiTheme="majorHAnsi" w:hAnsiTheme="majorHAnsi" w:cstheme="majorHAnsi"/>
          <w:sz w:val="20"/>
          <w:szCs w:val="20"/>
        </w:rPr>
        <w:t>Suspend</w:t>
      </w:r>
      <w:proofErr w:type="spellEnd"/>
      <w:r w:rsidRPr="00F331A7">
        <w:rPr>
          <w:rFonts w:asciiTheme="majorHAnsi" w:hAnsiTheme="majorHAnsi" w:cstheme="majorHAnsi"/>
          <w:sz w:val="20"/>
          <w:szCs w:val="20"/>
        </w:rPr>
        <w:t xml:space="preserve"> A. </w:t>
      </w:r>
    </w:p>
    <w:p w:rsidR="00F331A7" w:rsidRPr="00F331A7" w:rsidRDefault="00F331A7" w:rsidP="00F331A7">
      <w:pPr>
        <w:spacing w:line="240" w:lineRule="auto"/>
        <w:jc w:val="both"/>
        <w:rPr>
          <w:rFonts w:asciiTheme="majorHAnsi" w:hAnsiTheme="majorHAnsi" w:cstheme="majorHAnsi"/>
          <w:sz w:val="20"/>
          <w:szCs w:val="20"/>
        </w:rPr>
      </w:pPr>
      <w:r w:rsidRPr="00F331A7">
        <w:rPr>
          <w:rFonts w:asciiTheme="majorHAnsi" w:hAnsiTheme="majorHAnsi" w:cstheme="majorHAnsi"/>
          <w:sz w:val="20"/>
          <w:szCs w:val="20"/>
        </w:rPr>
        <w:t>Ak sa má na základe výs</w:t>
      </w:r>
      <w:r>
        <w:rPr>
          <w:rFonts w:asciiTheme="majorHAnsi" w:hAnsiTheme="majorHAnsi" w:cstheme="majorHAnsi"/>
          <w:sz w:val="20"/>
          <w:szCs w:val="20"/>
        </w:rPr>
        <w:t xml:space="preserve">tupu zo senzora prerušiť </w:t>
      </w:r>
      <w:r w:rsidRPr="00F331A7">
        <w:rPr>
          <w:rFonts w:asciiTheme="majorHAnsi" w:hAnsiTheme="majorHAnsi" w:cstheme="majorHAnsi"/>
          <w:sz w:val="20"/>
          <w:szCs w:val="20"/>
        </w:rPr>
        <w:t xml:space="preserve">zavlažovanie </w:t>
      </w:r>
      <w:r>
        <w:rPr>
          <w:rFonts w:asciiTheme="majorHAnsi" w:hAnsiTheme="majorHAnsi" w:cstheme="majorHAnsi"/>
          <w:sz w:val="20"/>
          <w:szCs w:val="20"/>
        </w:rPr>
        <w:t>pre celú</w:t>
      </w:r>
      <w:r w:rsidR="0009410E">
        <w:rPr>
          <w:rFonts w:asciiTheme="majorHAnsi" w:hAnsiTheme="majorHAnsi" w:cstheme="majorHAnsi"/>
          <w:sz w:val="20"/>
          <w:szCs w:val="20"/>
        </w:rPr>
        <w:t xml:space="preserve"> </w:t>
      </w:r>
      <w:r>
        <w:rPr>
          <w:rFonts w:asciiTheme="majorHAnsi" w:hAnsiTheme="majorHAnsi" w:cstheme="majorHAnsi"/>
          <w:sz w:val="20"/>
          <w:szCs w:val="20"/>
        </w:rPr>
        <w:t>riadiacej jednotku</w:t>
      </w:r>
      <w:r w:rsidRPr="00F331A7">
        <w:rPr>
          <w:rFonts w:asciiTheme="majorHAnsi" w:hAnsiTheme="majorHAnsi" w:cstheme="majorHAnsi"/>
          <w:sz w:val="20"/>
          <w:szCs w:val="20"/>
        </w:rPr>
        <w:t xml:space="preserve">, </w:t>
      </w:r>
      <w:r>
        <w:rPr>
          <w:rFonts w:asciiTheme="majorHAnsi" w:hAnsiTheme="majorHAnsi" w:cstheme="majorHAnsi"/>
          <w:sz w:val="20"/>
          <w:szCs w:val="20"/>
        </w:rPr>
        <w:t>pri každom programe</w:t>
      </w:r>
      <w:r w:rsidRPr="00F331A7">
        <w:rPr>
          <w:rFonts w:asciiTheme="majorHAnsi" w:hAnsiTheme="majorHAnsi" w:cstheme="majorHAnsi"/>
          <w:sz w:val="20"/>
          <w:szCs w:val="20"/>
        </w:rPr>
        <w:t xml:space="preserve"> (A -F) je </w:t>
      </w:r>
      <w:r>
        <w:rPr>
          <w:rFonts w:asciiTheme="majorHAnsi" w:hAnsiTheme="majorHAnsi" w:cstheme="majorHAnsi"/>
          <w:sz w:val="20"/>
          <w:szCs w:val="20"/>
        </w:rPr>
        <w:t>nutné nastaviť prerušenie SUSPEN</w:t>
      </w:r>
      <w:r w:rsidRPr="00F331A7">
        <w:rPr>
          <w:rFonts w:asciiTheme="majorHAnsi" w:hAnsiTheme="majorHAnsi" w:cstheme="majorHAnsi"/>
          <w:sz w:val="20"/>
          <w:szCs w:val="20"/>
        </w:rPr>
        <w:t xml:space="preserve">D (ODLOŽIŤ) alebo PAUSE (POZASTAVIŤ) týmto senzorom. </w:t>
      </w:r>
    </w:p>
    <w:p w:rsidR="00F331A7" w:rsidRPr="00F331A7" w:rsidRDefault="00F331A7" w:rsidP="00F331A7">
      <w:pPr>
        <w:spacing w:line="240" w:lineRule="auto"/>
        <w:jc w:val="both"/>
        <w:rPr>
          <w:rFonts w:asciiTheme="majorHAnsi" w:hAnsiTheme="majorHAnsi" w:cstheme="majorHAnsi"/>
          <w:sz w:val="20"/>
          <w:szCs w:val="20"/>
        </w:rPr>
      </w:pPr>
      <w:r w:rsidRPr="00F331A7">
        <w:rPr>
          <w:rFonts w:asciiTheme="majorHAnsi" w:hAnsiTheme="majorHAnsi" w:cstheme="majorHAnsi"/>
          <w:sz w:val="20"/>
          <w:szCs w:val="20"/>
        </w:rPr>
        <w:t>V závislosti od poč</w:t>
      </w:r>
      <w:r>
        <w:rPr>
          <w:rFonts w:asciiTheme="majorHAnsi" w:hAnsiTheme="majorHAnsi" w:cstheme="majorHAnsi"/>
          <w:sz w:val="20"/>
          <w:szCs w:val="20"/>
        </w:rPr>
        <w:t>tu nainštalovaných senzorov zme</w:t>
      </w:r>
      <w:r w:rsidRPr="00F331A7">
        <w:rPr>
          <w:rFonts w:asciiTheme="majorHAnsi" w:hAnsiTheme="majorHAnsi" w:cstheme="majorHAnsi"/>
          <w:sz w:val="20"/>
          <w:szCs w:val="20"/>
        </w:rPr>
        <w:t xml:space="preserve">ňte odozvu na senzor na pozastavenie alebo odloženie iba </w:t>
      </w:r>
      <w:r>
        <w:rPr>
          <w:rFonts w:asciiTheme="majorHAnsi" w:hAnsiTheme="majorHAnsi" w:cstheme="majorHAnsi"/>
          <w:sz w:val="20"/>
          <w:szCs w:val="20"/>
        </w:rPr>
        <w:t>podľa senzora číslo jeden. Nemeň</w:t>
      </w:r>
      <w:r w:rsidRPr="00F331A7">
        <w:rPr>
          <w:rFonts w:asciiTheme="majorHAnsi" w:hAnsiTheme="majorHAnsi" w:cstheme="majorHAnsi"/>
          <w:sz w:val="20"/>
          <w:szCs w:val="20"/>
        </w:rPr>
        <w:t>t</w:t>
      </w:r>
      <w:r>
        <w:rPr>
          <w:rFonts w:ascii="Calibri Light" w:eastAsia="Calibri Light" w:hAnsi="Calibri Light" w:cs="Calibri Light"/>
          <w:sz w:val="20"/>
          <w:szCs w:val="20"/>
        </w:rPr>
        <w:t>e</w:t>
      </w:r>
      <w:r>
        <w:rPr>
          <w:rFonts w:asciiTheme="majorHAnsi" w:hAnsiTheme="majorHAnsi" w:cstheme="majorHAnsi"/>
          <w:sz w:val="20"/>
          <w:szCs w:val="20"/>
        </w:rPr>
        <w:t xml:space="preserve"> odozvu</w:t>
      </w:r>
      <w:r w:rsidRPr="00F331A7">
        <w:rPr>
          <w:rFonts w:asciiTheme="majorHAnsi" w:hAnsiTheme="majorHAnsi" w:cstheme="majorHAnsi"/>
          <w:sz w:val="20"/>
          <w:szCs w:val="20"/>
        </w:rPr>
        <w:t xml:space="preserve"> pre senzor dva, tri alebo štyri. Riadiaca jednotka by v takom prípade reagovala na množstvo alarmov zo senzorov. Ak by pri inom spôsobe použitia došlo k zmene odozvy na pozastavenie alebo odloženie, a senzor by nebol pripojený k zodpovedajúcim svorkám na pripojenie senzora, zmena stavu by zostala aktívna a indikovala by otvorený obvod.</w:t>
      </w:r>
      <w:r>
        <w:rPr>
          <w:rFonts w:asciiTheme="majorHAnsi" w:hAnsiTheme="majorHAnsi" w:cstheme="majorHAnsi"/>
          <w:sz w:val="20"/>
          <w:szCs w:val="20"/>
        </w:rPr>
        <w:t xml:space="preserve"> Aj toto by spôsobilo alarm zo </w:t>
      </w:r>
      <w:r w:rsidRPr="00F331A7">
        <w:rPr>
          <w:rFonts w:asciiTheme="majorHAnsi" w:hAnsiTheme="majorHAnsi" w:cstheme="majorHAnsi"/>
          <w:sz w:val="20"/>
          <w:szCs w:val="20"/>
        </w:rPr>
        <w:t xml:space="preserve">senzora. </w:t>
      </w:r>
    </w:p>
    <w:p w:rsidR="00F331A7" w:rsidRPr="00F331A7" w:rsidRDefault="00F331A7" w:rsidP="00F331A7">
      <w:pPr>
        <w:spacing w:line="240" w:lineRule="auto"/>
        <w:jc w:val="both"/>
        <w:rPr>
          <w:rFonts w:asciiTheme="majorHAnsi" w:hAnsiTheme="majorHAnsi" w:cstheme="majorHAnsi"/>
          <w:sz w:val="20"/>
          <w:szCs w:val="20"/>
        </w:rPr>
      </w:pPr>
      <w:r w:rsidRPr="00F331A7">
        <w:rPr>
          <w:rFonts w:asciiTheme="majorHAnsi" w:hAnsiTheme="majorHAnsi" w:cstheme="majorHAnsi"/>
          <w:sz w:val="20"/>
          <w:szCs w:val="20"/>
        </w:rPr>
        <w:t xml:space="preserve">Poznámka: Odloženie alebo pozastavenie ako odozvu na senzor nastavujte iba pri tých vstupoch, ku ktorým sú pripojené senzory. </w:t>
      </w:r>
    </w:p>
    <w:p w:rsidR="00F331A7" w:rsidRPr="00F331A7" w:rsidRDefault="00F331A7" w:rsidP="00F331A7">
      <w:pPr>
        <w:spacing w:line="240" w:lineRule="auto"/>
        <w:jc w:val="both"/>
        <w:rPr>
          <w:rFonts w:asciiTheme="majorHAnsi" w:hAnsiTheme="majorHAnsi" w:cstheme="majorHAnsi"/>
          <w:sz w:val="20"/>
          <w:szCs w:val="20"/>
        </w:rPr>
      </w:pPr>
      <w:r w:rsidRPr="00F331A7">
        <w:rPr>
          <w:rFonts w:asciiTheme="majorHAnsi" w:hAnsiTheme="majorHAnsi" w:cstheme="majorHAnsi"/>
          <w:sz w:val="20"/>
          <w:szCs w:val="20"/>
        </w:rPr>
        <w:t>Príklad: Ak máte iba jeden senzor, ktorý je pripojený k prvému vstupu na pripojenie senzora, nastavte odozvu na odloženie a</w:t>
      </w:r>
      <w:r>
        <w:rPr>
          <w:rFonts w:asciiTheme="majorHAnsi" w:hAnsiTheme="majorHAnsi" w:cstheme="majorHAnsi"/>
          <w:sz w:val="20"/>
          <w:szCs w:val="20"/>
        </w:rPr>
        <w:t>lebo pozastavenie podľa prvého</w:t>
      </w:r>
      <w:r w:rsidRPr="00F331A7">
        <w:rPr>
          <w:rFonts w:asciiTheme="majorHAnsi" w:hAnsiTheme="majorHAnsi" w:cstheme="majorHAnsi"/>
          <w:sz w:val="20"/>
          <w:szCs w:val="20"/>
        </w:rPr>
        <w:t xml:space="preserve"> senzora. Nemeňte odozvu pre druhý, tretí alebo štvrtý senzor. Ponechajte ju nastavenú na „OFF" (VYP.). </w:t>
      </w:r>
    </w:p>
    <w:p w:rsidR="00F331A7" w:rsidRPr="00F331A7" w:rsidRDefault="00F331A7" w:rsidP="00F331A7">
      <w:pPr>
        <w:spacing w:line="240" w:lineRule="auto"/>
        <w:jc w:val="both"/>
        <w:rPr>
          <w:rFonts w:asciiTheme="majorHAnsi" w:hAnsiTheme="majorHAnsi" w:cstheme="majorHAnsi"/>
          <w:sz w:val="20"/>
          <w:szCs w:val="20"/>
        </w:rPr>
      </w:pPr>
      <w:r w:rsidRPr="00F331A7">
        <w:rPr>
          <w:rFonts w:asciiTheme="majorHAnsi" w:hAnsiTheme="majorHAnsi" w:cstheme="majorHAnsi"/>
          <w:sz w:val="20"/>
          <w:szCs w:val="20"/>
        </w:rPr>
        <w:t xml:space="preserve">Príklad 2: Pri tomto spôsobe použitia je k vstupu na pripojenie 1. senzora pripojený </w:t>
      </w:r>
      <w:proofErr w:type="spellStart"/>
      <w:r w:rsidRPr="00F331A7">
        <w:rPr>
          <w:rFonts w:asciiTheme="majorHAnsi" w:hAnsiTheme="majorHAnsi" w:cstheme="majorHAnsi"/>
          <w:sz w:val="20"/>
          <w:szCs w:val="20"/>
        </w:rPr>
        <w:t>Rain-Clik</w:t>
      </w:r>
      <w:proofErr w:type="spellEnd"/>
      <w:r w:rsidRPr="00F331A7">
        <w:rPr>
          <w:rFonts w:asciiTheme="majorHAnsi" w:hAnsiTheme="majorHAnsi" w:cstheme="majorHAnsi"/>
          <w:sz w:val="20"/>
          <w:szCs w:val="20"/>
        </w:rPr>
        <w:t xml:space="preserve">™. Pri aktivovaní odloží zavlažovanie pri programoch A až E. </w:t>
      </w:r>
    </w:p>
    <w:p w:rsidR="00F331A7" w:rsidRDefault="00F331A7" w:rsidP="00F331A7">
      <w:pPr>
        <w:spacing w:line="240" w:lineRule="auto"/>
        <w:jc w:val="both"/>
        <w:rPr>
          <w:rFonts w:asciiTheme="majorHAnsi" w:hAnsiTheme="majorHAnsi" w:cstheme="majorHAnsi"/>
          <w:sz w:val="20"/>
          <w:szCs w:val="20"/>
        </w:rPr>
      </w:pPr>
      <w:r w:rsidRPr="00F331A7">
        <w:rPr>
          <w:rFonts w:asciiTheme="majorHAnsi" w:hAnsiTheme="majorHAnsi" w:cstheme="majorHAnsi"/>
          <w:sz w:val="20"/>
          <w:szCs w:val="20"/>
        </w:rPr>
        <w:t>Ku vstupu na pripojenie 2. senzora je pripojený</w:t>
      </w:r>
      <w:r>
        <w:rPr>
          <w:rFonts w:asciiTheme="majorHAnsi" w:hAnsiTheme="majorHAnsi" w:cstheme="majorHAnsi"/>
          <w:sz w:val="20"/>
          <w:szCs w:val="20"/>
        </w:rPr>
        <w:t xml:space="preserve"> </w:t>
      </w:r>
      <w:r w:rsidRPr="00F331A7">
        <w:rPr>
          <w:rFonts w:asciiTheme="majorHAnsi" w:hAnsiTheme="majorHAnsi" w:cstheme="majorHAnsi"/>
          <w:sz w:val="20"/>
          <w:szCs w:val="20"/>
        </w:rPr>
        <w:t>senzor</w:t>
      </w:r>
      <w:r>
        <w:rPr>
          <w:rFonts w:asciiTheme="majorHAnsi" w:hAnsiTheme="majorHAnsi" w:cstheme="majorHAnsi"/>
          <w:sz w:val="20"/>
          <w:szCs w:val="20"/>
        </w:rPr>
        <w:t xml:space="preserve"> </w:t>
      </w:r>
      <w:r w:rsidRPr="00F331A7">
        <w:rPr>
          <w:rFonts w:asciiTheme="majorHAnsi" w:hAnsiTheme="majorHAnsi" w:cstheme="majorHAnsi"/>
          <w:sz w:val="20"/>
          <w:szCs w:val="20"/>
        </w:rPr>
        <w:t>osvetlenia, kto</w:t>
      </w:r>
      <w:r w:rsidR="00586A5F">
        <w:rPr>
          <w:rFonts w:asciiTheme="majorHAnsi" w:hAnsiTheme="majorHAnsi" w:cstheme="majorHAnsi"/>
          <w:sz w:val="20"/>
          <w:szCs w:val="20"/>
        </w:rPr>
        <w:t>rý odloží iba program F (ktorý j</w:t>
      </w:r>
      <w:r w:rsidRPr="00F331A7">
        <w:rPr>
          <w:rFonts w:asciiTheme="majorHAnsi" w:hAnsiTheme="majorHAnsi" w:cstheme="majorHAnsi"/>
          <w:sz w:val="20"/>
          <w:szCs w:val="20"/>
        </w:rPr>
        <w:t>e možné prostredníctv</w:t>
      </w:r>
      <w:r w:rsidR="00586A5F">
        <w:rPr>
          <w:rFonts w:asciiTheme="majorHAnsi" w:hAnsiTheme="majorHAnsi" w:cstheme="majorHAnsi"/>
          <w:sz w:val="20"/>
          <w:szCs w:val="20"/>
        </w:rPr>
        <w:t>om 24</w:t>
      </w:r>
      <w:r>
        <w:rPr>
          <w:rFonts w:asciiTheme="majorHAnsi" w:hAnsiTheme="majorHAnsi" w:cstheme="majorHAnsi"/>
          <w:sz w:val="20"/>
          <w:szCs w:val="20"/>
        </w:rPr>
        <w:t>V relé používať napríkla</w:t>
      </w:r>
      <w:r w:rsidRPr="00F331A7">
        <w:rPr>
          <w:rFonts w:asciiTheme="majorHAnsi" w:hAnsiTheme="majorHAnsi" w:cstheme="majorHAnsi"/>
          <w:sz w:val="20"/>
          <w:szCs w:val="20"/>
        </w:rPr>
        <w:t xml:space="preserve">d, na ovládanie osvetlenia). Senzor </w:t>
      </w:r>
      <w:proofErr w:type="spellStart"/>
      <w:r w:rsidRPr="00F331A7">
        <w:rPr>
          <w:rFonts w:asciiTheme="majorHAnsi" w:hAnsiTheme="majorHAnsi" w:cstheme="majorHAnsi"/>
          <w:sz w:val="20"/>
          <w:szCs w:val="20"/>
        </w:rPr>
        <w:t>Rain-Clik</w:t>
      </w:r>
      <w:proofErr w:type="spellEnd"/>
      <w:r w:rsidRPr="00F331A7">
        <w:rPr>
          <w:rFonts w:asciiTheme="majorHAnsi" w:hAnsiTheme="majorHAnsi" w:cstheme="majorHAnsi"/>
          <w:sz w:val="20"/>
          <w:szCs w:val="20"/>
        </w:rPr>
        <w:t xml:space="preserve">™ teda nebude mať vplyv na osvetlenie a senzor </w:t>
      </w:r>
      <w:r>
        <w:rPr>
          <w:rFonts w:asciiTheme="majorHAnsi" w:hAnsiTheme="majorHAnsi" w:cstheme="majorHAnsi"/>
          <w:sz w:val="20"/>
          <w:szCs w:val="20"/>
        </w:rPr>
        <w:t>osvetlenia</w:t>
      </w:r>
      <w:r w:rsidRPr="00F331A7">
        <w:rPr>
          <w:rFonts w:asciiTheme="majorHAnsi" w:hAnsiTheme="majorHAnsi" w:cstheme="majorHAnsi"/>
          <w:sz w:val="20"/>
          <w:szCs w:val="20"/>
        </w:rPr>
        <w:t xml:space="preserve"> na zavlažovanie.</w:t>
      </w:r>
    </w:p>
    <w:p w:rsidR="00586A5F" w:rsidRDefault="00586A5F" w:rsidP="004F346B">
      <w:pPr>
        <w:spacing w:line="240" w:lineRule="auto"/>
        <w:jc w:val="center"/>
        <w:rPr>
          <w:rFonts w:asciiTheme="majorHAnsi" w:hAnsiTheme="majorHAnsi" w:cstheme="majorHAnsi"/>
          <w:sz w:val="20"/>
          <w:szCs w:val="20"/>
        </w:rPr>
      </w:pPr>
      <w:r>
        <w:rPr>
          <w:rFonts w:asciiTheme="majorHAnsi" w:hAnsiTheme="majorHAnsi" w:cstheme="majorHAnsi"/>
          <w:noProof/>
          <w:sz w:val="20"/>
          <w:szCs w:val="20"/>
        </w:rPr>
        <w:drawing>
          <wp:inline distT="0" distB="0" distL="0" distR="0">
            <wp:extent cx="2654300" cy="994119"/>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2665" cy="1008488"/>
                    </a:xfrm>
                    <a:prstGeom prst="rect">
                      <a:avLst/>
                    </a:prstGeom>
                  </pic:spPr>
                </pic:pic>
              </a:graphicData>
            </a:graphic>
          </wp:inline>
        </w:drawing>
      </w:r>
    </w:p>
    <w:p w:rsidR="004F346B" w:rsidRDefault="004F346B" w:rsidP="00F331A7">
      <w:pPr>
        <w:spacing w:line="240" w:lineRule="auto"/>
        <w:jc w:val="both"/>
        <w:rPr>
          <w:rFonts w:asciiTheme="majorHAnsi" w:hAnsiTheme="majorHAnsi" w:cstheme="majorHAnsi"/>
          <w:sz w:val="20"/>
          <w:szCs w:val="20"/>
        </w:rPr>
        <w:sectPr w:rsidR="004F346B" w:rsidSect="004F346B">
          <w:type w:val="continuous"/>
          <w:pgSz w:w="11906" w:h="16838" w:code="9"/>
          <w:pgMar w:top="567" w:right="1418" w:bottom="567" w:left="1418" w:header="709" w:footer="709" w:gutter="0"/>
          <w:cols w:num="2" w:space="708"/>
          <w:docGrid w:linePitch="360"/>
        </w:sectPr>
      </w:pPr>
    </w:p>
    <w:p w:rsidR="00586A5F" w:rsidRDefault="00586A5F" w:rsidP="00F331A7">
      <w:pPr>
        <w:spacing w:line="240" w:lineRule="auto"/>
        <w:jc w:val="both"/>
        <w:rPr>
          <w:rFonts w:asciiTheme="majorHAnsi" w:hAnsiTheme="majorHAnsi" w:cstheme="majorHAnsi"/>
          <w:sz w:val="20"/>
          <w:szCs w:val="20"/>
        </w:rPr>
      </w:pPr>
    </w:p>
    <w:p w:rsidR="00A02A6A" w:rsidRDefault="00A02A6A" w:rsidP="00A02A6A">
      <w:pPr>
        <w:spacing w:line="240" w:lineRule="auto"/>
        <w:jc w:val="both"/>
        <w:rPr>
          <w:rFonts w:asciiTheme="majorHAnsi" w:hAnsiTheme="majorHAnsi" w:cstheme="majorHAnsi"/>
          <w:b/>
          <w:sz w:val="32"/>
          <w:szCs w:val="32"/>
        </w:rPr>
      </w:pPr>
      <w:r>
        <w:rPr>
          <w:rFonts w:asciiTheme="majorHAnsi" w:hAnsiTheme="majorHAnsi" w:cstheme="majorHAnsi"/>
          <w:b/>
          <w:sz w:val="32"/>
          <w:szCs w:val="32"/>
        </w:rPr>
        <w:t>ALARMY ZO SENZOROV (IBA SENZORY CLIK NA VSTUPOCH).....................</w:t>
      </w:r>
    </w:p>
    <w:p w:rsidR="004F346B" w:rsidRDefault="004F346B" w:rsidP="00A02A6A">
      <w:pPr>
        <w:spacing w:line="240" w:lineRule="auto"/>
        <w:jc w:val="both"/>
        <w:rPr>
          <w:rFonts w:asciiTheme="majorHAnsi" w:hAnsiTheme="majorHAnsi" w:cstheme="majorHAnsi"/>
          <w:sz w:val="20"/>
          <w:szCs w:val="20"/>
        </w:rPr>
        <w:sectPr w:rsidR="004F346B" w:rsidSect="00852737">
          <w:type w:val="continuous"/>
          <w:pgSz w:w="11906" w:h="16838" w:code="9"/>
          <w:pgMar w:top="567" w:right="1418" w:bottom="567" w:left="1418" w:header="709" w:footer="709" w:gutter="0"/>
          <w:cols w:space="708"/>
          <w:docGrid w:linePitch="360"/>
        </w:sectPr>
      </w:pPr>
    </w:p>
    <w:p w:rsidR="00A02A6A" w:rsidRPr="00A02A6A" w:rsidRDefault="00A02A6A" w:rsidP="00A02A6A">
      <w:pPr>
        <w:spacing w:line="240" w:lineRule="auto"/>
        <w:jc w:val="both"/>
        <w:rPr>
          <w:rFonts w:asciiTheme="majorHAnsi" w:hAnsiTheme="majorHAnsi" w:cstheme="majorHAnsi"/>
          <w:sz w:val="20"/>
          <w:szCs w:val="20"/>
        </w:rPr>
      </w:pPr>
      <w:r w:rsidRPr="00A02A6A">
        <w:rPr>
          <w:rFonts w:asciiTheme="majorHAnsi" w:hAnsiTheme="majorHAnsi" w:cstheme="majorHAnsi"/>
          <w:sz w:val="20"/>
          <w:szCs w:val="20"/>
        </w:rPr>
        <w:t xml:space="preserve">Ak bola nakonfigurovaná odozva programu </w:t>
      </w:r>
      <w:r>
        <w:rPr>
          <w:rFonts w:asciiTheme="majorHAnsi" w:hAnsiTheme="majorHAnsi" w:cstheme="majorHAnsi"/>
          <w:sz w:val="20"/>
          <w:szCs w:val="20"/>
        </w:rPr>
        <w:t xml:space="preserve">na príslušný </w:t>
      </w:r>
      <w:r w:rsidRPr="00A02A6A">
        <w:rPr>
          <w:rFonts w:asciiTheme="majorHAnsi" w:hAnsiTheme="majorHAnsi" w:cstheme="majorHAnsi"/>
          <w:sz w:val="20"/>
          <w:szCs w:val="20"/>
        </w:rPr>
        <w:t xml:space="preserve">senzor, vždy po odoslaní alarmu zo senzora (pri zmene zo stavu za normálnych </w:t>
      </w:r>
      <w:r>
        <w:rPr>
          <w:rFonts w:asciiTheme="majorHAnsi" w:hAnsiTheme="majorHAnsi" w:cstheme="majorHAnsi"/>
          <w:sz w:val="20"/>
          <w:szCs w:val="20"/>
        </w:rPr>
        <w:t xml:space="preserve">okolností uzavretého </w:t>
      </w:r>
      <w:r w:rsidRPr="00A02A6A">
        <w:rPr>
          <w:rFonts w:asciiTheme="majorHAnsi" w:hAnsiTheme="majorHAnsi" w:cstheme="majorHAnsi"/>
          <w:sz w:val="20"/>
          <w:szCs w:val="20"/>
        </w:rPr>
        <w:t xml:space="preserve">na stav otvorený) sa na displeji zobrazí </w:t>
      </w:r>
      <w:r>
        <w:rPr>
          <w:rFonts w:asciiTheme="majorHAnsi" w:hAnsiTheme="majorHAnsi" w:cstheme="majorHAnsi"/>
          <w:sz w:val="20"/>
          <w:szCs w:val="20"/>
        </w:rPr>
        <w:t>správa A</w:t>
      </w:r>
      <w:r w:rsidRPr="00A02A6A">
        <w:rPr>
          <w:rFonts w:asciiTheme="majorHAnsi" w:hAnsiTheme="majorHAnsi" w:cstheme="majorHAnsi"/>
          <w:sz w:val="20"/>
          <w:szCs w:val="20"/>
        </w:rPr>
        <w:t>TTENTION (POZOR</w:t>
      </w:r>
      <w:r w:rsidR="00CC70F8">
        <w:rPr>
          <w:rFonts w:asciiTheme="majorHAnsi" w:hAnsiTheme="majorHAnsi" w:cstheme="majorHAnsi"/>
          <w:sz w:val="20"/>
          <w:szCs w:val="20"/>
        </w:rPr>
        <w:t>)</w:t>
      </w:r>
      <w:r>
        <w:rPr>
          <w:rFonts w:asciiTheme="majorHAnsi" w:hAnsiTheme="majorHAnsi" w:cstheme="majorHAnsi"/>
          <w:sz w:val="20"/>
          <w:szCs w:val="20"/>
        </w:rPr>
        <w:t>.</w:t>
      </w:r>
    </w:p>
    <w:p w:rsidR="00E1065B" w:rsidRDefault="00A02A6A" w:rsidP="00A02A6A">
      <w:pPr>
        <w:spacing w:line="240" w:lineRule="auto"/>
        <w:jc w:val="both"/>
        <w:rPr>
          <w:rFonts w:asciiTheme="majorHAnsi" w:hAnsiTheme="majorHAnsi" w:cstheme="majorHAnsi"/>
          <w:sz w:val="20"/>
          <w:szCs w:val="20"/>
        </w:rPr>
      </w:pPr>
      <w:r w:rsidRPr="00A02A6A">
        <w:rPr>
          <w:rFonts w:asciiTheme="majorHAnsi" w:hAnsiTheme="majorHAnsi" w:cstheme="majorHAnsi"/>
          <w:sz w:val="20"/>
          <w:szCs w:val="20"/>
        </w:rPr>
        <w:t xml:space="preserve">Podrobnosti </w:t>
      </w:r>
      <w:r>
        <w:rPr>
          <w:rFonts w:asciiTheme="majorHAnsi" w:hAnsiTheme="majorHAnsi" w:cstheme="majorHAnsi"/>
          <w:sz w:val="20"/>
          <w:szCs w:val="20"/>
        </w:rPr>
        <w:t>o každom alarme je možné nájsť v protokole alarmov</w:t>
      </w:r>
      <w:r w:rsidRPr="00A02A6A">
        <w:rPr>
          <w:rFonts w:asciiTheme="majorHAnsi" w:hAnsiTheme="majorHAnsi" w:cstheme="majorHAnsi"/>
          <w:sz w:val="20"/>
          <w:szCs w:val="20"/>
        </w:rPr>
        <w:t xml:space="preserve"> (otočný ovládací prvok v polohe DATA HISTORY (HISTÓRIA DÁT)). Ak</w:t>
      </w:r>
      <w:r>
        <w:rPr>
          <w:rFonts w:asciiTheme="majorHAnsi" w:hAnsiTheme="majorHAnsi" w:cstheme="majorHAnsi"/>
          <w:sz w:val="20"/>
          <w:szCs w:val="20"/>
        </w:rPr>
        <w:t xml:space="preserve"> </w:t>
      </w:r>
      <w:r w:rsidRPr="00A02A6A">
        <w:rPr>
          <w:rFonts w:asciiTheme="majorHAnsi" w:hAnsiTheme="majorHAnsi" w:cstheme="majorHAnsi"/>
          <w:sz w:val="20"/>
          <w:szCs w:val="20"/>
        </w:rPr>
        <w:t xml:space="preserve">je odozva na senior zmenená na SUSPEND (ODLOŽIŤ) a PAUSE (POZASTAVIŤ), a senzor nebol </w:t>
      </w:r>
      <w:r>
        <w:rPr>
          <w:rFonts w:asciiTheme="majorHAnsi" w:hAnsiTheme="majorHAnsi" w:cstheme="majorHAnsi"/>
          <w:sz w:val="20"/>
          <w:szCs w:val="20"/>
        </w:rPr>
        <w:t>pripoje</w:t>
      </w:r>
      <w:r w:rsidRPr="00A02A6A">
        <w:rPr>
          <w:rFonts w:asciiTheme="majorHAnsi" w:hAnsiTheme="majorHAnsi" w:cstheme="majorHAnsi"/>
          <w:sz w:val="20"/>
          <w:szCs w:val="20"/>
        </w:rPr>
        <w:t>ný k zodpovedajúcim svorkám na pripojenie senzora, senzor zo</w:t>
      </w:r>
      <w:r>
        <w:rPr>
          <w:rFonts w:asciiTheme="majorHAnsi" w:hAnsiTheme="majorHAnsi" w:cstheme="majorHAnsi"/>
          <w:sz w:val="20"/>
          <w:szCs w:val="20"/>
        </w:rPr>
        <w:t xml:space="preserve">stane aktívny a bude spôsobovať alarm. </w:t>
      </w:r>
    </w:p>
    <w:p w:rsidR="00A02A6A" w:rsidRDefault="00A02A6A" w:rsidP="004F346B">
      <w:pPr>
        <w:spacing w:line="240" w:lineRule="auto"/>
        <w:jc w:val="center"/>
        <w:rPr>
          <w:rFonts w:asciiTheme="majorHAnsi" w:hAnsiTheme="majorHAnsi" w:cstheme="majorHAnsi"/>
          <w:sz w:val="20"/>
          <w:szCs w:val="20"/>
        </w:rPr>
      </w:pPr>
      <w:r w:rsidRPr="00A02A6A">
        <w:rPr>
          <w:rFonts w:asciiTheme="majorHAnsi" w:hAnsiTheme="majorHAnsi" w:cstheme="majorHAnsi"/>
          <w:noProof/>
          <w:sz w:val="20"/>
          <w:szCs w:val="20"/>
        </w:rPr>
        <w:drawing>
          <wp:inline distT="0" distB="0" distL="0" distR="0">
            <wp:extent cx="1455420" cy="906780"/>
            <wp:effectExtent l="0" t="0" r="0" b="762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A02A6A" w:rsidRPr="00A02A6A" w:rsidRDefault="00A02A6A" w:rsidP="00A02A6A">
      <w:pPr>
        <w:spacing w:line="240" w:lineRule="auto"/>
        <w:jc w:val="both"/>
        <w:rPr>
          <w:rFonts w:asciiTheme="majorHAnsi" w:hAnsiTheme="majorHAnsi" w:cstheme="majorHAnsi"/>
          <w:sz w:val="20"/>
          <w:szCs w:val="20"/>
        </w:rPr>
      </w:pPr>
      <w:r w:rsidRPr="00A02A6A">
        <w:rPr>
          <w:rFonts w:asciiTheme="majorHAnsi" w:hAnsiTheme="majorHAnsi" w:cstheme="majorHAnsi"/>
          <w:sz w:val="20"/>
          <w:szCs w:val="20"/>
        </w:rPr>
        <w:t>Ak je senzor nastavený na OFF (VYP.) pre všetky programy, nebude spôsobovať alarm ani z</w:t>
      </w:r>
      <w:r>
        <w:rPr>
          <w:rFonts w:asciiTheme="majorHAnsi" w:hAnsiTheme="majorHAnsi" w:cstheme="majorHAnsi"/>
          <w:sz w:val="20"/>
          <w:szCs w:val="20"/>
        </w:rPr>
        <w:t>obrazenie displeja so správou A</w:t>
      </w:r>
      <w:r w:rsidRPr="00A02A6A">
        <w:rPr>
          <w:rFonts w:asciiTheme="majorHAnsi" w:hAnsiTheme="majorHAnsi" w:cstheme="majorHAnsi"/>
          <w:sz w:val="20"/>
          <w:szCs w:val="20"/>
        </w:rPr>
        <w:t xml:space="preserve">TTENTION (POZOR). </w:t>
      </w:r>
    </w:p>
    <w:p w:rsidR="00A02A6A" w:rsidRDefault="00A02A6A" w:rsidP="00A02A6A">
      <w:pPr>
        <w:spacing w:line="240" w:lineRule="auto"/>
        <w:jc w:val="both"/>
        <w:rPr>
          <w:rFonts w:asciiTheme="majorHAnsi" w:hAnsiTheme="majorHAnsi" w:cstheme="majorHAnsi"/>
          <w:sz w:val="20"/>
          <w:szCs w:val="20"/>
        </w:rPr>
      </w:pPr>
      <w:r w:rsidRPr="00A02A6A">
        <w:rPr>
          <w:rFonts w:asciiTheme="majorHAnsi" w:hAnsiTheme="majorHAnsi" w:cstheme="majorHAnsi"/>
          <w:sz w:val="20"/>
          <w:szCs w:val="20"/>
        </w:rPr>
        <w:t>Stav senzora je však možné sledovať pri nastavení otočného ovládacieho prvku do polohy ADVANCED FEATURES (POKROČILÉ FUNKCIE)</w:t>
      </w:r>
      <w:r>
        <w:rPr>
          <w:rFonts w:asciiTheme="majorHAnsi" w:hAnsiTheme="majorHAnsi" w:cstheme="majorHAnsi"/>
          <w:sz w:val="20"/>
          <w:szCs w:val="20"/>
        </w:rPr>
        <w:t xml:space="preserve">, pri </w:t>
      </w:r>
      <w:r w:rsidRPr="00A02A6A">
        <w:rPr>
          <w:rFonts w:asciiTheme="majorHAnsi" w:hAnsiTheme="majorHAnsi" w:cstheme="majorHAnsi"/>
          <w:sz w:val="20"/>
          <w:szCs w:val="20"/>
        </w:rPr>
        <w:t xml:space="preserve">výbere položky </w:t>
      </w:r>
      <w:r>
        <w:rPr>
          <w:rFonts w:asciiTheme="majorHAnsi" w:hAnsiTheme="majorHAnsi" w:cstheme="majorHAnsi"/>
          <w:sz w:val="20"/>
          <w:szCs w:val="20"/>
        </w:rPr>
        <w:t>UTILITY FUNKTIONS</w:t>
      </w:r>
      <w:r w:rsidRPr="00A02A6A">
        <w:rPr>
          <w:rFonts w:asciiTheme="majorHAnsi" w:hAnsiTheme="majorHAnsi" w:cstheme="majorHAnsi"/>
          <w:sz w:val="20"/>
          <w:szCs w:val="20"/>
        </w:rPr>
        <w:t xml:space="preserve"> (</w:t>
      </w:r>
      <w:r>
        <w:rPr>
          <w:rFonts w:asciiTheme="majorHAnsi" w:hAnsiTheme="majorHAnsi" w:cstheme="majorHAnsi"/>
          <w:sz w:val="20"/>
          <w:szCs w:val="20"/>
        </w:rPr>
        <w:t>UŽITOČNÉ FUNKCIE</w:t>
      </w:r>
      <w:r w:rsidRPr="00A02A6A">
        <w:rPr>
          <w:rFonts w:asciiTheme="majorHAnsi" w:hAnsiTheme="majorHAnsi" w:cstheme="majorHAnsi"/>
          <w:sz w:val="20"/>
          <w:szCs w:val="20"/>
        </w:rPr>
        <w:t xml:space="preserve">) </w:t>
      </w:r>
      <w:r>
        <w:rPr>
          <w:rFonts w:asciiTheme="majorHAnsi" w:hAnsiTheme="majorHAnsi" w:cstheme="majorHAnsi"/>
          <w:sz w:val="20"/>
          <w:szCs w:val="20"/>
        </w:rPr>
        <w:t>a</w:t>
      </w:r>
      <w:r w:rsidRPr="00A02A6A">
        <w:rPr>
          <w:rFonts w:asciiTheme="majorHAnsi" w:hAnsiTheme="majorHAnsi" w:cstheme="majorHAnsi"/>
          <w:sz w:val="20"/>
          <w:szCs w:val="20"/>
        </w:rPr>
        <w:t xml:space="preserve"> </w:t>
      </w:r>
      <w:r>
        <w:rPr>
          <w:rFonts w:asciiTheme="majorHAnsi" w:hAnsiTheme="majorHAnsi" w:cstheme="majorHAnsi"/>
          <w:sz w:val="20"/>
          <w:szCs w:val="20"/>
        </w:rPr>
        <w:t>VIEW</w:t>
      </w:r>
      <w:r w:rsidRPr="00A02A6A">
        <w:rPr>
          <w:rFonts w:asciiTheme="majorHAnsi" w:hAnsiTheme="majorHAnsi" w:cstheme="majorHAnsi"/>
          <w:sz w:val="20"/>
          <w:szCs w:val="20"/>
        </w:rPr>
        <w:t xml:space="preserve"> </w:t>
      </w:r>
      <w:r>
        <w:rPr>
          <w:rFonts w:asciiTheme="majorHAnsi" w:hAnsiTheme="majorHAnsi" w:cstheme="majorHAnsi"/>
          <w:sz w:val="20"/>
          <w:szCs w:val="20"/>
        </w:rPr>
        <w:t>SENZOR STATUS</w:t>
      </w:r>
      <w:r w:rsidRPr="00A02A6A">
        <w:rPr>
          <w:rFonts w:asciiTheme="majorHAnsi" w:hAnsiTheme="majorHAnsi" w:cstheme="majorHAnsi"/>
          <w:sz w:val="20"/>
          <w:szCs w:val="20"/>
        </w:rPr>
        <w:t xml:space="preserve"> (</w:t>
      </w:r>
      <w:r w:rsidR="00697386">
        <w:rPr>
          <w:rFonts w:asciiTheme="majorHAnsi" w:hAnsiTheme="majorHAnsi" w:cstheme="majorHAnsi"/>
          <w:sz w:val="20"/>
          <w:szCs w:val="20"/>
        </w:rPr>
        <w:t>ZOBRAZENIE STAVU SENZORA</w:t>
      </w:r>
      <w:r w:rsidRPr="00A02A6A">
        <w:rPr>
          <w:rFonts w:asciiTheme="majorHAnsi" w:hAnsiTheme="majorHAnsi" w:cstheme="majorHAnsi"/>
          <w:sz w:val="20"/>
          <w:szCs w:val="20"/>
        </w:rPr>
        <w:t xml:space="preserve">). Na obrazovke bude uvedené, či je senzor v uzavretom </w:t>
      </w:r>
      <w:r w:rsidRPr="00A02A6A">
        <w:rPr>
          <w:rFonts w:asciiTheme="majorHAnsi" w:hAnsiTheme="majorHAnsi" w:cstheme="majorHAnsi"/>
          <w:sz w:val="20"/>
          <w:szCs w:val="20"/>
        </w:rPr>
        <w:t>aleb</w:t>
      </w:r>
      <w:r w:rsidR="00697386">
        <w:rPr>
          <w:rFonts w:asciiTheme="majorHAnsi" w:hAnsiTheme="majorHAnsi" w:cstheme="majorHAnsi"/>
          <w:sz w:val="20"/>
          <w:szCs w:val="20"/>
        </w:rPr>
        <w:t xml:space="preserve">o v otvorenom stave. Ak pri nastavení </w:t>
      </w:r>
      <w:r w:rsidRPr="00A02A6A">
        <w:rPr>
          <w:rFonts w:asciiTheme="majorHAnsi" w:hAnsiTheme="majorHAnsi" w:cstheme="majorHAnsi"/>
          <w:sz w:val="20"/>
          <w:szCs w:val="20"/>
        </w:rPr>
        <w:t>otočného ovládacieho p</w:t>
      </w:r>
      <w:r w:rsidR="00CC70F8">
        <w:rPr>
          <w:rFonts w:asciiTheme="majorHAnsi" w:hAnsiTheme="majorHAnsi" w:cstheme="majorHAnsi"/>
          <w:sz w:val="20"/>
          <w:szCs w:val="20"/>
        </w:rPr>
        <w:t>rvku do polohy SET SENSOR OPERA</w:t>
      </w:r>
      <w:r w:rsidRPr="00A02A6A">
        <w:rPr>
          <w:rFonts w:asciiTheme="majorHAnsi" w:hAnsiTheme="majorHAnsi" w:cstheme="majorHAnsi"/>
          <w:sz w:val="20"/>
          <w:szCs w:val="20"/>
        </w:rPr>
        <w:t>TION (NASTAVIŤ PREVÁDZKU SENZORA) bola nastavená odozva na senzor SUSPEND (ODLOŽIŤ) a PAUSE (POZASTAVIŤ</w:t>
      </w:r>
      <w:r w:rsidR="00CC70F8">
        <w:rPr>
          <w:rFonts w:asciiTheme="majorHAnsi" w:hAnsiTheme="majorHAnsi" w:cstheme="majorHAnsi"/>
          <w:sz w:val="20"/>
          <w:szCs w:val="20"/>
        </w:rPr>
        <w:t xml:space="preserve">), pri </w:t>
      </w:r>
      <w:r w:rsidRPr="00A02A6A">
        <w:rPr>
          <w:rFonts w:asciiTheme="majorHAnsi" w:hAnsiTheme="majorHAnsi" w:cstheme="majorHAnsi"/>
          <w:sz w:val="20"/>
          <w:szCs w:val="20"/>
        </w:rPr>
        <w:t>otvorenom obvode sa bude na tejto obrazovke zobrazovať aj hlásenie alarmu. Stav senzora tu môžete sledovať aj v prípade, ak pri nastavení otočného ovlá</w:t>
      </w:r>
      <w:r w:rsidR="00CC70F8">
        <w:rPr>
          <w:rFonts w:asciiTheme="majorHAnsi" w:hAnsiTheme="majorHAnsi" w:cstheme="majorHAnsi"/>
          <w:sz w:val="20"/>
          <w:szCs w:val="20"/>
        </w:rPr>
        <w:t>dacieho prvku do polohy SET SENSOR OPE</w:t>
      </w:r>
      <w:r w:rsidRPr="00A02A6A">
        <w:rPr>
          <w:rFonts w:asciiTheme="majorHAnsi" w:hAnsiTheme="majorHAnsi" w:cstheme="majorHAnsi"/>
          <w:sz w:val="20"/>
          <w:szCs w:val="20"/>
        </w:rPr>
        <w:t xml:space="preserve">RATION (NASTAVIŤ PREVÁDZKU SENZORA) </w:t>
      </w:r>
      <w:r w:rsidR="00CC70F8">
        <w:rPr>
          <w:rFonts w:asciiTheme="majorHAnsi" w:hAnsiTheme="majorHAnsi" w:cstheme="majorHAnsi"/>
          <w:sz w:val="20"/>
          <w:szCs w:val="20"/>
        </w:rPr>
        <w:t xml:space="preserve">bola nastavená odozva na senzor </w:t>
      </w:r>
      <w:r w:rsidRPr="00A02A6A">
        <w:rPr>
          <w:rFonts w:asciiTheme="majorHAnsi" w:hAnsiTheme="majorHAnsi" w:cstheme="majorHAnsi"/>
          <w:sz w:val="20"/>
          <w:szCs w:val="20"/>
        </w:rPr>
        <w:t>OFF</w:t>
      </w:r>
      <w:r w:rsidR="00CC70F8">
        <w:rPr>
          <w:rFonts w:asciiTheme="majorHAnsi" w:hAnsiTheme="majorHAnsi" w:cstheme="majorHAnsi"/>
          <w:sz w:val="20"/>
          <w:szCs w:val="20"/>
        </w:rPr>
        <w:t xml:space="preserve"> (VYP.). </w:t>
      </w:r>
    </w:p>
    <w:p w:rsidR="00F331A7" w:rsidRDefault="00CC70F8" w:rsidP="004F346B">
      <w:pPr>
        <w:spacing w:line="240" w:lineRule="auto"/>
        <w:jc w:val="center"/>
        <w:rPr>
          <w:rFonts w:asciiTheme="majorHAnsi" w:hAnsiTheme="majorHAnsi" w:cstheme="majorHAnsi"/>
          <w:sz w:val="20"/>
          <w:szCs w:val="20"/>
        </w:rPr>
      </w:pPr>
      <w:r w:rsidRPr="00CC70F8">
        <w:rPr>
          <w:rFonts w:asciiTheme="majorHAnsi" w:hAnsiTheme="majorHAnsi" w:cstheme="majorHAnsi"/>
          <w:noProof/>
          <w:sz w:val="20"/>
          <w:szCs w:val="20"/>
        </w:rPr>
        <w:drawing>
          <wp:inline distT="0" distB="0" distL="0" distR="0">
            <wp:extent cx="1455420" cy="906780"/>
            <wp:effectExtent l="0" t="0" r="0" b="762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CC70F8" w:rsidRDefault="00CC70F8" w:rsidP="004F346B">
      <w:pPr>
        <w:spacing w:line="240" w:lineRule="auto"/>
        <w:jc w:val="center"/>
        <w:rPr>
          <w:rFonts w:asciiTheme="majorHAnsi" w:hAnsiTheme="majorHAnsi" w:cstheme="majorHAnsi"/>
          <w:sz w:val="20"/>
          <w:szCs w:val="20"/>
        </w:rPr>
      </w:pPr>
      <w:r w:rsidRPr="00CC70F8">
        <w:rPr>
          <w:rFonts w:asciiTheme="majorHAnsi" w:hAnsiTheme="majorHAnsi" w:cstheme="majorHAnsi"/>
          <w:noProof/>
          <w:sz w:val="20"/>
          <w:szCs w:val="20"/>
        </w:rPr>
        <w:drawing>
          <wp:inline distT="0" distB="0" distL="0" distR="0">
            <wp:extent cx="1455420" cy="906780"/>
            <wp:effectExtent l="0" t="0" r="0" b="762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CC70F8" w:rsidRDefault="00CC70F8" w:rsidP="00CC70F8">
      <w:pPr>
        <w:spacing w:line="240" w:lineRule="auto"/>
        <w:jc w:val="both"/>
        <w:rPr>
          <w:rFonts w:asciiTheme="majorHAnsi" w:hAnsiTheme="majorHAnsi" w:cstheme="majorHAnsi"/>
          <w:sz w:val="20"/>
          <w:szCs w:val="20"/>
        </w:rPr>
      </w:pPr>
      <w:r w:rsidRPr="00CC70F8">
        <w:rPr>
          <w:rFonts w:asciiTheme="majorHAnsi" w:hAnsiTheme="majorHAnsi" w:cstheme="majorHAnsi"/>
          <w:sz w:val="20"/>
          <w:szCs w:val="20"/>
        </w:rPr>
        <w:t>Ak bol pri výskyte alarmu aktívny program, u ktorého je nastavené prerušenie týmto senzorom, dôjde k jeho odloženiu alebo pozastaveniu (podľa aktuálnej  konfigurácie).</w:t>
      </w:r>
    </w:p>
    <w:p w:rsidR="00CC70F8" w:rsidRDefault="00CC70F8" w:rsidP="004F346B">
      <w:pPr>
        <w:spacing w:line="240" w:lineRule="auto"/>
        <w:jc w:val="center"/>
        <w:rPr>
          <w:rFonts w:asciiTheme="majorHAnsi" w:hAnsiTheme="majorHAnsi" w:cstheme="majorHAnsi"/>
          <w:sz w:val="20"/>
          <w:szCs w:val="20"/>
        </w:rPr>
      </w:pPr>
      <w:r w:rsidRPr="00CC70F8">
        <w:rPr>
          <w:rFonts w:asciiTheme="majorHAnsi" w:hAnsiTheme="majorHAnsi" w:cstheme="majorHAnsi"/>
          <w:noProof/>
          <w:sz w:val="20"/>
          <w:szCs w:val="20"/>
        </w:rPr>
        <w:lastRenderedPageBreak/>
        <w:drawing>
          <wp:inline distT="0" distB="0" distL="0" distR="0">
            <wp:extent cx="1455420" cy="906780"/>
            <wp:effectExtent l="0" t="0" r="0" b="762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F331A7" w:rsidRDefault="00CC70F8" w:rsidP="00D038D8">
      <w:pPr>
        <w:spacing w:line="240" w:lineRule="auto"/>
        <w:jc w:val="both"/>
        <w:rPr>
          <w:rFonts w:asciiTheme="majorHAnsi" w:hAnsiTheme="majorHAnsi" w:cstheme="majorHAnsi"/>
          <w:b/>
          <w:sz w:val="20"/>
          <w:szCs w:val="20"/>
        </w:rPr>
      </w:pPr>
      <w:r>
        <w:rPr>
          <w:rFonts w:asciiTheme="majorHAnsi" w:hAnsiTheme="majorHAnsi" w:cstheme="majorHAnsi"/>
          <w:b/>
          <w:sz w:val="20"/>
          <w:szCs w:val="20"/>
        </w:rPr>
        <w:t>VYMAZANIE HLÁSENÍ</w:t>
      </w:r>
    </w:p>
    <w:p w:rsidR="00CC70F8" w:rsidRDefault="00CC70F8" w:rsidP="004F346B">
      <w:pPr>
        <w:spacing w:line="240" w:lineRule="auto"/>
        <w:jc w:val="center"/>
        <w:rPr>
          <w:rFonts w:asciiTheme="majorHAnsi" w:hAnsiTheme="majorHAnsi" w:cstheme="majorHAnsi"/>
          <w:sz w:val="20"/>
          <w:szCs w:val="20"/>
        </w:rPr>
      </w:pPr>
      <w:r w:rsidRPr="00CC70F8">
        <w:rPr>
          <w:rFonts w:asciiTheme="majorHAnsi" w:hAnsiTheme="majorHAnsi" w:cstheme="majorHAnsi"/>
          <w:noProof/>
          <w:sz w:val="20"/>
          <w:szCs w:val="20"/>
        </w:rPr>
        <w:drawing>
          <wp:inline distT="0" distB="0" distL="0" distR="0">
            <wp:extent cx="1455420" cy="906780"/>
            <wp:effectExtent l="0" t="0" r="0" b="762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CC70F8" w:rsidRDefault="00CC70F8" w:rsidP="00CC70F8">
      <w:pPr>
        <w:spacing w:line="240" w:lineRule="auto"/>
        <w:jc w:val="both"/>
        <w:rPr>
          <w:rFonts w:asciiTheme="majorHAnsi" w:hAnsiTheme="majorHAnsi" w:cstheme="majorHAnsi"/>
          <w:sz w:val="20"/>
          <w:szCs w:val="20"/>
        </w:rPr>
      </w:pPr>
      <w:r w:rsidRPr="00CC70F8">
        <w:rPr>
          <w:rFonts w:asciiTheme="majorHAnsi" w:hAnsiTheme="majorHAnsi" w:cstheme="majorHAnsi"/>
          <w:sz w:val="20"/>
          <w:szCs w:val="20"/>
        </w:rPr>
        <w:t>Stlačením tlači</w:t>
      </w:r>
      <w:r w:rsidR="005B4FAD">
        <w:rPr>
          <w:rFonts w:asciiTheme="majorHAnsi" w:hAnsiTheme="majorHAnsi" w:cstheme="majorHAnsi"/>
          <w:sz w:val="20"/>
          <w:szCs w:val="20"/>
        </w:rPr>
        <w:t xml:space="preserve">dla </w:t>
      </w:r>
      <w:r w:rsidR="005B4FAD" w:rsidRPr="00E47983">
        <w:rPr>
          <w:rFonts w:ascii="Symbol" w:hAnsi="Symbol" w:cstheme="majorHAnsi"/>
          <w:sz w:val="20"/>
          <w:szCs w:val="20"/>
        </w:rPr>
        <w:t></w:t>
      </w:r>
      <w:r w:rsidR="005B4FAD">
        <w:rPr>
          <w:rFonts w:asciiTheme="majorHAnsi" w:hAnsiTheme="majorHAnsi" w:cstheme="majorHAnsi"/>
          <w:sz w:val="20"/>
          <w:szCs w:val="20"/>
        </w:rPr>
        <w:t xml:space="preserve"> vymažete hlásenie alarmu</w:t>
      </w:r>
      <w:r w:rsidRPr="00CC70F8">
        <w:rPr>
          <w:rFonts w:asciiTheme="majorHAnsi" w:hAnsiTheme="majorHAnsi" w:cstheme="majorHAnsi"/>
          <w:sz w:val="20"/>
          <w:szCs w:val="20"/>
        </w:rPr>
        <w:t xml:space="preserve"> zobrazíte stav programov. Stlačenie tlačidla</w:t>
      </w:r>
      <w:r w:rsidRPr="00E47983">
        <w:rPr>
          <w:rFonts w:ascii="Symbol" w:hAnsi="Symbol" w:cstheme="majorHAnsi"/>
          <w:sz w:val="20"/>
          <w:szCs w:val="20"/>
        </w:rPr>
        <w:t></w:t>
      </w:r>
      <w:r w:rsidRPr="00E47983">
        <w:rPr>
          <w:rFonts w:ascii="Symbol" w:hAnsi="Symbol" w:cstheme="majorHAnsi"/>
          <w:sz w:val="20"/>
          <w:szCs w:val="20"/>
        </w:rPr>
        <w:t></w:t>
      </w:r>
      <w:r w:rsidRPr="00CC70F8">
        <w:rPr>
          <w:rFonts w:asciiTheme="majorHAnsi" w:hAnsiTheme="majorHAnsi" w:cstheme="majorHAnsi"/>
          <w:sz w:val="20"/>
          <w:szCs w:val="20"/>
        </w:rPr>
        <w:t xml:space="preserve"> vymaže</w:t>
      </w:r>
      <w:r w:rsidR="005B4FAD">
        <w:rPr>
          <w:rFonts w:asciiTheme="majorHAnsi" w:hAnsiTheme="majorHAnsi" w:cstheme="majorHAnsi"/>
          <w:sz w:val="20"/>
          <w:szCs w:val="20"/>
        </w:rPr>
        <w:t>te</w:t>
      </w:r>
      <w:r w:rsidRPr="00CC70F8">
        <w:rPr>
          <w:rFonts w:asciiTheme="majorHAnsi" w:hAnsiTheme="majorHAnsi" w:cstheme="majorHAnsi"/>
          <w:sz w:val="20"/>
          <w:szCs w:val="20"/>
        </w:rPr>
        <w:t xml:space="preserve"> iba hlásenie,</w:t>
      </w:r>
      <w:r w:rsidR="005B4FAD">
        <w:rPr>
          <w:rFonts w:asciiTheme="majorHAnsi" w:hAnsiTheme="majorHAnsi" w:cstheme="majorHAnsi"/>
          <w:sz w:val="20"/>
          <w:szCs w:val="20"/>
        </w:rPr>
        <w:t xml:space="preserve"> nie však alarm. Displej bude n</w:t>
      </w:r>
      <w:r w:rsidRPr="00CC70F8">
        <w:rPr>
          <w:rFonts w:asciiTheme="majorHAnsi" w:hAnsiTheme="majorHAnsi" w:cstheme="majorHAnsi"/>
          <w:sz w:val="20"/>
          <w:szCs w:val="20"/>
        </w:rPr>
        <w:t>ásledne zobrazovať stav programov reagujúcich na senzor.</w:t>
      </w:r>
    </w:p>
    <w:p w:rsidR="00E477AF" w:rsidRDefault="00E477AF" w:rsidP="004F346B">
      <w:pPr>
        <w:spacing w:line="240" w:lineRule="auto"/>
        <w:jc w:val="center"/>
        <w:rPr>
          <w:rFonts w:asciiTheme="majorHAnsi" w:hAnsiTheme="majorHAnsi" w:cstheme="majorHAnsi"/>
          <w:sz w:val="20"/>
          <w:szCs w:val="20"/>
        </w:rPr>
      </w:pPr>
      <w:r w:rsidRPr="00E477AF">
        <w:rPr>
          <w:rFonts w:asciiTheme="majorHAnsi" w:hAnsiTheme="majorHAnsi" w:cstheme="majorHAnsi"/>
          <w:noProof/>
          <w:sz w:val="20"/>
          <w:szCs w:val="20"/>
        </w:rPr>
        <w:drawing>
          <wp:inline distT="0" distB="0" distL="0" distR="0">
            <wp:extent cx="1455420" cy="906780"/>
            <wp:effectExtent l="0" t="0" r="0" b="762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E477AF" w:rsidRDefault="00E477AF" w:rsidP="00E477AF">
      <w:pPr>
        <w:spacing w:line="240" w:lineRule="auto"/>
        <w:jc w:val="both"/>
        <w:rPr>
          <w:rFonts w:asciiTheme="majorHAnsi" w:hAnsiTheme="majorHAnsi" w:cstheme="majorHAnsi"/>
          <w:sz w:val="20"/>
          <w:szCs w:val="20"/>
        </w:rPr>
      </w:pPr>
      <w:r w:rsidRPr="00E477AF">
        <w:rPr>
          <w:rFonts w:asciiTheme="majorHAnsi" w:hAnsiTheme="majorHAnsi" w:cstheme="majorHAnsi"/>
          <w:sz w:val="20"/>
          <w:szCs w:val="20"/>
        </w:rPr>
        <w:t>Pri programoch, ktoré</w:t>
      </w:r>
      <w:r>
        <w:rPr>
          <w:rFonts w:asciiTheme="majorHAnsi" w:hAnsiTheme="majorHAnsi" w:cstheme="majorHAnsi"/>
          <w:sz w:val="20"/>
          <w:szCs w:val="20"/>
        </w:rPr>
        <w:t xml:space="preserve"> boli odložené, sa bude i naďale</w:t>
      </w:r>
      <w:r w:rsidRPr="00E477AF">
        <w:rPr>
          <w:rFonts w:asciiTheme="majorHAnsi" w:hAnsiTheme="majorHAnsi" w:cstheme="majorHAnsi"/>
          <w:sz w:val="20"/>
          <w:szCs w:val="20"/>
        </w:rPr>
        <w:t>j zobrazovať sekcia a odpočet zostávajúceho času. Zavlažovanie bude vypnuté a popri hlásení SUSPEND bude zobrazené aj číslo programu. Po zresetovaní s</w:t>
      </w:r>
      <w:r>
        <w:rPr>
          <w:rFonts w:asciiTheme="majorHAnsi" w:hAnsiTheme="majorHAnsi" w:cstheme="majorHAnsi"/>
          <w:sz w:val="20"/>
          <w:szCs w:val="20"/>
        </w:rPr>
        <w:t>enzora sa zavlažovanie okamžite obnoví</w:t>
      </w:r>
      <w:r w:rsidRPr="00E477AF">
        <w:rPr>
          <w:rFonts w:asciiTheme="majorHAnsi" w:hAnsiTheme="majorHAnsi" w:cstheme="majorHAnsi"/>
          <w:sz w:val="20"/>
          <w:szCs w:val="20"/>
        </w:rPr>
        <w:t xml:space="preserve"> a bude pokračovať podľa „reálneho času".</w:t>
      </w:r>
    </w:p>
    <w:p w:rsidR="00E477AF" w:rsidRPr="00E477AF" w:rsidRDefault="00E477AF" w:rsidP="00E477AF">
      <w:pPr>
        <w:spacing w:line="240" w:lineRule="auto"/>
        <w:jc w:val="both"/>
        <w:rPr>
          <w:rFonts w:asciiTheme="majorHAnsi" w:hAnsiTheme="majorHAnsi" w:cstheme="majorHAnsi"/>
          <w:sz w:val="20"/>
          <w:szCs w:val="20"/>
        </w:rPr>
      </w:pPr>
      <w:r w:rsidRPr="00E477AF">
        <w:rPr>
          <w:rFonts w:asciiTheme="majorHAnsi" w:hAnsiTheme="majorHAnsi" w:cstheme="majorHAnsi"/>
          <w:sz w:val="20"/>
          <w:szCs w:val="20"/>
        </w:rPr>
        <w:t>Pri programoch, ktoré boli pozastavené senzorom, sa bude zobrazovať písmeno programu a hlásenie PAUSE.</w:t>
      </w:r>
      <w:r>
        <w:rPr>
          <w:rFonts w:asciiTheme="majorHAnsi" w:hAnsiTheme="majorHAnsi" w:cstheme="majorHAnsi"/>
          <w:sz w:val="20"/>
          <w:szCs w:val="20"/>
        </w:rPr>
        <w:t xml:space="preserve"> Zostávajúci čas bude zmrazený. Ke</w:t>
      </w:r>
      <w:r w:rsidRPr="00E477AF">
        <w:rPr>
          <w:rFonts w:asciiTheme="majorHAnsi" w:hAnsiTheme="majorHAnsi" w:cstheme="majorHAnsi"/>
          <w:sz w:val="20"/>
          <w:szCs w:val="20"/>
        </w:rPr>
        <w:t>ďže udalosti sú pozastavené, nebudú sa odpočítavať</w:t>
      </w:r>
      <w:r>
        <w:rPr>
          <w:rFonts w:asciiTheme="majorHAnsi" w:hAnsiTheme="majorHAnsi" w:cstheme="majorHAnsi"/>
          <w:sz w:val="20"/>
          <w:szCs w:val="20"/>
        </w:rPr>
        <w:t>.</w:t>
      </w:r>
      <w:r w:rsidRPr="00E477AF">
        <w:rPr>
          <w:rFonts w:asciiTheme="majorHAnsi" w:hAnsiTheme="majorHAnsi" w:cstheme="majorHAnsi"/>
          <w:sz w:val="20"/>
          <w:szCs w:val="20"/>
        </w:rPr>
        <w:t xml:space="preserve"> Po zresetovaní senzora sa pozastavené programy okamžite obnovia a budú pokračovať od okamihu, kedy boli pozastavené alarmom zo senzora. </w:t>
      </w:r>
    </w:p>
    <w:p w:rsidR="00E477AF" w:rsidRPr="00E477AF" w:rsidRDefault="00E477AF" w:rsidP="00E477AF">
      <w:pPr>
        <w:spacing w:line="240" w:lineRule="auto"/>
        <w:jc w:val="both"/>
        <w:rPr>
          <w:rFonts w:asciiTheme="majorHAnsi" w:hAnsiTheme="majorHAnsi" w:cstheme="majorHAnsi"/>
          <w:sz w:val="20"/>
          <w:szCs w:val="20"/>
        </w:rPr>
      </w:pPr>
      <w:r w:rsidRPr="00E477AF">
        <w:rPr>
          <w:rFonts w:asciiTheme="majorHAnsi" w:hAnsiTheme="majorHAnsi" w:cstheme="majorHAnsi"/>
          <w:sz w:val="20"/>
          <w:szCs w:val="20"/>
        </w:rPr>
        <w:t>Alarmy zo senzorov</w:t>
      </w:r>
      <w:r>
        <w:rPr>
          <w:rFonts w:asciiTheme="majorHAnsi" w:hAnsiTheme="majorHAnsi" w:cstheme="majorHAnsi"/>
          <w:sz w:val="20"/>
          <w:szCs w:val="20"/>
        </w:rPr>
        <w:t xml:space="preserve"> nemajú vplyv na prebiehajúce m</w:t>
      </w:r>
      <w:r w:rsidRPr="00E477AF">
        <w:rPr>
          <w:rFonts w:asciiTheme="majorHAnsi" w:hAnsiTheme="majorHAnsi" w:cstheme="majorHAnsi"/>
          <w:sz w:val="20"/>
          <w:szCs w:val="20"/>
        </w:rPr>
        <w:t xml:space="preserve">anuálne zavlažovanie vybraných sekcií. </w:t>
      </w:r>
    </w:p>
    <w:p w:rsidR="00E477AF" w:rsidRPr="00E477AF" w:rsidRDefault="00E477AF" w:rsidP="00E477AF">
      <w:pPr>
        <w:spacing w:line="240" w:lineRule="auto"/>
        <w:jc w:val="both"/>
        <w:rPr>
          <w:rFonts w:asciiTheme="majorHAnsi" w:hAnsiTheme="majorHAnsi" w:cstheme="majorHAnsi"/>
          <w:sz w:val="20"/>
          <w:szCs w:val="20"/>
        </w:rPr>
      </w:pPr>
      <w:r w:rsidRPr="00E477AF">
        <w:rPr>
          <w:rFonts w:asciiTheme="majorHAnsi" w:hAnsiTheme="majorHAnsi" w:cstheme="majorHAnsi"/>
          <w:sz w:val="20"/>
          <w:szCs w:val="20"/>
        </w:rPr>
        <w:t xml:space="preserve">Alarmy zo senzorov nemajú vplyv na manuálne používateľské programy. </w:t>
      </w:r>
    </w:p>
    <w:p w:rsidR="00E477AF" w:rsidRPr="00E477AF" w:rsidRDefault="00E477AF" w:rsidP="00E477AF">
      <w:pPr>
        <w:spacing w:line="240" w:lineRule="auto"/>
        <w:jc w:val="both"/>
        <w:rPr>
          <w:rFonts w:asciiTheme="majorHAnsi" w:hAnsiTheme="majorHAnsi" w:cstheme="majorHAnsi"/>
          <w:sz w:val="20"/>
          <w:szCs w:val="20"/>
        </w:rPr>
      </w:pPr>
      <w:r w:rsidRPr="00E477AF">
        <w:rPr>
          <w:rFonts w:asciiTheme="majorHAnsi" w:hAnsiTheme="majorHAnsi" w:cstheme="majorHAnsi"/>
          <w:sz w:val="20"/>
          <w:szCs w:val="20"/>
        </w:rPr>
        <w:t>Alarmy zo senzorov nemajú vplyv na testovací pr</w:t>
      </w:r>
      <w:r>
        <w:rPr>
          <w:rFonts w:asciiTheme="majorHAnsi" w:hAnsiTheme="majorHAnsi" w:cstheme="majorHAnsi"/>
          <w:sz w:val="20"/>
          <w:szCs w:val="20"/>
        </w:rPr>
        <w:t>ogram</w:t>
      </w:r>
      <w:r w:rsidRPr="00E477AF">
        <w:rPr>
          <w:rFonts w:asciiTheme="majorHAnsi" w:hAnsiTheme="majorHAnsi" w:cstheme="majorHAnsi"/>
          <w:sz w:val="20"/>
          <w:szCs w:val="20"/>
        </w:rPr>
        <w:t xml:space="preserve">. </w:t>
      </w:r>
    </w:p>
    <w:p w:rsidR="00E477AF" w:rsidRDefault="00E477AF" w:rsidP="00E477AF">
      <w:pPr>
        <w:spacing w:line="240" w:lineRule="auto"/>
        <w:jc w:val="both"/>
        <w:rPr>
          <w:rFonts w:asciiTheme="majorHAnsi" w:hAnsiTheme="majorHAnsi" w:cstheme="majorHAnsi"/>
          <w:sz w:val="20"/>
          <w:szCs w:val="20"/>
        </w:rPr>
      </w:pPr>
      <w:r w:rsidRPr="00E477AF">
        <w:rPr>
          <w:rFonts w:asciiTheme="majorHAnsi" w:hAnsiTheme="majorHAnsi" w:cstheme="majorHAnsi"/>
          <w:sz w:val="20"/>
          <w:szCs w:val="20"/>
        </w:rPr>
        <w:t>Všetky z týchto typov programov sú spus</w:t>
      </w:r>
      <w:r>
        <w:rPr>
          <w:rFonts w:asciiTheme="majorHAnsi" w:hAnsiTheme="majorHAnsi" w:cstheme="majorHAnsi"/>
          <w:sz w:val="20"/>
          <w:szCs w:val="20"/>
        </w:rPr>
        <w:t xml:space="preserve">tené ľudskou obsluhou, preto na </w:t>
      </w:r>
      <w:proofErr w:type="spellStart"/>
      <w:r w:rsidRPr="00E477AF">
        <w:rPr>
          <w:rFonts w:asciiTheme="majorHAnsi" w:hAnsiTheme="majorHAnsi" w:cstheme="majorHAnsi"/>
          <w:sz w:val="20"/>
          <w:szCs w:val="20"/>
        </w:rPr>
        <w:t>ne</w:t>
      </w:r>
      <w:proofErr w:type="spellEnd"/>
      <w:r w:rsidRPr="00E477AF">
        <w:rPr>
          <w:rFonts w:asciiTheme="majorHAnsi" w:hAnsiTheme="majorHAnsi" w:cstheme="majorHAnsi"/>
          <w:sz w:val="20"/>
          <w:szCs w:val="20"/>
        </w:rPr>
        <w:t xml:space="preserve"> nastavenia senzorov nemajú vplyv.</w:t>
      </w:r>
    </w:p>
    <w:p w:rsidR="00E477AF" w:rsidRDefault="00E477AF" w:rsidP="004F346B">
      <w:pPr>
        <w:spacing w:line="240" w:lineRule="auto"/>
        <w:jc w:val="center"/>
        <w:rPr>
          <w:rFonts w:asciiTheme="majorHAnsi" w:hAnsiTheme="majorHAnsi" w:cstheme="majorHAnsi"/>
          <w:sz w:val="20"/>
          <w:szCs w:val="20"/>
        </w:rPr>
      </w:pPr>
      <w:r w:rsidRPr="00E477AF">
        <w:rPr>
          <w:rFonts w:asciiTheme="majorHAnsi" w:hAnsiTheme="majorHAnsi" w:cstheme="majorHAnsi"/>
          <w:noProof/>
          <w:sz w:val="20"/>
          <w:szCs w:val="20"/>
        </w:rPr>
        <w:drawing>
          <wp:inline distT="0" distB="0" distL="0" distR="0">
            <wp:extent cx="1455420" cy="906780"/>
            <wp:effectExtent l="0" t="0" r="0" b="762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E477AF" w:rsidRDefault="00E477AF" w:rsidP="00E477AF">
      <w:pPr>
        <w:spacing w:line="240" w:lineRule="auto"/>
        <w:jc w:val="both"/>
        <w:rPr>
          <w:rFonts w:asciiTheme="majorHAnsi" w:hAnsiTheme="majorHAnsi" w:cstheme="majorHAnsi"/>
          <w:sz w:val="20"/>
          <w:szCs w:val="20"/>
        </w:rPr>
      </w:pPr>
      <w:r w:rsidRPr="00E477AF">
        <w:rPr>
          <w:rFonts w:asciiTheme="majorHAnsi" w:hAnsiTheme="majorHAnsi" w:cstheme="majorHAnsi"/>
          <w:sz w:val="20"/>
          <w:szCs w:val="20"/>
        </w:rPr>
        <w:t xml:space="preserve">Poznámka: Senzory nemajú vplyv na systémové udalosti generované softvérom </w:t>
      </w:r>
      <w:proofErr w:type="spellStart"/>
      <w:r w:rsidRPr="00E477AF">
        <w:rPr>
          <w:rFonts w:asciiTheme="majorHAnsi" w:hAnsiTheme="majorHAnsi" w:cstheme="majorHAnsi"/>
          <w:sz w:val="20"/>
          <w:szCs w:val="20"/>
        </w:rPr>
        <w:t>Surveyor</w:t>
      </w:r>
      <w:proofErr w:type="spellEnd"/>
      <w:r w:rsidRPr="00E477AF">
        <w:rPr>
          <w:rFonts w:asciiTheme="majorHAnsi" w:hAnsiTheme="majorHAnsi" w:cstheme="majorHAnsi"/>
          <w:sz w:val="20"/>
          <w:szCs w:val="20"/>
        </w:rPr>
        <w:t xml:space="preserve"> alebo na systémové manuálne udalosti pri prevádzke v režime udalostí. V systémoch so softvérom </w:t>
      </w:r>
      <w:proofErr w:type="spellStart"/>
      <w:r w:rsidRPr="00E477AF">
        <w:rPr>
          <w:rFonts w:asciiTheme="majorHAnsi" w:hAnsiTheme="majorHAnsi" w:cstheme="majorHAnsi"/>
          <w:sz w:val="20"/>
          <w:szCs w:val="20"/>
        </w:rPr>
        <w:t>Surveyor</w:t>
      </w:r>
      <w:proofErr w:type="spellEnd"/>
      <w:r w:rsidRPr="00E477AF">
        <w:rPr>
          <w:rFonts w:asciiTheme="majorHAnsi" w:hAnsiTheme="majorHAnsi" w:cstheme="majorHAnsi"/>
          <w:sz w:val="20"/>
          <w:szCs w:val="20"/>
        </w:rPr>
        <w:t xml:space="preserve"> sú prerušenia zo senzorov odosielané centrálne. Ak bol manuálne s</w:t>
      </w:r>
      <w:r w:rsidR="00E47983">
        <w:rPr>
          <w:rFonts w:asciiTheme="majorHAnsi" w:hAnsiTheme="majorHAnsi" w:cstheme="majorHAnsi"/>
          <w:sz w:val="20"/>
          <w:szCs w:val="20"/>
        </w:rPr>
        <w:t>pustený automatický program A-</w:t>
      </w:r>
      <w:r w:rsidRPr="00E477AF">
        <w:rPr>
          <w:rFonts w:asciiTheme="majorHAnsi" w:hAnsiTheme="majorHAnsi" w:cstheme="majorHAnsi"/>
          <w:sz w:val="20"/>
          <w:szCs w:val="20"/>
        </w:rPr>
        <w:t>F, preruší sa aktívnym senzorom, ktorý bol nakonfigurovaný na prerušenie tohto programu.</w:t>
      </w:r>
    </w:p>
    <w:p w:rsidR="0006170F" w:rsidRPr="0006170F" w:rsidRDefault="0006170F" w:rsidP="00E477AF">
      <w:pPr>
        <w:spacing w:line="240" w:lineRule="auto"/>
        <w:jc w:val="both"/>
        <w:rPr>
          <w:rFonts w:asciiTheme="majorHAnsi" w:hAnsiTheme="majorHAnsi" w:cstheme="majorHAnsi"/>
          <w:sz w:val="20"/>
          <w:szCs w:val="20"/>
        </w:rPr>
      </w:pPr>
      <w:r w:rsidRPr="0006170F">
        <w:rPr>
          <w:rFonts w:asciiTheme="majorHAnsi" w:hAnsiTheme="majorHAnsi" w:cstheme="majorHAnsi"/>
          <w:sz w:val="20"/>
          <w:szCs w:val="20"/>
        </w:rPr>
        <w:t>Vz</w:t>
      </w:r>
      <w:r>
        <w:rPr>
          <w:rFonts w:asciiTheme="majorHAnsi" w:hAnsiTheme="majorHAnsi" w:cstheme="majorHAnsi"/>
          <w:sz w:val="20"/>
          <w:szCs w:val="20"/>
        </w:rPr>
        <w:t xml:space="preserve">orový displej vpravo ukazuje </w:t>
      </w:r>
      <w:r w:rsidRPr="0006170F">
        <w:rPr>
          <w:rFonts w:asciiTheme="majorHAnsi" w:hAnsiTheme="majorHAnsi" w:cstheme="majorHAnsi"/>
          <w:sz w:val="20"/>
          <w:szCs w:val="20"/>
        </w:rPr>
        <w:t xml:space="preserve">aktívny alarm </w:t>
      </w:r>
      <w:r>
        <w:rPr>
          <w:rFonts w:asciiTheme="majorHAnsi" w:hAnsiTheme="majorHAnsi" w:cstheme="majorHAnsi"/>
          <w:sz w:val="20"/>
          <w:szCs w:val="20"/>
        </w:rPr>
        <w:t xml:space="preserve">z jedného </w:t>
      </w:r>
      <w:r w:rsidRPr="0006170F">
        <w:rPr>
          <w:rFonts w:asciiTheme="majorHAnsi" w:hAnsiTheme="majorHAnsi" w:cstheme="majorHAnsi"/>
          <w:sz w:val="20"/>
          <w:szCs w:val="20"/>
        </w:rPr>
        <w:t xml:space="preserve">senzora </w:t>
      </w:r>
      <w:r>
        <w:rPr>
          <w:rFonts w:asciiTheme="majorHAnsi" w:hAnsiTheme="majorHAnsi" w:cstheme="majorHAnsi"/>
          <w:sz w:val="20"/>
          <w:szCs w:val="20"/>
        </w:rPr>
        <w:t>s možnými reakciami</w:t>
      </w:r>
      <w:r w:rsidRPr="0006170F">
        <w:rPr>
          <w:rFonts w:asciiTheme="majorHAnsi" w:hAnsiTheme="majorHAnsi" w:cstheme="majorHAnsi"/>
          <w:sz w:val="20"/>
          <w:szCs w:val="20"/>
        </w:rPr>
        <w:t xml:space="preserve">. Po zobrazení chybového hlásenia </w:t>
      </w:r>
      <w:r>
        <w:rPr>
          <w:rFonts w:asciiTheme="majorHAnsi" w:hAnsiTheme="majorHAnsi" w:cstheme="majorHAnsi"/>
          <w:sz w:val="20"/>
          <w:szCs w:val="20"/>
        </w:rPr>
        <w:t xml:space="preserve"> FAULT (CHYBA) </w:t>
      </w:r>
      <w:r w:rsidRPr="0006170F">
        <w:rPr>
          <w:rFonts w:asciiTheme="majorHAnsi" w:hAnsiTheme="majorHAnsi" w:cstheme="majorHAnsi"/>
          <w:sz w:val="20"/>
          <w:szCs w:val="20"/>
        </w:rPr>
        <w:t xml:space="preserve">obsluha stlačila tlačidlo </w:t>
      </w:r>
      <w:r>
        <w:rPr>
          <w:rFonts w:asciiTheme="majorHAnsi" w:hAnsiTheme="majorHAnsi" w:cstheme="majorHAnsi"/>
          <w:sz w:val="20"/>
          <w:szCs w:val="20"/>
        </w:rPr>
        <w:t>+ na kontrolu stavu riadiacej jednotky</w:t>
      </w:r>
      <w:r w:rsidRPr="0006170F">
        <w:rPr>
          <w:rFonts w:asciiTheme="majorHAnsi" w:hAnsiTheme="majorHAnsi" w:cstheme="majorHAnsi"/>
          <w:sz w:val="20"/>
          <w:szCs w:val="20"/>
        </w:rPr>
        <w:t>.</w:t>
      </w:r>
    </w:p>
    <w:p w:rsidR="00F331A7" w:rsidRDefault="0006170F" w:rsidP="004F346B">
      <w:pPr>
        <w:spacing w:line="240" w:lineRule="auto"/>
        <w:jc w:val="center"/>
        <w:rPr>
          <w:rFonts w:asciiTheme="majorHAnsi" w:hAnsiTheme="majorHAnsi" w:cstheme="majorHAnsi"/>
          <w:sz w:val="20"/>
          <w:szCs w:val="20"/>
        </w:rPr>
      </w:pPr>
      <w:r w:rsidRPr="0006170F">
        <w:rPr>
          <w:rFonts w:asciiTheme="majorHAnsi" w:hAnsiTheme="majorHAnsi" w:cstheme="majorHAnsi"/>
          <w:noProof/>
          <w:sz w:val="20"/>
          <w:szCs w:val="20"/>
        </w:rPr>
        <w:drawing>
          <wp:inline distT="0" distB="0" distL="0" distR="0">
            <wp:extent cx="1455420" cy="906780"/>
            <wp:effectExtent l="0" t="0" r="0" b="762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06170F" w:rsidRPr="0006170F" w:rsidRDefault="0006170F" w:rsidP="0006170F">
      <w:pPr>
        <w:spacing w:line="240" w:lineRule="auto"/>
        <w:jc w:val="both"/>
        <w:rPr>
          <w:rFonts w:asciiTheme="majorHAnsi" w:hAnsiTheme="majorHAnsi" w:cstheme="majorHAnsi"/>
          <w:sz w:val="20"/>
          <w:szCs w:val="20"/>
        </w:rPr>
      </w:pPr>
      <w:r>
        <w:rPr>
          <w:rFonts w:asciiTheme="majorHAnsi" w:hAnsiTheme="majorHAnsi" w:cstheme="majorHAnsi"/>
          <w:sz w:val="20"/>
          <w:szCs w:val="20"/>
        </w:rPr>
        <w:t>Pri sekcii</w:t>
      </w:r>
      <w:r w:rsidRPr="0006170F">
        <w:rPr>
          <w:rFonts w:asciiTheme="majorHAnsi" w:hAnsiTheme="majorHAnsi" w:cstheme="majorHAnsi"/>
          <w:sz w:val="20"/>
          <w:szCs w:val="20"/>
        </w:rPr>
        <w:t xml:space="preserve"> 02 bežal program A, kt</w:t>
      </w:r>
      <w:r>
        <w:rPr>
          <w:rFonts w:asciiTheme="majorHAnsi" w:hAnsiTheme="majorHAnsi" w:cstheme="majorHAnsi"/>
          <w:sz w:val="20"/>
          <w:szCs w:val="20"/>
        </w:rPr>
        <w:t xml:space="preserve">orý bol odložený </w:t>
      </w:r>
      <w:r w:rsidRPr="0006170F">
        <w:rPr>
          <w:rFonts w:asciiTheme="majorHAnsi" w:hAnsiTheme="majorHAnsi" w:cstheme="majorHAnsi"/>
          <w:sz w:val="20"/>
          <w:szCs w:val="20"/>
        </w:rPr>
        <w:t xml:space="preserve"> (prebieh</w:t>
      </w:r>
      <w:r>
        <w:rPr>
          <w:rFonts w:asciiTheme="majorHAnsi" w:hAnsiTheme="majorHAnsi" w:cstheme="majorHAnsi"/>
          <w:sz w:val="20"/>
          <w:szCs w:val="20"/>
        </w:rPr>
        <w:t>a</w:t>
      </w:r>
      <w:r w:rsidRPr="0006170F">
        <w:rPr>
          <w:rFonts w:asciiTheme="majorHAnsi" w:hAnsiTheme="majorHAnsi" w:cstheme="majorHAnsi"/>
          <w:sz w:val="20"/>
          <w:szCs w:val="20"/>
        </w:rPr>
        <w:t xml:space="preserve"> odpočítavanie, zavlažovanie je však pozastavené). </w:t>
      </w:r>
    </w:p>
    <w:p w:rsidR="0006170F" w:rsidRPr="0006170F" w:rsidRDefault="0006170F" w:rsidP="0006170F">
      <w:pPr>
        <w:spacing w:line="240" w:lineRule="auto"/>
        <w:jc w:val="both"/>
        <w:rPr>
          <w:rFonts w:asciiTheme="majorHAnsi" w:hAnsiTheme="majorHAnsi" w:cstheme="majorHAnsi"/>
          <w:sz w:val="20"/>
          <w:szCs w:val="20"/>
        </w:rPr>
      </w:pPr>
      <w:r>
        <w:rPr>
          <w:rFonts w:asciiTheme="majorHAnsi" w:hAnsiTheme="majorHAnsi" w:cstheme="majorHAnsi"/>
          <w:sz w:val="20"/>
          <w:szCs w:val="20"/>
        </w:rPr>
        <w:t>Pri sekcii</w:t>
      </w:r>
      <w:r w:rsidRPr="0006170F">
        <w:rPr>
          <w:rFonts w:asciiTheme="majorHAnsi" w:hAnsiTheme="majorHAnsi" w:cstheme="majorHAnsi"/>
          <w:sz w:val="20"/>
          <w:szCs w:val="20"/>
        </w:rPr>
        <w:t xml:space="preserve"> 06 bež</w:t>
      </w:r>
      <w:r>
        <w:rPr>
          <w:rFonts w:asciiTheme="majorHAnsi" w:hAnsiTheme="majorHAnsi" w:cstheme="majorHAnsi"/>
          <w:sz w:val="20"/>
          <w:szCs w:val="20"/>
        </w:rPr>
        <w:t>al program B, ktorý bol pozastav</w:t>
      </w:r>
      <w:r w:rsidRPr="0006170F">
        <w:rPr>
          <w:rFonts w:asciiTheme="majorHAnsi" w:hAnsiTheme="majorHAnsi" w:cstheme="majorHAnsi"/>
          <w:sz w:val="20"/>
          <w:szCs w:val="20"/>
        </w:rPr>
        <w:t xml:space="preserve">ený. Odpočítavanie a zavlažovanie je pozastavené. </w:t>
      </w:r>
    </w:p>
    <w:p w:rsidR="0006170F" w:rsidRPr="0006170F" w:rsidRDefault="0006170F" w:rsidP="0006170F">
      <w:pPr>
        <w:spacing w:line="240" w:lineRule="auto"/>
        <w:jc w:val="both"/>
        <w:rPr>
          <w:rFonts w:asciiTheme="majorHAnsi" w:hAnsiTheme="majorHAnsi" w:cstheme="majorHAnsi"/>
          <w:sz w:val="20"/>
          <w:szCs w:val="20"/>
        </w:rPr>
      </w:pPr>
      <w:r>
        <w:rPr>
          <w:rFonts w:asciiTheme="majorHAnsi" w:hAnsiTheme="majorHAnsi" w:cstheme="majorHAnsi"/>
          <w:sz w:val="20"/>
          <w:szCs w:val="20"/>
        </w:rPr>
        <w:t>Pri sekcii</w:t>
      </w:r>
      <w:r w:rsidRPr="0006170F">
        <w:rPr>
          <w:rFonts w:asciiTheme="majorHAnsi" w:hAnsiTheme="majorHAnsi" w:cstheme="majorHAnsi"/>
          <w:sz w:val="20"/>
          <w:szCs w:val="20"/>
        </w:rPr>
        <w:t xml:space="preserve"> 05 bežal</w:t>
      </w:r>
      <w:r>
        <w:rPr>
          <w:rFonts w:asciiTheme="majorHAnsi" w:hAnsiTheme="majorHAnsi" w:cstheme="majorHAnsi"/>
          <w:sz w:val="20"/>
          <w:szCs w:val="20"/>
        </w:rPr>
        <w:t xml:space="preserve"> používateľský manuálny program, </w:t>
      </w:r>
      <w:r w:rsidRPr="0006170F">
        <w:rPr>
          <w:rFonts w:asciiTheme="majorHAnsi" w:hAnsiTheme="majorHAnsi" w:cstheme="majorHAnsi"/>
          <w:sz w:val="20"/>
          <w:szCs w:val="20"/>
        </w:rPr>
        <w:t xml:space="preserve">na ktorý nemá výstup zo senzora žiadny vplyv. Sekcia 05 bude i naďalej zavlažovať v používateľskom manuálnom režime 1. </w:t>
      </w:r>
    </w:p>
    <w:p w:rsidR="0006170F" w:rsidRPr="0006170F" w:rsidRDefault="0006170F" w:rsidP="0006170F">
      <w:pPr>
        <w:spacing w:line="240" w:lineRule="auto"/>
        <w:jc w:val="both"/>
        <w:rPr>
          <w:rFonts w:asciiTheme="majorHAnsi" w:hAnsiTheme="majorHAnsi" w:cstheme="majorHAnsi"/>
          <w:sz w:val="20"/>
          <w:szCs w:val="20"/>
        </w:rPr>
      </w:pPr>
      <w:r w:rsidRPr="0006170F">
        <w:rPr>
          <w:rFonts w:asciiTheme="majorHAnsi" w:hAnsiTheme="majorHAnsi" w:cstheme="majorHAnsi"/>
          <w:sz w:val="20"/>
          <w:szCs w:val="20"/>
        </w:rPr>
        <w:t xml:space="preserve">Senzor </w:t>
      </w:r>
      <w:proofErr w:type="spellStart"/>
      <w:r w:rsidRPr="0006170F">
        <w:rPr>
          <w:rFonts w:asciiTheme="majorHAnsi" w:hAnsiTheme="majorHAnsi" w:cstheme="majorHAnsi"/>
          <w:sz w:val="20"/>
          <w:szCs w:val="20"/>
        </w:rPr>
        <w:t>Clik</w:t>
      </w:r>
      <w:proofErr w:type="spellEnd"/>
      <w:r w:rsidRPr="0006170F">
        <w:rPr>
          <w:rFonts w:asciiTheme="majorHAnsi" w:hAnsiTheme="majorHAnsi" w:cstheme="majorHAnsi"/>
          <w:sz w:val="20"/>
          <w:szCs w:val="20"/>
        </w:rPr>
        <w:t xml:space="preserve"> nie je možné priamo obísť. Je však možné stále spustiť testovací program (pri príprave na zimu), prípad</w:t>
      </w:r>
      <w:r>
        <w:rPr>
          <w:rFonts w:asciiTheme="majorHAnsi" w:hAnsiTheme="majorHAnsi" w:cstheme="majorHAnsi"/>
          <w:sz w:val="20"/>
          <w:szCs w:val="20"/>
        </w:rPr>
        <w:t>ne jednotlivé sekcie spúšťať pri</w:t>
      </w:r>
      <w:r w:rsidRPr="0006170F">
        <w:rPr>
          <w:rFonts w:asciiTheme="majorHAnsi" w:hAnsiTheme="majorHAnsi" w:cstheme="majorHAnsi"/>
          <w:sz w:val="20"/>
          <w:szCs w:val="20"/>
        </w:rPr>
        <w:t xml:space="preserve">amo po nastavení otočného ovládacieho prvku do polohy MANUAL OPERATION (MANUÁLNA PREVÁDZKA). </w:t>
      </w:r>
    </w:p>
    <w:p w:rsidR="0006170F" w:rsidRPr="0006170F" w:rsidRDefault="0006170F" w:rsidP="0006170F">
      <w:pPr>
        <w:spacing w:line="240" w:lineRule="auto"/>
        <w:jc w:val="both"/>
        <w:rPr>
          <w:rFonts w:asciiTheme="majorHAnsi" w:hAnsiTheme="majorHAnsi" w:cstheme="majorHAnsi"/>
          <w:sz w:val="20"/>
          <w:szCs w:val="20"/>
        </w:rPr>
      </w:pPr>
      <w:r w:rsidRPr="0006170F">
        <w:rPr>
          <w:rFonts w:asciiTheme="majorHAnsi" w:hAnsiTheme="majorHAnsi" w:cstheme="majorHAnsi"/>
          <w:sz w:val="20"/>
          <w:szCs w:val="20"/>
        </w:rPr>
        <w:t>Ak senzor odoslal alarm a pokúšate sa manuálne spustiť program, ktorý reaguje na príslušný senzor, zobrazí sa hlásenie „CANNOT R</w:t>
      </w:r>
      <w:r w:rsidR="000649AD">
        <w:rPr>
          <w:rFonts w:asciiTheme="majorHAnsi" w:hAnsiTheme="majorHAnsi" w:cstheme="majorHAnsi"/>
          <w:sz w:val="20"/>
          <w:szCs w:val="20"/>
        </w:rPr>
        <w:t xml:space="preserve">UN MANUAL. A </w:t>
      </w:r>
      <w:proofErr w:type="spellStart"/>
      <w:r w:rsidR="000649AD">
        <w:rPr>
          <w:rFonts w:asciiTheme="majorHAnsi" w:hAnsiTheme="majorHAnsi" w:cstheme="majorHAnsi"/>
          <w:sz w:val="20"/>
          <w:szCs w:val="20"/>
        </w:rPr>
        <w:t>sensor</w:t>
      </w:r>
      <w:proofErr w:type="spellEnd"/>
      <w:r w:rsidR="000649AD">
        <w:rPr>
          <w:rFonts w:asciiTheme="majorHAnsi" w:hAnsiTheme="majorHAnsi" w:cstheme="majorHAnsi"/>
          <w:sz w:val="20"/>
          <w:szCs w:val="20"/>
        </w:rPr>
        <w:t xml:space="preserve"> </w:t>
      </w:r>
      <w:proofErr w:type="spellStart"/>
      <w:r w:rsidR="000649AD">
        <w:rPr>
          <w:rFonts w:asciiTheme="majorHAnsi" w:hAnsiTheme="majorHAnsi" w:cstheme="majorHAnsi"/>
          <w:sz w:val="20"/>
          <w:szCs w:val="20"/>
        </w:rPr>
        <w:t>is</w:t>
      </w:r>
      <w:proofErr w:type="spellEnd"/>
      <w:r w:rsidR="000649AD">
        <w:rPr>
          <w:rFonts w:asciiTheme="majorHAnsi" w:hAnsiTheme="majorHAnsi" w:cstheme="majorHAnsi"/>
          <w:sz w:val="20"/>
          <w:szCs w:val="20"/>
        </w:rPr>
        <w:t xml:space="preserve"> </w:t>
      </w:r>
      <w:proofErr w:type="spellStart"/>
      <w:r w:rsidR="000649AD">
        <w:rPr>
          <w:rFonts w:asciiTheme="majorHAnsi" w:hAnsiTheme="majorHAnsi" w:cstheme="majorHAnsi"/>
          <w:sz w:val="20"/>
          <w:szCs w:val="20"/>
        </w:rPr>
        <w:t>active</w:t>
      </w:r>
      <w:proofErr w:type="spellEnd"/>
      <w:r w:rsidR="000649AD">
        <w:rPr>
          <w:rFonts w:asciiTheme="majorHAnsi" w:hAnsiTheme="majorHAnsi" w:cstheme="majorHAnsi"/>
          <w:sz w:val="20"/>
          <w:szCs w:val="20"/>
        </w:rPr>
        <w:t xml:space="preserve"> </w:t>
      </w:r>
      <w:proofErr w:type="spellStart"/>
      <w:r w:rsidR="000649AD">
        <w:rPr>
          <w:rFonts w:asciiTheme="majorHAnsi" w:hAnsiTheme="majorHAnsi" w:cstheme="majorHAnsi"/>
          <w:sz w:val="20"/>
          <w:szCs w:val="20"/>
        </w:rPr>
        <w:t>fo</w:t>
      </w:r>
      <w:r w:rsidRPr="0006170F">
        <w:rPr>
          <w:rFonts w:asciiTheme="majorHAnsi" w:hAnsiTheme="majorHAnsi" w:cstheme="majorHAnsi"/>
          <w:sz w:val="20"/>
          <w:szCs w:val="20"/>
        </w:rPr>
        <w:t>r</w:t>
      </w:r>
      <w:proofErr w:type="spellEnd"/>
      <w:r w:rsidRPr="0006170F">
        <w:rPr>
          <w:rFonts w:asciiTheme="majorHAnsi" w:hAnsiTheme="majorHAnsi" w:cstheme="majorHAnsi"/>
          <w:sz w:val="20"/>
          <w:szCs w:val="20"/>
        </w:rPr>
        <w:t xml:space="preserve"> </w:t>
      </w:r>
      <w:proofErr w:type="spellStart"/>
      <w:r w:rsidRPr="0006170F">
        <w:rPr>
          <w:rFonts w:asciiTheme="majorHAnsi" w:hAnsiTheme="majorHAnsi" w:cstheme="majorHAnsi"/>
          <w:sz w:val="20"/>
          <w:szCs w:val="20"/>
        </w:rPr>
        <w:t>this</w:t>
      </w:r>
      <w:proofErr w:type="spellEnd"/>
      <w:r w:rsidRPr="0006170F">
        <w:rPr>
          <w:rFonts w:asciiTheme="majorHAnsi" w:hAnsiTheme="majorHAnsi" w:cstheme="majorHAnsi"/>
          <w:sz w:val="20"/>
          <w:szCs w:val="20"/>
        </w:rPr>
        <w:t xml:space="preserve"> program." (NEDÁ SA SPU</w:t>
      </w:r>
      <w:r w:rsidR="000649AD">
        <w:rPr>
          <w:rFonts w:asciiTheme="majorHAnsi" w:hAnsiTheme="majorHAnsi" w:cstheme="majorHAnsi"/>
          <w:sz w:val="20"/>
          <w:szCs w:val="20"/>
        </w:rPr>
        <w:t>STIŤ V MANUÁLNOM REŽIME. Pre ten</w:t>
      </w:r>
      <w:r w:rsidRPr="0006170F">
        <w:rPr>
          <w:rFonts w:asciiTheme="majorHAnsi" w:hAnsiTheme="majorHAnsi" w:cstheme="majorHAnsi"/>
          <w:sz w:val="20"/>
          <w:szCs w:val="20"/>
        </w:rPr>
        <w:t>to program je aktívny senzor</w:t>
      </w:r>
      <w:r w:rsidR="000649AD">
        <w:rPr>
          <w:rFonts w:asciiTheme="majorHAnsi" w:hAnsiTheme="majorHAnsi" w:cstheme="majorHAnsi"/>
          <w:sz w:val="20"/>
          <w:szCs w:val="20"/>
        </w:rPr>
        <w:t>.). Tento program sa nebude dať</w:t>
      </w:r>
      <w:r w:rsidRPr="0006170F">
        <w:rPr>
          <w:rFonts w:asciiTheme="majorHAnsi" w:hAnsiTheme="majorHAnsi" w:cstheme="majorHAnsi"/>
          <w:sz w:val="20"/>
          <w:szCs w:val="20"/>
        </w:rPr>
        <w:t xml:space="preserve"> spustiť manuálne až do skončenia alarmu. </w:t>
      </w:r>
    </w:p>
    <w:p w:rsidR="0006170F" w:rsidRPr="0006170F" w:rsidRDefault="0006170F" w:rsidP="0006170F">
      <w:pPr>
        <w:spacing w:line="240" w:lineRule="auto"/>
        <w:jc w:val="both"/>
        <w:rPr>
          <w:rFonts w:asciiTheme="majorHAnsi" w:hAnsiTheme="majorHAnsi" w:cstheme="majorHAnsi"/>
          <w:sz w:val="20"/>
          <w:szCs w:val="20"/>
        </w:rPr>
      </w:pPr>
      <w:r w:rsidRPr="0006170F">
        <w:rPr>
          <w:rFonts w:asciiTheme="majorHAnsi" w:hAnsiTheme="majorHAnsi" w:cstheme="majorHAnsi"/>
          <w:sz w:val="20"/>
          <w:szCs w:val="20"/>
        </w:rPr>
        <w:t xml:space="preserve">Ak bol manuálny program spustený ešte pred zmenou stavu senzora, prejde buď do režimu odloženia alebo pozastavenia. Manuálny program bude pokračovať po ukončení alarmu zo senzora (ak ešte úplne nevypršalo jeho trvanie). Ak program, ktorý sa pokúšate spustiť manuálne, nemal reagovať odložením alebo pozastavením na senzor, ktorý vysiela alarm, bude ho možné spustiť manuálne. </w:t>
      </w:r>
    </w:p>
    <w:p w:rsidR="0006170F" w:rsidRPr="0006170F" w:rsidRDefault="0006170F" w:rsidP="0006170F">
      <w:pPr>
        <w:spacing w:line="240" w:lineRule="auto"/>
        <w:jc w:val="both"/>
        <w:rPr>
          <w:rFonts w:asciiTheme="majorHAnsi" w:hAnsiTheme="majorHAnsi" w:cstheme="majorHAnsi"/>
          <w:sz w:val="20"/>
          <w:szCs w:val="20"/>
        </w:rPr>
      </w:pPr>
      <w:r w:rsidRPr="0006170F">
        <w:rPr>
          <w:rFonts w:asciiTheme="majorHAnsi" w:hAnsiTheme="majorHAnsi" w:cstheme="majorHAnsi"/>
          <w:sz w:val="20"/>
          <w:szCs w:val="20"/>
        </w:rPr>
        <w:t>Ak bol manuálny program spustený ešte pred zmenou stavu senzora, bude prerušený a prejde buď do režimu odloženia alebo pozastavenia. Manuálny program bude pokračovať po ukončení alarmu zo senzora. Ak program, ktorý sa pokúšate spustiť</w:t>
      </w:r>
      <w:r w:rsidR="000649AD">
        <w:rPr>
          <w:rFonts w:asciiTheme="majorHAnsi" w:hAnsiTheme="majorHAnsi" w:cstheme="majorHAnsi"/>
          <w:sz w:val="20"/>
          <w:szCs w:val="20"/>
        </w:rPr>
        <w:t xml:space="preserve"> manuá</w:t>
      </w:r>
      <w:r w:rsidRPr="0006170F">
        <w:rPr>
          <w:rFonts w:asciiTheme="majorHAnsi" w:hAnsiTheme="majorHAnsi" w:cstheme="majorHAnsi"/>
          <w:sz w:val="20"/>
          <w:szCs w:val="20"/>
        </w:rPr>
        <w:t xml:space="preserve">lne, nemal reagovať na tento senzor </w:t>
      </w:r>
      <w:r w:rsidRPr="0006170F">
        <w:rPr>
          <w:rFonts w:asciiTheme="majorHAnsi" w:hAnsiTheme="majorHAnsi" w:cstheme="majorHAnsi"/>
          <w:sz w:val="20"/>
          <w:szCs w:val="20"/>
        </w:rPr>
        <w:lastRenderedPageBreak/>
        <w:t xml:space="preserve">odložením alebo pozastavením, bude ho možné spustiť manuálne. </w:t>
      </w:r>
    </w:p>
    <w:p w:rsidR="0006170F" w:rsidRPr="0006170F" w:rsidRDefault="0006170F" w:rsidP="0006170F">
      <w:pPr>
        <w:spacing w:line="240" w:lineRule="auto"/>
        <w:jc w:val="both"/>
        <w:rPr>
          <w:rFonts w:asciiTheme="majorHAnsi" w:hAnsiTheme="majorHAnsi" w:cstheme="majorHAnsi"/>
          <w:sz w:val="20"/>
          <w:szCs w:val="20"/>
        </w:rPr>
      </w:pPr>
      <w:r w:rsidRPr="0006170F">
        <w:rPr>
          <w:rFonts w:asciiTheme="majorHAnsi" w:hAnsiTheme="majorHAnsi" w:cstheme="majorHAnsi"/>
          <w:sz w:val="20"/>
          <w:szCs w:val="20"/>
        </w:rPr>
        <w:t>Ak je potrebné o</w:t>
      </w:r>
      <w:r w:rsidR="000649AD">
        <w:rPr>
          <w:rFonts w:asciiTheme="majorHAnsi" w:hAnsiTheme="majorHAnsi" w:cstheme="majorHAnsi"/>
          <w:sz w:val="20"/>
          <w:szCs w:val="20"/>
        </w:rPr>
        <w:t>bnoviť úplnú prevádzku aj naprie</w:t>
      </w:r>
      <w:r w:rsidRPr="0006170F">
        <w:rPr>
          <w:rFonts w:asciiTheme="majorHAnsi" w:hAnsiTheme="majorHAnsi" w:cstheme="majorHAnsi"/>
          <w:sz w:val="20"/>
          <w:szCs w:val="20"/>
        </w:rPr>
        <w:t>k</w:t>
      </w:r>
      <w:r w:rsidR="000649AD">
        <w:rPr>
          <w:rFonts w:asciiTheme="majorHAnsi" w:hAnsiTheme="majorHAnsi" w:cstheme="majorHAnsi"/>
          <w:sz w:val="20"/>
          <w:szCs w:val="20"/>
        </w:rPr>
        <w:t xml:space="preserve"> </w:t>
      </w:r>
      <w:r w:rsidRPr="0006170F">
        <w:rPr>
          <w:rFonts w:asciiTheme="majorHAnsi" w:hAnsiTheme="majorHAnsi" w:cstheme="majorHAnsi"/>
          <w:sz w:val="20"/>
          <w:szCs w:val="20"/>
        </w:rPr>
        <w:t>odosielaniu alarmu zo senzora, otočný ovládací prvok nastavte do polohy SET SENSOR OPERATION (NASTAVIŤ PREVÁDZKU SENZORA) a</w:t>
      </w:r>
      <w:r w:rsidR="000649AD">
        <w:rPr>
          <w:rFonts w:asciiTheme="majorHAnsi" w:hAnsiTheme="majorHAnsi" w:cstheme="majorHAnsi"/>
          <w:sz w:val="20"/>
          <w:szCs w:val="20"/>
        </w:rPr>
        <w:t> </w:t>
      </w:r>
      <w:r w:rsidRPr="0006170F">
        <w:rPr>
          <w:rFonts w:asciiTheme="majorHAnsi" w:hAnsiTheme="majorHAnsi" w:cstheme="majorHAnsi"/>
          <w:sz w:val="20"/>
          <w:szCs w:val="20"/>
        </w:rPr>
        <w:t>tlačidlami</w:t>
      </w:r>
      <w:r w:rsidR="000649AD">
        <w:rPr>
          <w:rFonts w:asciiTheme="majorHAnsi" w:hAnsiTheme="majorHAnsi" w:cstheme="majorHAnsi"/>
          <w:sz w:val="20"/>
          <w:szCs w:val="20"/>
        </w:rPr>
        <w:t xml:space="preserve"> </w:t>
      </w:r>
      <w:r w:rsidRPr="00E47983">
        <w:rPr>
          <w:rFonts w:ascii="Symbol" w:hAnsi="Symbol" w:cstheme="majorHAnsi"/>
          <w:sz w:val="20"/>
          <w:szCs w:val="20"/>
        </w:rPr>
        <w:t></w:t>
      </w:r>
      <w:r w:rsidRPr="0006170F">
        <w:rPr>
          <w:rFonts w:asciiTheme="majorHAnsi" w:hAnsiTheme="majorHAnsi" w:cstheme="majorHAnsi"/>
          <w:sz w:val="20"/>
          <w:szCs w:val="20"/>
        </w:rPr>
        <w:t>/</w:t>
      </w:r>
      <w:r w:rsidRPr="00E47983">
        <w:rPr>
          <w:rFonts w:ascii="Symbol" w:hAnsi="Symbol" w:cstheme="majorHAnsi"/>
          <w:sz w:val="20"/>
          <w:szCs w:val="20"/>
        </w:rPr>
        <w:t></w:t>
      </w:r>
      <w:r w:rsidRPr="0006170F">
        <w:rPr>
          <w:rFonts w:asciiTheme="majorHAnsi" w:hAnsiTheme="majorHAnsi" w:cstheme="majorHAnsi"/>
          <w:sz w:val="20"/>
          <w:szCs w:val="20"/>
        </w:rPr>
        <w:t xml:space="preserve"> nastavte odozvu na senzor na OFF (VYP.). </w:t>
      </w:r>
    </w:p>
    <w:p w:rsidR="0006170F" w:rsidRDefault="0006170F" w:rsidP="0006170F">
      <w:pPr>
        <w:spacing w:line="240" w:lineRule="auto"/>
        <w:jc w:val="both"/>
        <w:rPr>
          <w:rFonts w:asciiTheme="majorHAnsi" w:hAnsiTheme="majorHAnsi" w:cstheme="majorHAnsi"/>
          <w:sz w:val="20"/>
          <w:szCs w:val="20"/>
        </w:rPr>
      </w:pPr>
      <w:r w:rsidRPr="0006170F">
        <w:rPr>
          <w:rFonts w:asciiTheme="majorHAnsi" w:hAnsiTheme="majorHAnsi" w:cstheme="majorHAnsi"/>
          <w:sz w:val="20"/>
          <w:szCs w:val="20"/>
        </w:rPr>
        <w:t>Nastaven</w:t>
      </w:r>
      <w:r w:rsidR="000649AD">
        <w:rPr>
          <w:rFonts w:asciiTheme="majorHAnsi" w:hAnsiTheme="majorHAnsi" w:cstheme="majorHAnsi"/>
          <w:sz w:val="20"/>
          <w:szCs w:val="20"/>
        </w:rPr>
        <w:t>ím otočného ovládacieho prvku do po</w:t>
      </w:r>
      <w:r w:rsidRPr="0006170F">
        <w:rPr>
          <w:rFonts w:asciiTheme="majorHAnsi" w:hAnsiTheme="majorHAnsi" w:cstheme="majorHAnsi"/>
          <w:sz w:val="20"/>
          <w:szCs w:val="20"/>
        </w:rPr>
        <w:t>lohy</w:t>
      </w:r>
      <w:r w:rsidR="000649AD">
        <w:rPr>
          <w:rFonts w:asciiTheme="majorHAnsi" w:hAnsiTheme="majorHAnsi" w:cstheme="majorHAnsi"/>
          <w:sz w:val="20"/>
          <w:szCs w:val="20"/>
        </w:rPr>
        <w:t xml:space="preserve"> DA</w:t>
      </w:r>
      <w:r w:rsidRPr="0006170F">
        <w:rPr>
          <w:rFonts w:asciiTheme="majorHAnsi" w:hAnsiTheme="majorHAnsi" w:cstheme="majorHAnsi"/>
          <w:sz w:val="20"/>
          <w:szCs w:val="20"/>
        </w:rPr>
        <w:t xml:space="preserve">TA HISTORY (HISTÓRIA DÁT) a výberom položky Alarm </w:t>
      </w:r>
      <w:proofErr w:type="spellStart"/>
      <w:r w:rsidRPr="0006170F">
        <w:rPr>
          <w:rFonts w:asciiTheme="majorHAnsi" w:hAnsiTheme="majorHAnsi" w:cstheme="majorHAnsi"/>
          <w:sz w:val="20"/>
          <w:szCs w:val="20"/>
        </w:rPr>
        <w:t>Logs</w:t>
      </w:r>
      <w:proofErr w:type="spellEnd"/>
      <w:r w:rsidRPr="0006170F">
        <w:rPr>
          <w:rFonts w:asciiTheme="majorHAnsi" w:hAnsiTheme="majorHAnsi" w:cstheme="majorHAnsi"/>
          <w:sz w:val="20"/>
          <w:szCs w:val="20"/>
        </w:rPr>
        <w:t xml:space="preserve"> (Pr</w:t>
      </w:r>
      <w:r w:rsidR="000649AD">
        <w:rPr>
          <w:rFonts w:asciiTheme="majorHAnsi" w:hAnsiTheme="majorHAnsi" w:cstheme="majorHAnsi"/>
          <w:sz w:val="20"/>
          <w:szCs w:val="20"/>
        </w:rPr>
        <w:t xml:space="preserve">otokoly alarmov) môžete zobraziť </w:t>
      </w:r>
      <w:r w:rsidRPr="0006170F">
        <w:rPr>
          <w:rFonts w:asciiTheme="majorHAnsi" w:hAnsiTheme="majorHAnsi" w:cstheme="majorHAnsi"/>
          <w:sz w:val="20"/>
          <w:szCs w:val="20"/>
        </w:rPr>
        <w:t>posledn</w:t>
      </w:r>
      <w:r w:rsidR="000649AD">
        <w:rPr>
          <w:rFonts w:asciiTheme="majorHAnsi" w:hAnsiTheme="majorHAnsi" w:cstheme="majorHAnsi"/>
          <w:sz w:val="20"/>
          <w:szCs w:val="20"/>
        </w:rPr>
        <w:t xml:space="preserve">é alarmy alebo históriu alarmov </w:t>
      </w:r>
      <w:r w:rsidR="000649AD" w:rsidRPr="000649AD">
        <w:rPr>
          <w:rFonts w:asciiTheme="majorHAnsi" w:hAnsiTheme="majorHAnsi" w:cstheme="majorHAnsi"/>
          <w:sz w:val="20"/>
          <w:szCs w:val="20"/>
          <w:highlight w:val="yellow"/>
        </w:rPr>
        <w:t>(viac informácií na str. 38).</w:t>
      </w:r>
    </w:p>
    <w:p w:rsidR="000649AD" w:rsidRDefault="000649AD" w:rsidP="004F346B">
      <w:pPr>
        <w:spacing w:line="240" w:lineRule="auto"/>
        <w:jc w:val="center"/>
        <w:rPr>
          <w:rFonts w:asciiTheme="majorHAnsi" w:hAnsiTheme="majorHAnsi" w:cstheme="majorHAnsi"/>
          <w:sz w:val="20"/>
          <w:szCs w:val="20"/>
        </w:rPr>
      </w:pPr>
      <w:r w:rsidRPr="000649AD">
        <w:rPr>
          <w:rFonts w:asciiTheme="majorHAnsi" w:hAnsiTheme="majorHAnsi" w:cstheme="majorHAnsi"/>
          <w:noProof/>
          <w:sz w:val="20"/>
          <w:szCs w:val="20"/>
        </w:rPr>
        <w:drawing>
          <wp:inline distT="0" distB="0" distL="0" distR="0">
            <wp:extent cx="1455420" cy="906780"/>
            <wp:effectExtent l="0" t="0" r="0" b="762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0649AD" w:rsidRPr="00F331A7" w:rsidRDefault="000649AD" w:rsidP="000649AD">
      <w:pPr>
        <w:spacing w:line="240" w:lineRule="auto"/>
        <w:jc w:val="both"/>
        <w:rPr>
          <w:rFonts w:asciiTheme="majorHAnsi" w:hAnsiTheme="majorHAnsi" w:cstheme="majorHAnsi"/>
          <w:sz w:val="20"/>
          <w:szCs w:val="20"/>
        </w:rPr>
      </w:pPr>
    </w:p>
    <w:p w:rsidR="000649AD" w:rsidRDefault="000649AD" w:rsidP="000649AD">
      <w:pPr>
        <w:spacing w:line="240" w:lineRule="auto"/>
        <w:jc w:val="both"/>
        <w:rPr>
          <w:rFonts w:asciiTheme="majorHAnsi" w:hAnsiTheme="majorHAnsi" w:cstheme="majorHAnsi"/>
          <w:b/>
          <w:sz w:val="20"/>
          <w:szCs w:val="20"/>
        </w:rPr>
      </w:pPr>
      <w:r>
        <w:rPr>
          <w:rFonts w:asciiTheme="majorHAnsi" w:hAnsiTheme="majorHAnsi" w:cstheme="majorHAnsi"/>
          <w:b/>
          <w:sz w:val="20"/>
          <w:szCs w:val="20"/>
        </w:rPr>
        <w:t>UMIESTNENIE SENZOROV</w:t>
      </w:r>
    </w:p>
    <w:p w:rsidR="000649AD" w:rsidRDefault="000649AD" w:rsidP="000649AD">
      <w:pPr>
        <w:spacing w:line="240" w:lineRule="auto"/>
        <w:jc w:val="both"/>
        <w:rPr>
          <w:rFonts w:asciiTheme="majorHAnsi" w:hAnsiTheme="majorHAnsi" w:cstheme="majorHAnsi"/>
          <w:sz w:val="20"/>
          <w:szCs w:val="20"/>
        </w:rPr>
      </w:pPr>
      <w:r w:rsidRPr="000649AD">
        <w:rPr>
          <w:rFonts w:asciiTheme="majorHAnsi" w:hAnsiTheme="majorHAnsi" w:cstheme="majorHAnsi"/>
          <w:sz w:val="20"/>
          <w:szCs w:val="20"/>
        </w:rPr>
        <w:t>Verzia 4 alebo vyššia riadiacej jednotky ACC podporuje ďalšie dva typy vstupov na pripojenie senzorov.</w:t>
      </w:r>
    </w:p>
    <w:p w:rsidR="000649AD" w:rsidRPr="000649AD" w:rsidRDefault="000649AD" w:rsidP="00554F1C">
      <w:pPr>
        <w:pStyle w:val="Odsekzoznamu"/>
        <w:numPr>
          <w:ilvl w:val="0"/>
          <w:numId w:val="39"/>
        </w:numPr>
        <w:spacing w:line="240" w:lineRule="auto"/>
        <w:jc w:val="both"/>
        <w:rPr>
          <w:rFonts w:asciiTheme="majorHAnsi" w:hAnsiTheme="majorHAnsi" w:cstheme="majorHAnsi"/>
          <w:sz w:val="20"/>
          <w:szCs w:val="20"/>
        </w:rPr>
      </w:pPr>
      <w:r>
        <w:rPr>
          <w:rFonts w:asciiTheme="majorHAnsi" w:hAnsiTheme="majorHAnsi" w:cstheme="majorHAnsi"/>
          <w:sz w:val="20"/>
          <w:szCs w:val="20"/>
        </w:rPr>
        <w:t>Dekodéry pre senzory ICD-SEN: K dekodérom I</w:t>
      </w:r>
      <w:r w:rsidRPr="000649AD">
        <w:rPr>
          <w:rFonts w:asciiTheme="majorHAnsi" w:hAnsiTheme="majorHAnsi" w:cstheme="majorHAnsi"/>
          <w:sz w:val="20"/>
          <w:szCs w:val="20"/>
        </w:rPr>
        <w:t>CD-SEN je možné prostredníctvom dvojvodičového vedenia pripojiť štandardné senzory typu „</w:t>
      </w:r>
      <w:proofErr w:type="spellStart"/>
      <w:r>
        <w:rPr>
          <w:rFonts w:asciiTheme="majorHAnsi" w:hAnsiTheme="majorHAnsi" w:cstheme="majorHAnsi"/>
          <w:sz w:val="20"/>
          <w:szCs w:val="20"/>
        </w:rPr>
        <w:t>cli</w:t>
      </w:r>
      <w:r w:rsidRPr="000649AD">
        <w:rPr>
          <w:rFonts w:asciiTheme="majorHAnsi" w:hAnsiTheme="majorHAnsi" w:cstheme="majorHAnsi"/>
          <w:sz w:val="20"/>
          <w:szCs w:val="20"/>
        </w:rPr>
        <w:t>k</w:t>
      </w:r>
      <w:proofErr w:type="spellEnd"/>
      <w:r w:rsidRPr="000649AD">
        <w:rPr>
          <w:rFonts w:asciiTheme="majorHAnsi" w:hAnsiTheme="majorHAnsi" w:cstheme="majorHAnsi"/>
          <w:sz w:val="20"/>
          <w:szCs w:val="20"/>
        </w:rPr>
        <w:t>" (ako aj merač prietoku). Riadiaca jednotka je síce vybavená štyrmi vstupmi na pripojenie senzorov, pri každom senzore však môžete nastaviť, či je pripojený k riadiacej jednotke (ku koncovkám na hlavnom module riadiacej jednotky) alebo k ADM (</w:t>
      </w:r>
      <w:proofErr w:type="spellStart"/>
      <w:r w:rsidRPr="000649AD">
        <w:rPr>
          <w:rFonts w:asciiTheme="majorHAnsi" w:hAnsiTheme="majorHAnsi" w:cstheme="majorHAnsi"/>
          <w:sz w:val="20"/>
          <w:szCs w:val="20"/>
        </w:rPr>
        <w:t>dekodérový</w:t>
      </w:r>
      <w:proofErr w:type="spellEnd"/>
      <w:r>
        <w:rPr>
          <w:rFonts w:asciiTheme="majorHAnsi" w:hAnsiTheme="majorHAnsi" w:cstheme="majorHAnsi"/>
          <w:sz w:val="20"/>
          <w:szCs w:val="20"/>
        </w:rPr>
        <w:t xml:space="preserve"> výstupný modul sa nazýva ADM99</w:t>
      </w:r>
      <w:r w:rsidRPr="000649AD">
        <w:rPr>
          <w:rFonts w:asciiTheme="majorHAnsi" w:hAnsiTheme="majorHAnsi" w:cstheme="majorHAnsi"/>
          <w:sz w:val="20"/>
          <w:szCs w:val="20"/>
        </w:rPr>
        <w:t xml:space="preserve"> a ak nastavíte pripojenie senzora k tomuto modulu, znamená to, že vstup bude priradený dekodéru so senzorom).</w:t>
      </w:r>
    </w:p>
    <w:p w:rsidR="000649AD" w:rsidRDefault="000649AD" w:rsidP="00554F1C">
      <w:pPr>
        <w:pStyle w:val="Odsekzoznamu"/>
        <w:numPr>
          <w:ilvl w:val="0"/>
          <w:numId w:val="39"/>
        </w:numPr>
        <w:spacing w:line="240" w:lineRule="auto"/>
        <w:jc w:val="both"/>
        <w:rPr>
          <w:rFonts w:asciiTheme="majorHAnsi" w:hAnsiTheme="majorHAnsi" w:cstheme="majorHAnsi"/>
          <w:sz w:val="20"/>
          <w:szCs w:val="20"/>
        </w:rPr>
      </w:pPr>
      <w:r w:rsidRPr="000649AD">
        <w:rPr>
          <w:rFonts w:asciiTheme="majorHAnsi" w:hAnsiTheme="majorHAnsi" w:cstheme="majorHAnsi"/>
          <w:sz w:val="20"/>
          <w:szCs w:val="20"/>
        </w:rPr>
        <w:t xml:space="preserve">ET senzor: ET senzor </w:t>
      </w:r>
      <w:proofErr w:type="spellStart"/>
      <w:r w:rsidRPr="000649AD">
        <w:rPr>
          <w:rFonts w:asciiTheme="majorHAnsi" w:hAnsiTheme="majorHAnsi" w:cstheme="majorHAnsi"/>
          <w:sz w:val="20"/>
          <w:szCs w:val="20"/>
        </w:rPr>
        <w:t>Hunter</w:t>
      </w:r>
      <w:proofErr w:type="spellEnd"/>
      <w:r w:rsidRPr="000649AD">
        <w:rPr>
          <w:rFonts w:asciiTheme="majorHAnsi" w:hAnsiTheme="majorHAnsi" w:cstheme="majorHAnsi"/>
          <w:sz w:val="20"/>
          <w:szCs w:val="20"/>
        </w:rPr>
        <w:t xml:space="preserve"> je možné použiť pre niektoré </w:t>
      </w:r>
      <w:proofErr w:type="spellStart"/>
      <w:r w:rsidRPr="000649AD">
        <w:rPr>
          <w:rFonts w:asciiTheme="majorHAnsi" w:hAnsiTheme="majorHAnsi" w:cstheme="majorHAnsi"/>
          <w:sz w:val="20"/>
          <w:szCs w:val="20"/>
        </w:rPr>
        <w:t>alarmové</w:t>
      </w:r>
      <w:proofErr w:type="spellEnd"/>
      <w:r w:rsidRPr="000649AD">
        <w:rPr>
          <w:rFonts w:asciiTheme="majorHAnsi" w:hAnsiTheme="majorHAnsi" w:cstheme="majorHAnsi"/>
          <w:sz w:val="20"/>
          <w:szCs w:val="20"/>
        </w:rPr>
        <w:t xml:space="preserve"> vstupy. ET senzor je platforma senzorov. Tri z jej individuálnych senzorov je možné použiť ako senzorové vstupy pre alarmy určené pre riadiacu jednotku ACC. Riadiaca jednotka je síce vybavená štyrmi vstupmi na pripojenie senzorov, pri každ</w:t>
      </w:r>
      <w:r>
        <w:rPr>
          <w:rFonts w:asciiTheme="majorHAnsi" w:hAnsiTheme="majorHAnsi" w:cstheme="majorHAnsi"/>
          <w:sz w:val="20"/>
          <w:szCs w:val="20"/>
        </w:rPr>
        <w:t>om senzore však môžete nastavi</w:t>
      </w:r>
      <w:r w:rsidR="007461AB">
        <w:rPr>
          <w:rFonts w:asciiTheme="majorHAnsi" w:hAnsiTheme="majorHAnsi" w:cstheme="majorHAnsi"/>
          <w:sz w:val="20"/>
          <w:szCs w:val="20"/>
        </w:rPr>
        <w:t>ť</w:t>
      </w:r>
      <w:r w:rsidRPr="000649AD">
        <w:rPr>
          <w:rFonts w:asciiTheme="majorHAnsi" w:hAnsiTheme="majorHAnsi" w:cstheme="majorHAnsi"/>
          <w:sz w:val="20"/>
          <w:szCs w:val="20"/>
        </w:rPr>
        <w:t xml:space="preserve"> či je pripojený k riadiacej jednotke (ku koncovkám SEN 1-4 na hlavnom module riadiacej jednotky) alebo k ET (senzor dažďa, rýchlosti vetra a teploty). Ak je riadiaca jednotka vybavená </w:t>
      </w:r>
      <w:proofErr w:type="spellStart"/>
      <w:r w:rsidRPr="000649AD">
        <w:rPr>
          <w:rFonts w:asciiTheme="majorHAnsi" w:hAnsiTheme="majorHAnsi" w:cstheme="majorHAnsi"/>
          <w:sz w:val="20"/>
          <w:szCs w:val="20"/>
        </w:rPr>
        <w:t>dekodérovým</w:t>
      </w:r>
      <w:proofErr w:type="spellEnd"/>
      <w:r w:rsidRPr="000649AD">
        <w:rPr>
          <w:rFonts w:asciiTheme="majorHAnsi" w:hAnsiTheme="majorHAnsi" w:cstheme="majorHAnsi"/>
          <w:sz w:val="20"/>
          <w:szCs w:val="20"/>
        </w:rPr>
        <w:t xml:space="preserve"> výstupným modulom, zobrazí sa aj tretia voľba -</w:t>
      </w:r>
      <w:r>
        <w:rPr>
          <w:rFonts w:asciiTheme="majorHAnsi" w:hAnsiTheme="majorHAnsi" w:cstheme="majorHAnsi"/>
          <w:sz w:val="20"/>
          <w:szCs w:val="20"/>
        </w:rPr>
        <w:t xml:space="preserve"> </w:t>
      </w:r>
      <w:r w:rsidRPr="000649AD">
        <w:rPr>
          <w:rFonts w:asciiTheme="majorHAnsi" w:hAnsiTheme="majorHAnsi" w:cstheme="majorHAnsi"/>
          <w:sz w:val="20"/>
          <w:szCs w:val="20"/>
        </w:rPr>
        <w:t>ADM.</w:t>
      </w:r>
    </w:p>
    <w:p w:rsidR="00F80E72" w:rsidRPr="00F80E72" w:rsidRDefault="00F80E72" w:rsidP="004F346B">
      <w:pPr>
        <w:spacing w:line="240" w:lineRule="auto"/>
        <w:jc w:val="both"/>
        <w:rPr>
          <w:rFonts w:asciiTheme="majorHAnsi" w:hAnsiTheme="majorHAnsi" w:cstheme="majorHAnsi"/>
          <w:sz w:val="20"/>
          <w:szCs w:val="20"/>
        </w:rPr>
      </w:pPr>
      <w:r w:rsidRPr="00F80E72">
        <w:rPr>
          <w:rFonts w:asciiTheme="majorHAnsi" w:hAnsiTheme="majorHAnsi" w:cstheme="majorHAnsi"/>
          <w:sz w:val="20"/>
          <w:szCs w:val="20"/>
        </w:rPr>
        <w:t xml:space="preserve">Priradenie spôsobu pripojenia senzora sa nazýva „mapovanie" a informuje jednotku o tom, kde má hľadať každý zo svojich štyroch vstupov na pripojenie senzorov. </w:t>
      </w:r>
    </w:p>
    <w:p w:rsidR="00F80E72" w:rsidRPr="00F80E72" w:rsidRDefault="00F80E72" w:rsidP="004F346B">
      <w:pPr>
        <w:spacing w:line="240" w:lineRule="auto"/>
        <w:jc w:val="both"/>
        <w:rPr>
          <w:rFonts w:asciiTheme="majorHAnsi" w:hAnsiTheme="majorHAnsi" w:cstheme="majorHAnsi"/>
          <w:sz w:val="20"/>
          <w:szCs w:val="20"/>
        </w:rPr>
      </w:pPr>
      <w:r w:rsidRPr="00F80E72">
        <w:rPr>
          <w:rFonts w:asciiTheme="majorHAnsi" w:hAnsiTheme="majorHAnsi" w:cstheme="majorHAnsi"/>
          <w:sz w:val="20"/>
          <w:szCs w:val="20"/>
        </w:rPr>
        <w:t xml:space="preserve">Mapovanie pripojenia senzorov je prvý krok, ktorý je nutné vykonať pri nastavovaní prevádzky </w:t>
      </w:r>
      <w:r>
        <w:rPr>
          <w:rFonts w:asciiTheme="majorHAnsi" w:hAnsiTheme="majorHAnsi" w:cstheme="majorHAnsi"/>
          <w:sz w:val="20"/>
          <w:szCs w:val="20"/>
        </w:rPr>
        <w:t>dekodéra I</w:t>
      </w:r>
      <w:r w:rsidRPr="00F80E72">
        <w:rPr>
          <w:rFonts w:asciiTheme="majorHAnsi" w:hAnsiTheme="majorHAnsi" w:cstheme="majorHAnsi"/>
          <w:sz w:val="20"/>
          <w:szCs w:val="20"/>
        </w:rPr>
        <w:t>CD-SE</w:t>
      </w:r>
      <w:r>
        <w:rPr>
          <w:rFonts w:asciiTheme="majorHAnsi" w:hAnsiTheme="majorHAnsi" w:cstheme="majorHAnsi"/>
          <w:sz w:val="20"/>
          <w:szCs w:val="20"/>
        </w:rPr>
        <w:t>N</w:t>
      </w:r>
      <w:r w:rsidRPr="00F80E72">
        <w:rPr>
          <w:rFonts w:asciiTheme="majorHAnsi" w:hAnsiTheme="majorHAnsi" w:cstheme="majorHAnsi"/>
          <w:sz w:val="20"/>
          <w:szCs w:val="20"/>
        </w:rPr>
        <w:t xml:space="preserve"> a je to tiež voliteľný krok pri nastavovaní prevádzky ET senzora. </w:t>
      </w:r>
    </w:p>
    <w:p w:rsidR="00F80E72" w:rsidRPr="00F80E72" w:rsidRDefault="00F80E72" w:rsidP="004F346B">
      <w:pPr>
        <w:spacing w:line="240" w:lineRule="auto"/>
        <w:jc w:val="both"/>
        <w:rPr>
          <w:rFonts w:asciiTheme="majorHAnsi" w:hAnsiTheme="majorHAnsi" w:cstheme="majorHAnsi"/>
          <w:sz w:val="20"/>
          <w:szCs w:val="20"/>
        </w:rPr>
      </w:pPr>
      <w:r w:rsidRPr="00F80E72">
        <w:rPr>
          <w:rFonts w:asciiTheme="majorHAnsi" w:hAnsiTheme="majorHAnsi" w:cstheme="majorHAnsi"/>
          <w:sz w:val="20"/>
          <w:szCs w:val="20"/>
        </w:rPr>
        <w:t>Pri mapovaní pripojenia senzorov je nutné odomknúť rozšírené funkcie -</w:t>
      </w:r>
      <w:r>
        <w:rPr>
          <w:rFonts w:asciiTheme="majorHAnsi" w:hAnsiTheme="majorHAnsi" w:cstheme="majorHAnsi"/>
          <w:sz w:val="20"/>
          <w:szCs w:val="20"/>
        </w:rPr>
        <w:t xml:space="preserve"> </w:t>
      </w:r>
      <w:r w:rsidRPr="00F80E72">
        <w:rPr>
          <w:rFonts w:asciiTheme="majorHAnsi" w:hAnsiTheme="majorHAnsi" w:cstheme="majorHAnsi"/>
          <w:sz w:val="20"/>
          <w:szCs w:val="20"/>
        </w:rPr>
        <w:t xml:space="preserve">podržaním modrého tlačidla </w:t>
      </w:r>
      <w:proofErr w:type="spellStart"/>
      <w:r w:rsidRPr="00F80E72">
        <w:rPr>
          <w:rFonts w:asciiTheme="majorHAnsi" w:hAnsiTheme="majorHAnsi" w:cstheme="majorHAnsi"/>
          <w:sz w:val="20"/>
          <w:szCs w:val="20"/>
        </w:rPr>
        <w:t>lnformation</w:t>
      </w:r>
      <w:proofErr w:type="spellEnd"/>
      <w:r w:rsidRPr="00F80E72">
        <w:rPr>
          <w:rFonts w:asciiTheme="majorHAnsi" w:hAnsiTheme="majorHAnsi" w:cstheme="majorHAnsi"/>
          <w:sz w:val="20"/>
          <w:szCs w:val="20"/>
        </w:rPr>
        <w:t xml:space="preserve"> a nastavením otočného ovládacieho p</w:t>
      </w:r>
      <w:r>
        <w:rPr>
          <w:rFonts w:asciiTheme="majorHAnsi" w:hAnsiTheme="majorHAnsi" w:cstheme="majorHAnsi"/>
          <w:sz w:val="20"/>
          <w:szCs w:val="20"/>
        </w:rPr>
        <w:t>rvku do polohy SET SENSOR OPERA</w:t>
      </w:r>
      <w:r w:rsidRPr="00F80E72">
        <w:rPr>
          <w:rFonts w:asciiTheme="majorHAnsi" w:hAnsiTheme="majorHAnsi" w:cstheme="majorHAnsi"/>
          <w:sz w:val="20"/>
          <w:szCs w:val="20"/>
        </w:rPr>
        <w:t>TION (NASTAVIŤ PREVÁDZKU SENZORA</w:t>
      </w:r>
      <w:r>
        <w:rPr>
          <w:rFonts w:asciiTheme="majorHAnsi" w:hAnsiTheme="majorHAnsi" w:cstheme="majorHAnsi"/>
          <w:sz w:val="20"/>
          <w:szCs w:val="20"/>
        </w:rPr>
        <w:t>)</w:t>
      </w:r>
      <w:r w:rsidRPr="00F80E72">
        <w:rPr>
          <w:rFonts w:asciiTheme="majorHAnsi" w:hAnsiTheme="majorHAnsi" w:cstheme="majorHAnsi"/>
          <w:sz w:val="20"/>
          <w:szCs w:val="20"/>
        </w:rPr>
        <w:t xml:space="preserve">. </w:t>
      </w:r>
    </w:p>
    <w:p w:rsidR="00F80E72" w:rsidRPr="00F80E72" w:rsidRDefault="00F80E72" w:rsidP="004F346B">
      <w:pPr>
        <w:spacing w:line="240" w:lineRule="auto"/>
        <w:jc w:val="both"/>
        <w:rPr>
          <w:rFonts w:asciiTheme="majorHAnsi" w:hAnsiTheme="majorHAnsi" w:cstheme="majorHAnsi"/>
          <w:sz w:val="20"/>
          <w:szCs w:val="20"/>
        </w:rPr>
      </w:pPr>
      <w:r w:rsidRPr="00F80E72">
        <w:rPr>
          <w:rFonts w:asciiTheme="majorHAnsi" w:hAnsiTheme="majorHAnsi" w:cstheme="majorHAnsi"/>
          <w:sz w:val="20"/>
          <w:szCs w:val="20"/>
        </w:rPr>
        <w:t xml:space="preserve">Obrazovka </w:t>
      </w:r>
      <w:proofErr w:type="spellStart"/>
      <w:r w:rsidRPr="00F80E72">
        <w:rPr>
          <w:rFonts w:asciiTheme="majorHAnsi" w:hAnsiTheme="majorHAnsi" w:cstheme="majorHAnsi"/>
          <w:sz w:val="20"/>
          <w:szCs w:val="20"/>
        </w:rPr>
        <w:t>Sensor</w:t>
      </w:r>
      <w:proofErr w:type="spellEnd"/>
      <w:r w:rsidRPr="00F80E72">
        <w:rPr>
          <w:rFonts w:asciiTheme="majorHAnsi" w:hAnsiTheme="majorHAnsi" w:cstheme="majorHAnsi"/>
          <w:sz w:val="20"/>
          <w:szCs w:val="20"/>
        </w:rPr>
        <w:t xml:space="preserve"> </w:t>
      </w:r>
      <w:proofErr w:type="spellStart"/>
      <w:r w:rsidRPr="00F80E72">
        <w:rPr>
          <w:rFonts w:asciiTheme="majorHAnsi" w:hAnsiTheme="majorHAnsi" w:cstheme="majorHAnsi"/>
          <w:sz w:val="20"/>
          <w:szCs w:val="20"/>
        </w:rPr>
        <w:t>Configuration</w:t>
      </w:r>
      <w:proofErr w:type="spellEnd"/>
      <w:r w:rsidRPr="00F80E72">
        <w:rPr>
          <w:rFonts w:asciiTheme="majorHAnsi" w:hAnsiTheme="majorHAnsi" w:cstheme="majorHAnsi"/>
          <w:sz w:val="20"/>
          <w:szCs w:val="20"/>
        </w:rPr>
        <w:t xml:space="preserve"> (Konfigurácia senzorov) zobrazí postupne umiestnenie každého senzora. </w:t>
      </w:r>
    </w:p>
    <w:p w:rsidR="00F80E72" w:rsidRPr="00F80E72" w:rsidRDefault="00F80E72" w:rsidP="004F346B">
      <w:pPr>
        <w:spacing w:line="240" w:lineRule="auto"/>
        <w:jc w:val="both"/>
        <w:rPr>
          <w:rFonts w:asciiTheme="majorHAnsi" w:hAnsiTheme="majorHAnsi" w:cstheme="majorHAnsi"/>
          <w:sz w:val="20"/>
          <w:szCs w:val="20"/>
        </w:rPr>
      </w:pPr>
      <w:r w:rsidRPr="00F80E72">
        <w:rPr>
          <w:rFonts w:asciiTheme="majorHAnsi" w:hAnsiTheme="majorHAnsi" w:cstheme="majorHAnsi"/>
          <w:sz w:val="20"/>
          <w:szCs w:val="20"/>
        </w:rPr>
        <w:t xml:space="preserve">Položky Type (Typ) a </w:t>
      </w:r>
      <w:proofErr w:type="spellStart"/>
      <w:r w:rsidRPr="00F80E72">
        <w:rPr>
          <w:rFonts w:asciiTheme="majorHAnsi" w:hAnsiTheme="majorHAnsi" w:cstheme="majorHAnsi"/>
          <w:sz w:val="20"/>
          <w:szCs w:val="20"/>
        </w:rPr>
        <w:t>Style</w:t>
      </w:r>
      <w:proofErr w:type="spellEnd"/>
      <w:r w:rsidRPr="00F80E72">
        <w:rPr>
          <w:rFonts w:asciiTheme="majorHAnsi" w:hAnsiTheme="majorHAnsi" w:cstheme="majorHAnsi"/>
          <w:sz w:val="20"/>
          <w:szCs w:val="20"/>
        </w:rPr>
        <w:t xml:space="preserve"> (Štýl) nie je možné</w:t>
      </w:r>
      <w:r>
        <w:rPr>
          <w:rFonts w:asciiTheme="majorHAnsi" w:hAnsiTheme="majorHAnsi" w:cstheme="majorHAnsi"/>
          <w:sz w:val="20"/>
          <w:szCs w:val="20"/>
        </w:rPr>
        <w:t xml:space="preserve"> meniť. Väčšina senzorov je typu</w:t>
      </w:r>
      <w:r w:rsidRPr="00F80E72">
        <w:rPr>
          <w:rFonts w:asciiTheme="majorHAnsi" w:hAnsiTheme="majorHAnsi" w:cstheme="majorHAnsi"/>
          <w:sz w:val="20"/>
          <w:szCs w:val="20"/>
        </w:rPr>
        <w:t xml:space="preserve"> CLICK a štýlu N. C.</w:t>
      </w:r>
      <w:r>
        <w:rPr>
          <w:rFonts w:asciiTheme="majorHAnsi" w:hAnsiTheme="majorHAnsi" w:cstheme="majorHAnsi"/>
          <w:sz w:val="20"/>
          <w:szCs w:val="20"/>
        </w:rPr>
        <w:t xml:space="preserve"> </w:t>
      </w:r>
      <w:r w:rsidRPr="00F80E72">
        <w:rPr>
          <w:rFonts w:asciiTheme="majorHAnsi" w:hAnsiTheme="majorHAnsi" w:cstheme="majorHAnsi"/>
          <w:sz w:val="20"/>
          <w:szCs w:val="20"/>
        </w:rPr>
        <w:t xml:space="preserve">(za normálnych okolností uzavretý). </w:t>
      </w:r>
    </w:p>
    <w:p w:rsidR="00F80E72" w:rsidRPr="00F80E72" w:rsidRDefault="00F80E72" w:rsidP="004F346B">
      <w:pPr>
        <w:spacing w:line="240" w:lineRule="auto"/>
        <w:jc w:val="both"/>
        <w:rPr>
          <w:rFonts w:asciiTheme="majorHAnsi" w:hAnsiTheme="majorHAnsi" w:cstheme="majorHAnsi"/>
          <w:sz w:val="20"/>
          <w:szCs w:val="20"/>
        </w:rPr>
      </w:pPr>
      <w:r w:rsidRPr="00F80E72">
        <w:rPr>
          <w:rFonts w:asciiTheme="majorHAnsi" w:hAnsiTheme="majorHAnsi" w:cstheme="majorHAnsi"/>
          <w:sz w:val="20"/>
          <w:szCs w:val="20"/>
        </w:rPr>
        <w:t xml:space="preserve">Umiestnenie: Kurzorovým tlačidlom dole sa presuňte na pole </w:t>
      </w:r>
      <w:proofErr w:type="spellStart"/>
      <w:r w:rsidRPr="00F80E72">
        <w:rPr>
          <w:rFonts w:asciiTheme="majorHAnsi" w:hAnsiTheme="majorHAnsi" w:cstheme="majorHAnsi"/>
          <w:sz w:val="20"/>
          <w:szCs w:val="20"/>
        </w:rPr>
        <w:t>Location</w:t>
      </w:r>
      <w:proofErr w:type="spellEnd"/>
      <w:r w:rsidRPr="00F80E72">
        <w:rPr>
          <w:rFonts w:asciiTheme="majorHAnsi" w:hAnsiTheme="majorHAnsi" w:cstheme="majorHAnsi"/>
          <w:sz w:val="20"/>
          <w:szCs w:val="20"/>
        </w:rPr>
        <w:t xml:space="preserve"> (Umiestnenie). </w:t>
      </w:r>
    </w:p>
    <w:p w:rsidR="00F80E72" w:rsidRPr="00F80E72" w:rsidRDefault="00F80E72" w:rsidP="004F346B">
      <w:pPr>
        <w:spacing w:line="240" w:lineRule="auto"/>
        <w:jc w:val="both"/>
        <w:rPr>
          <w:rFonts w:asciiTheme="majorHAnsi" w:hAnsiTheme="majorHAnsi" w:cstheme="majorHAnsi"/>
          <w:sz w:val="20"/>
          <w:szCs w:val="20"/>
        </w:rPr>
      </w:pPr>
      <w:r w:rsidRPr="00F80E72">
        <w:rPr>
          <w:rFonts w:asciiTheme="majorHAnsi" w:hAnsiTheme="majorHAnsi" w:cstheme="majorHAnsi"/>
          <w:sz w:val="20"/>
          <w:szCs w:val="20"/>
        </w:rPr>
        <w:t xml:space="preserve">Kurzorovými tlačidlami </w:t>
      </w:r>
      <w:r w:rsidRPr="00E47983">
        <w:rPr>
          <w:rFonts w:ascii="Symbol" w:hAnsi="Symbol" w:cstheme="majorHAnsi"/>
          <w:sz w:val="20"/>
          <w:szCs w:val="20"/>
        </w:rPr>
        <w:t></w:t>
      </w:r>
      <w:r w:rsidRPr="00F80E72">
        <w:rPr>
          <w:rFonts w:asciiTheme="majorHAnsi" w:hAnsiTheme="majorHAnsi" w:cstheme="majorHAnsi"/>
          <w:sz w:val="20"/>
          <w:szCs w:val="20"/>
        </w:rPr>
        <w:t xml:space="preserve"> alebo </w:t>
      </w:r>
      <w:r w:rsidRPr="00E47983">
        <w:rPr>
          <w:rFonts w:ascii="Symbol" w:hAnsi="Symbol" w:cstheme="majorHAnsi"/>
          <w:sz w:val="20"/>
          <w:szCs w:val="20"/>
        </w:rPr>
        <w:t></w:t>
      </w:r>
      <w:r>
        <w:rPr>
          <w:rFonts w:asciiTheme="majorHAnsi" w:hAnsiTheme="majorHAnsi" w:cstheme="majorHAnsi"/>
          <w:sz w:val="20"/>
          <w:szCs w:val="20"/>
        </w:rPr>
        <w:t xml:space="preserve"> </w:t>
      </w:r>
      <w:r w:rsidRPr="00F80E72">
        <w:rPr>
          <w:rFonts w:asciiTheme="majorHAnsi" w:hAnsiTheme="majorHAnsi" w:cstheme="majorHAnsi"/>
          <w:sz w:val="20"/>
          <w:szCs w:val="20"/>
        </w:rPr>
        <w:t xml:space="preserve">môžete zobraziť ďalšie voľby pre umiestnenie senzora. </w:t>
      </w:r>
    </w:p>
    <w:p w:rsidR="00F80E72" w:rsidRPr="00F80E72" w:rsidRDefault="00F80E72" w:rsidP="004F346B">
      <w:pPr>
        <w:spacing w:line="240" w:lineRule="auto"/>
        <w:jc w:val="both"/>
        <w:rPr>
          <w:rFonts w:asciiTheme="majorHAnsi" w:hAnsiTheme="majorHAnsi" w:cstheme="majorHAnsi"/>
          <w:sz w:val="20"/>
          <w:szCs w:val="20"/>
        </w:rPr>
      </w:pPr>
      <w:r w:rsidRPr="00F80E72">
        <w:rPr>
          <w:rFonts w:asciiTheme="majorHAnsi" w:hAnsiTheme="majorHAnsi" w:cstheme="majorHAnsi"/>
          <w:sz w:val="20"/>
          <w:szCs w:val="20"/>
        </w:rPr>
        <w:t xml:space="preserve">Ak riadiaca jednotka rozpoznala </w:t>
      </w:r>
      <w:proofErr w:type="spellStart"/>
      <w:r w:rsidRPr="00F80E72">
        <w:rPr>
          <w:rFonts w:asciiTheme="majorHAnsi" w:hAnsiTheme="majorHAnsi" w:cstheme="majorHAnsi"/>
          <w:sz w:val="20"/>
          <w:szCs w:val="20"/>
        </w:rPr>
        <w:t>dekodérový</w:t>
      </w:r>
      <w:proofErr w:type="spellEnd"/>
      <w:r w:rsidRPr="00F80E72">
        <w:rPr>
          <w:rFonts w:asciiTheme="majorHAnsi" w:hAnsiTheme="majorHAnsi" w:cstheme="majorHAnsi"/>
          <w:sz w:val="20"/>
          <w:szCs w:val="20"/>
        </w:rPr>
        <w:t xml:space="preserve"> modul ADM99, zobrazia sa voľby </w:t>
      </w:r>
      <w:proofErr w:type="spellStart"/>
      <w:r w:rsidRPr="00F80E72">
        <w:rPr>
          <w:rFonts w:asciiTheme="majorHAnsi" w:hAnsiTheme="majorHAnsi" w:cstheme="majorHAnsi"/>
          <w:sz w:val="20"/>
          <w:szCs w:val="20"/>
        </w:rPr>
        <w:t>Controller</w:t>
      </w:r>
      <w:proofErr w:type="spellEnd"/>
      <w:r w:rsidRPr="00F80E72">
        <w:rPr>
          <w:rFonts w:asciiTheme="majorHAnsi" w:hAnsiTheme="majorHAnsi" w:cstheme="majorHAnsi"/>
          <w:sz w:val="20"/>
          <w:szCs w:val="20"/>
        </w:rPr>
        <w:t xml:space="preserve"> (Riadiaca jednotka) alebo ADM. </w:t>
      </w:r>
    </w:p>
    <w:p w:rsidR="00F80E72" w:rsidRPr="00F80E72" w:rsidRDefault="00F80E72" w:rsidP="004F346B">
      <w:pPr>
        <w:spacing w:line="240" w:lineRule="auto"/>
        <w:jc w:val="both"/>
        <w:rPr>
          <w:rFonts w:asciiTheme="majorHAnsi" w:hAnsiTheme="majorHAnsi" w:cstheme="majorHAnsi"/>
          <w:sz w:val="20"/>
          <w:szCs w:val="20"/>
        </w:rPr>
      </w:pPr>
      <w:r w:rsidRPr="00F80E72">
        <w:rPr>
          <w:rFonts w:asciiTheme="majorHAnsi" w:hAnsiTheme="majorHAnsi" w:cstheme="majorHAnsi"/>
          <w:sz w:val="20"/>
          <w:szCs w:val="20"/>
        </w:rPr>
        <w:t xml:space="preserve">Ak bol rozpoznaný ET senzor a riadiaca jednotka bola pri nastavení otočného ovládacieho prvku do polohy </w:t>
      </w:r>
      <w:proofErr w:type="spellStart"/>
      <w:r w:rsidRPr="00F80E72">
        <w:rPr>
          <w:rFonts w:asciiTheme="majorHAnsi" w:hAnsiTheme="majorHAnsi" w:cstheme="majorHAnsi"/>
          <w:sz w:val="20"/>
          <w:szCs w:val="20"/>
        </w:rPr>
        <w:t>Advanced</w:t>
      </w:r>
      <w:proofErr w:type="spellEnd"/>
      <w:r w:rsidRPr="00F80E72">
        <w:rPr>
          <w:rFonts w:asciiTheme="majorHAnsi" w:hAnsiTheme="majorHAnsi" w:cstheme="majorHAnsi"/>
          <w:sz w:val="20"/>
          <w:szCs w:val="20"/>
        </w:rPr>
        <w:t xml:space="preserve"> </w:t>
      </w:r>
      <w:proofErr w:type="spellStart"/>
      <w:r w:rsidRPr="00F80E72">
        <w:rPr>
          <w:rFonts w:asciiTheme="majorHAnsi" w:hAnsiTheme="majorHAnsi" w:cstheme="majorHAnsi"/>
          <w:sz w:val="20"/>
          <w:szCs w:val="20"/>
        </w:rPr>
        <w:t>Features</w:t>
      </w:r>
      <w:proofErr w:type="spellEnd"/>
      <w:r w:rsidRPr="00F80E72">
        <w:rPr>
          <w:rFonts w:asciiTheme="majorHAnsi" w:hAnsiTheme="majorHAnsi" w:cstheme="majorHAnsi"/>
          <w:sz w:val="20"/>
          <w:szCs w:val="20"/>
        </w:rPr>
        <w:t xml:space="preserve"> (Pokročilé funkcie) naprogramovaná do režimu „</w:t>
      </w:r>
      <w:proofErr w:type="spellStart"/>
      <w:r w:rsidRPr="00F80E72">
        <w:rPr>
          <w:rFonts w:asciiTheme="majorHAnsi" w:hAnsiTheme="majorHAnsi" w:cstheme="majorHAnsi"/>
          <w:sz w:val="20"/>
          <w:szCs w:val="20"/>
        </w:rPr>
        <w:t>Use</w:t>
      </w:r>
      <w:proofErr w:type="spellEnd"/>
      <w:r w:rsidRPr="00F80E72">
        <w:rPr>
          <w:rFonts w:asciiTheme="majorHAnsi" w:hAnsiTheme="majorHAnsi" w:cstheme="majorHAnsi"/>
          <w:sz w:val="20"/>
          <w:szCs w:val="20"/>
        </w:rPr>
        <w:t xml:space="preserve"> ET </w:t>
      </w:r>
      <w:proofErr w:type="spellStart"/>
      <w:r w:rsidRPr="00F80E72">
        <w:rPr>
          <w:rFonts w:asciiTheme="majorHAnsi" w:hAnsiTheme="majorHAnsi" w:cstheme="majorHAnsi"/>
          <w:sz w:val="20"/>
          <w:szCs w:val="20"/>
        </w:rPr>
        <w:t>Sensor</w:t>
      </w:r>
      <w:proofErr w:type="spellEnd"/>
      <w:r w:rsidRPr="00F80E72">
        <w:rPr>
          <w:rFonts w:asciiTheme="majorHAnsi" w:hAnsiTheme="majorHAnsi" w:cstheme="majorHAnsi"/>
          <w:sz w:val="20"/>
          <w:szCs w:val="20"/>
        </w:rPr>
        <w:t xml:space="preserve">" (Používať ET senzor), budú </w:t>
      </w:r>
      <w:r>
        <w:rPr>
          <w:rFonts w:asciiTheme="majorHAnsi" w:hAnsiTheme="majorHAnsi" w:cstheme="majorHAnsi"/>
          <w:sz w:val="20"/>
          <w:szCs w:val="20"/>
        </w:rPr>
        <w:t xml:space="preserve">dostupné aj voľby ET </w:t>
      </w:r>
      <w:proofErr w:type="spellStart"/>
      <w:r>
        <w:rPr>
          <w:rFonts w:asciiTheme="majorHAnsi" w:hAnsiTheme="majorHAnsi" w:cstheme="majorHAnsi"/>
          <w:sz w:val="20"/>
          <w:szCs w:val="20"/>
        </w:rPr>
        <w:t>Rain</w:t>
      </w:r>
      <w:proofErr w:type="spellEnd"/>
      <w:r>
        <w:rPr>
          <w:rFonts w:asciiTheme="majorHAnsi" w:hAnsiTheme="majorHAnsi" w:cstheme="majorHAnsi"/>
          <w:sz w:val="20"/>
          <w:szCs w:val="20"/>
        </w:rPr>
        <w:t xml:space="preserve"> (dážď)</w:t>
      </w:r>
      <w:r w:rsidRPr="00F80E72">
        <w:rPr>
          <w:rFonts w:asciiTheme="majorHAnsi" w:hAnsiTheme="majorHAnsi" w:cstheme="majorHAnsi"/>
          <w:sz w:val="20"/>
          <w:szCs w:val="20"/>
        </w:rPr>
        <w:t xml:space="preserve">, ET Temp (teplota) a ET </w:t>
      </w:r>
      <w:proofErr w:type="spellStart"/>
      <w:r w:rsidRPr="00F80E72">
        <w:rPr>
          <w:rFonts w:asciiTheme="majorHAnsi" w:hAnsiTheme="majorHAnsi" w:cstheme="majorHAnsi"/>
          <w:sz w:val="20"/>
          <w:szCs w:val="20"/>
        </w:rPr>
        <w:t>Wind</w:t>
      </w:r>
      <w:proofErr w:type="spellEnd"/>
      <w:r w:rsidRPr="00F80E72">
        <w:rPr>
          <w:rFonts w:asciiTheme="majorHAnsi" w:hAnsiTheme="majorHAnsi" w:cstheme="majorHAnsi"/>
          <w:sz w:val="20"/>
          <w:szCs w:val="20"/>
        </w:rPr>
        <w:t xml:space="preserve"> (rýchlosť vetra). </w:t>
      </w:r>
    </w:p>
    <w:p w:rsidR="00F80E72" w:rsidRPr="00F80E72" w:rsidRDefault="00F80E72" w:rsidP="004F346B">
      <w:pPr>
        <w:spacing w:line="240" w:lineRule="auto"/>
        <w:jc w:val="both"/>
        <w:rPr>
          <w:rFonts w:asciiTheme="majorHAnsi" w:hAnsiTheme="majorHAnsi" w:cstheme="majorHAnsi"/>
          <w:sz w:val="20"/>
          <w:szCs w:val="20"/>
        </w:rPr>
      </w:pPr>
      <w:r w:rsidRPr="00F80E72">
        <w:rPr>
          <w:rFonts w:asciiTheme="majorHAnsi" w:hAnsiTheme="majorHAnsi" w:cstheme="majorHAnsi"/>
          <w:sz w:val="20"/>
          <w:szCs w:val="20"/>
        </w:rPr>
        <w:t>Tlačidlami + alebo -</w:t>
      </w:r>
      <w:r>
        <w:rPr>
          <w:rFonts w:asciiTheme="majorHAnsi" w:hAnsiTheme="majorHAnsi" w:cstheme="majorHAnsi"/>
          <w:sz w:val="20"/>
          <w:szCs w:val="20"/>
        </w:rPr>
        <w:t xml:space="preserve"> </w:t>
      </w:r>
      <w:r w:rsidRPr="00F80E72">
        <w:rPr>
          <w:rFonts w:asciiTheme="majorHAnsi" w:hAnsiTheme="majorHAnsi" w:cstheme="majorHAnsi"/>
          <w:sz w:val="20"/>
          <w:szCs w:val="20"/>
        </w:rPr>
        <w:t xml:space="preserve">vyberte umiestnenie senzora. </w:t>
      </w:r>
    </w:p>
    <w:p w:rsidR="00F80E72" w:rsidRDefault="00F80E72" w:rsidP="004F346B">
      <w:pPr>
        <w:spacing w:line="240" w:lineRule="auto"/>
        <w:jc w:val="both"/>
        <w:rPr>
          <w:rFonts w:asciiTheme="majorHAnsi" w:hAnsiTheme="majorHAnsi" w:cstheme="majorHAnsi"/>
          <w:sz w:val="20"/>
          <w:szCs w:val="20"/>
        </w:rPr>
      </w:pPr>
      <w:r w:rsidRPr="00F80E72">
        <w:rPr>
          <w:rFonts w:asciiTheme="majorHAnsi" w:hAnsiTheme="majorHAnsi" w:cstheme="majorHAnsi"/>
          <w:sz w:val="20"/>
          <w:szCs w:val="20"/>
        </w:rPr>
        <w:t xml:space="preserve">Kurzorovým tlačidlom hore sa presuňte späť na číslo senzora a tlačidlami </w:t>
      </w:r>
      <w:r w:rsidRPr="006410C3">
        <w:rPr>
          <w:rFonts w:ascii="Symbol" w:hAnsi="Symbol" w:cstheme="majorHAnsi"/>
          <w:sz w:val="20"/>
          <w:szCs w:val="20"/>
        </w:rPr>
        <w:t></w:t>
      </w:r>
      <w:r w:rsidRPr="00F80E72">
        <w:rPr>
          <w:rFonts w:asciiTheme="majorHAnsi" w:hAnsiTheme="majorHAnsi" w:cstheme="majorHAnsi"/>
          <w:sz w:val="20"/>
          <w:szCs w:val="20"/>
        </w:rPr>
        <w:t xml:space="preserve"> alebo </w:t>
      </w:r>
      <w:r w:rsidRPr="006410C3">
        <w:rPr>
          <w:rFonts w:ascii="Symbol" w:hAnsi="Symbol" w:cstheme="majorHAnsi"/>
          <w:sz w:val="20"/>
          <w:szCs w:val="20"/>
        </w:rPr>
        <w:t></w:t>
      </w:r>
      <w:r>
        <w:rPr>
          <w:rFonts w:asciiTheme="majorHAnsi" w:hAnsiTheme="majorHAnsi" w:cstheme="majorHAnsi"/>
          <w:sz w:val="20"/>
          <w:szCs w:val="20"/>
        </w:rPr>
        <w:t xml:space="preserve"> </w:t>
      </w:r>
      <w:r w:rsidRPr="00F80E72">
        <w:rPr>
          <w:rFonts w:asciiTheme="majorHAnsi" w:hAnsiTheme="majorHAnsi" w:cstheme="majorHAnsi"/>
          <w:sz w:val="20"/>
          <w:szCs w:val="20"/>
        </w:rPr>
        <w:t>na ďalší senzor.</w:t>
      </w:r>
    </w:p>
    <w:p w:rsidR="00A003C3" w:rsidRDefault="00A003C3" w:rsidP="004F346B">
      <w:pPr>
        <w:spacing w:line="240" w:lineRule="auto"/>
        <w:jc w:val="both"/>
        <w:rPr>
          <w:rFonts w:asciiTheme="majorHAnsi" w:hAnsiTheme="majorHAnsi" w:cstheme="majorHAnsi"/>
          <w:sz w:val="20"/>
          <w:szCs w:val="20"/>
        </w:rPr>
      </w:pPr>
      <w:r w:rsidRPr="00A003C3">
        <w:rPr>
          <w:rFonts w:asciiTheme="majorHAnsi" w:hAnsiTheme="majorHAnsi" w:cstheme="majorHAnsi"/>
          <w:sz w:val="20"/>
          <w:szCs w:val="20"/>
        </w:rPr>
        <w:t>Nastavte správne umiestnenie pre každý vstup na pripojenie senzora. Po skončení nastavte otočný ovládací prvok do inej polohy. Ak niektoré senzory nepoužívate, nastavte ich um</w:t>
      </w:r>
      <w:r>
        <w:rPr>
          <w:rFonts w:asciiTheme="majorHAnsi" w:hAnsiTheme="majorHAnsi" w:cstheme="majorHAnsi"/>
          <w:sz w:val="20"/>
          <w:szCs w:val="20"/>
        </w:rPr>
        <w:t>iestnenie (</w:t>
      </w:r>
      <w:proofErr w:type="spellStart"/>
      <w:r>
        <w:rPr>
          <w:rFonts w:asciiTheme="majorHAnsi" w:hAnsiTheme="majorHAnsi" w:cstheme="majorHAnsi"/>
          <w:sz w:val="20"/>
          <w:szCs w:val="20"/>
        </w:rPr>
        <w:t>Location</w:t>
      </w:r>
      <w:proofErr w:type="spellEnd"/>
      <w:r>
        <w:rPr>
          <w:rFonts w:asciiTheme="majorHAnsi" w:hAnsiTheme="majorHAnsi" w:cstheme="majorHAnsi"/>
          <w:sz w:val="20"/>
          <w:szCs w:val="20"/>
        </w:rPr>
        <w:t xml:space="preserve">) na </w:t>
      </w:r>
      <w:proofErr w:type="spellStart"/>
      <w:r>
        <w:rPr>
          <w:rFonts w:asciiTheme="majorHAnsi" w:hAnsiTheme="majorHAnsi" w:cstheme="majorHAnsi"/>
          <w:sz w:val="20"/>
          <w:szCs w:val="20"/>
        </w:rPr>
        <w:t>Controll</w:t>
      </w:r>
      <w:r w:rsidRPr="00A003C3">
        <w:rPr>
          <w:rFonts w:asciiTheme="majorHAnsi" w:hAnsiTheme="majorHAnsi" w:cstheme="majorHAnsi"/>
          <w:sz w:val="20"/>
          <w:szCs w:val="20"/>
        </w:rPr>
        <w:t>er</w:t>
      </w:r>
      <w:proofErr w:type="spellEnd"/>
      <w:r w:rsidRPr="00A003C3">
        <w:rPr>
          <w:rFonts w:asciiTheme="majorHAnsi" w:hAnsiTheme="majorHAnsi" w:cstheme="majorHAnsi"/>
          <w:sz w:val="20"/>
          <w:szCs w:val="20"/>
        </w:rPr>
        <w:t xml:space="preserve"> (Riadiaca jednotka).</w:t>
      </w:r>
    </w:p>
    <w:p w:rsidR="00A003C3" w:rsidRDefault="00A003C3" w:rsidP="004F346B">
      <w:pPr>
        <w:spacing w:line="240" w:lineRule="auto"/>
        <w:jc w:val="center"/>
        <w:rPr>
          <w:rFonts w:asciiTheme="majorHAnsi" w:hAnsiTheme="majorHAnsi" w:cstheme="majorHAnsi"/>
          <w:sz w:val="20"/>
          <w:szCs w:val="20"/>
        </w:rPr>
      </w:pPr>
      <w:r w:rsidRPr="00A003C3">
        <w:rPr>
          <w:rFonts w:asciiTheme="majorHAnsi" w:hAnsiTheme="majorHAnsi" w:cstheme="majorHAnsi"/>
          <w:noProof/>
          <w:sz w:val="20"/>
          <w:szCs w:val="20"/>
        </w:rPr>
        <w:drawing>
          <wp:inline distT="0" distB="0" distL="0" distR="0">
            <wp:extent cx="1424940" cy="883920"/>
            <wp:effectExtent l="0" t="0" r="381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4940" cy="883920"/>
                    </a:xfrm>
                    <a:prstGeom prst="rect">
                      <a:avLst/>
                    </a:prstGeom>
                    <a:noFill/>
                    <a:ln>
                      <a:noFill/>
                    </a:ln>
                  </pic:spPr>
                </pic:pic>
              </a:graphicData>
            </a:graphic>
          </wp:inline>
        </w:drawing>
      </w:r>
    </w:p>
    <w:p w:rsidR="00A003C3" w:rsidRDefault="00A003C3" w:rsidP="004F346B">
      <w:pPr>
        <w:spacing w:line="240" w:lineRule="auto"/>
        <w:jc w:val="center"/>
        <w:rPr>
          <w:rFonts w:asciiTheme="majorHAnsi" w:hAnsiTheme="majorHAnsi" w:cstheme="majorHAnsi"/>
          <w:sz w:val="20"/>
          <w:szCs w:val="20"/>
        </w:rPr>
      </w:pPr>
      <w:r w:rsidRPr="00A003C3">
        <w:rPr>
          <w:rFonts w:asciiTheme="majorHAnsi" w:hAnsiTheme="majorHAnsi" w:cstheme="majorHAnsi"/>
          <w:noProof/>
          <w:sz w:val="20"/>
          <w:szCs w:val="20"/>
        </w:rPr>
        <w:drawing>
          <wp:inline distT="0" distB="0" distL="0" distR="0">
            <wp:extent cx="1394460" cy="861060"/>
            <wp:effectExtent l="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4460" cy="861060"/>
                    </a:xfrm>
                    <a:prstGeom prst="rect">
                      <a:avLst/>
                    </a:prstGeom>
                    <a:noFill/>
                    <a:ln>
                      <a:noFill/>
                    </a:ln>
                  </pic:spPr>
                </pic:pic>
              </a:graphicData>
            </a:graphic>
          </wp:inline>
        </w:drawing>
      </w:r>
    </w:p>
    <w:p w:rsidR="00A003C3" w:rsidRDefault="00A003C3" w:rsidP="004F346B">
      <w:pPr>
        <w:spacing w:line="240" w:lineRule="auto"/>
        <w:jc w:val="center"/>
        <w:rPr>
          <w:rFonts w:asciiTheme="majorHAnsi" w:hAnsiTheme="majorHAnsi" w:cstheme="majorHAnsi"/>
          <w:sz w:val="20"/>
          <w:szCs w:val="20"/>
        </w:rPr>
      </w:pPr>
      <w:r w:rsidRPr="00A003C3">
        <w:rPr>
          <w:rFonts w:asciiTheme="majorHAnsi" w:hAnsiTheme="majorHAnsi" w:cstheme="majorHAnsi"/>
          <w:noProof/>
          <w:sz w:val="20"/>
          <w:szCs w:val="20"/>
        </w:rPr>
        <w:drawing>
          <wp:inline distT="0" distB="0" distL="0" distR="0">
            <wp:extent cx="1394460" cy="861060"/>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94460" cy="861060"/>
                    </a:xfrm>
                    <a:prstGeom prst="rect">
                      <a:avLst/>
                    </a:prstGeom>
                    <a:noFill/>
                    <a:ln>
                      <a:noFill/>
                    </a:ln>
                  </pic:spPr>
                </pic:pic>
              </a:graphicData>
            </a:graphic>
          </wp:inline>
        </w:drawing>
      </w:r>
    </w:p>
    <w:p w:rsidR="00A003C3" w:rsidRPr="00A003C3" w:rsidRDefault="00A003C3" w:rsidP="00A042F5">
      <w:pPr>
        <w:spacing w:line="240" w:lineRule="auto"/>
        <w:jc w:val="both"/>
        <w:rPr>
          <w:rFonts w:asciiTheme="majorHAnsi" w:hAnsiTheme="majorHAnsi" w:cstheme="majorHAnsi"/>
          <w:b/>
          <w:sz w:val="20"/>
          <w:szCs w:val="20"/>
        </w:rPr>
      </w:pPr>
      <w:r w:rsidRPr="00A003C3">
        <w:rPr>
          <w:rFonts w:asciiTheme="majorHAnsi" w:hAnsiTheme="majorHAnsi" w:cstheme="majorHAnsi"/>
          <w:b/>
          <w:sz w:val="20"/>
          <w:szCs w:val="20"/>
        </w:rPr>
        <w:lastRenderedPageBreak/>
        <w:t xml:space="preserve">UMIESTNENIE SENZOROV </w:t>
      </w:r>
    </w:p>
    <w:p w:rsidR="000649AD" w:rsidRDefault="00A003C3" w:rsidP="00A042F5">
      <w:pPr>
        <w:spacing w:line="240" w:lineRule="auto"/>
        <w:jc w:val="both"/>
        <w:rPr>
          <w:rFonts w:asciiTheme="majorHAnsi" w:hAnsiTheme="majorHAnsi" w:cstheme="majorHAnsi"/>
          <w:sz w:val="20"/>
          <w:szCs w:val="20"/>
        </w:rPr>
      </w:pPr>
      <w:r w:rsidRPr="00A003C3">
        <w:rPr>
          <w:rFonts w:asciiTheme="majorHAnsi" w:hAnsiTheme="majorHAnsi" w:cstheme="majorHAnsi"/>
          <w:sz w:val="20"/>
          <w:szCs w:val="20"/>
        </w:rPr>
        <w:t>Jednotlivé ET senzory je možné použiť na prerušenie zavlažovania po prijatí alarmu. Stačí ich</w:t>
      </w:r>
      <w:r>
        <w:rPr>
          <w:rFonts w:asciiTheme="majorHAnsi" w:hAnsiTheme="majorHAnsi" w:cstheme="majorHAnsi"/>
          <w:sz w:val="20"/>
          <w:szCs w:val="20"/>
        </w:rPr>
        <w:t xml:space="preserve"> </w:t>
      </w:r>
      <w:r w:rsidRPr="00A003C3">
        <w:rPr>
          <w:rFonts w:asciiTheme="majorHAnsi" w:hAnsiTheme="majorHAnsi" w:cstheme="majorHAnsi"/>
          <w:sz w:val="20"/>
          <w:szCs w:val="20"/>
        </w:rPr>
        <w:t>priradiť pozíciám SEN 1</w:t>
      </w:r>
      <w:r>
        <w:rPr>
          <w:rFonts w:asciiTheme="majorHAnsi" w:hAnsiTheme="majorHAnsi" w:cstheme="majorHAnsi"/>
          <w:sz w:val="20"/>
          <w:szCs w:val="20"/>
        </w:rPr>
        <w:t>-</w:t>
      </w:r>
      <w:r w:rsidRPr="00A003C3">
        <w:rPr>
          <w:rFonts w:asciiTheme="majorHAnsi" w:hAnsiTheme="majorHAnsi" w:cstheme="majorHAnsi"/>
          <w:sz w:val="20"/>
          <w:szCs w:val="20"/>
        </w:rPr>
        <w:t>4 na riadiacej jednotke. ET senzory budú potom fungovať presne tak isto,</w:t>
      </w:r>
      <w:r>
        <w:rPr>
          <w:rFonts w:asciiTheme="majorHAnsi" w:hAnsiTheme="majorHAnsi" w:cstheme="majorHAnsi"/>
          <w:sz w:val="20"/>
          <w:szCs w:val="20"/>
        </w:rPr>
        <w:t xml:space="preserve"> </w:t>
      </w:r>
      <w:r w:rsidRPr="00A003C3">
        <w:rPr>
          <w:rFonts w:asciiTheme="majorHAnsi" w:hAnsiTheme="majorHAnsi" w:cstheme="majorHAnsi"/>
          <w:sz w:val="20"/>
          <w:szCs w:val="20"/>
        </w:rPr>
        <w:t>ako vstupy senzorov „</w:t>
      </w:r>
      <w:proofErr w:type="spellStart"/>
      <w:r w:rsidRPr="00A003C3">
        <w:rPr>
          <w:rFonts w:asciiTheme="majorHAnsi" w:hAnsiTheme="majorHAnsi" w:cstheme="majorHAnsi"/>
          <w:sz w:val="20"/>
          <w:szCs w:val="20"/>
        </w:rPr>
        <w:t>Clik</w:t>
      </w:r>
      <w:proofErr w:type="spellEnd"/>
      <w:r w:rsidRPr="00A003C3">
        <w:rPr>
          <w:rFonts w:asciiTheme="majorHAnsi" w:hAnsiTheme="majorHAnsi" w:cstheme="majorHAnsi"/>
          <w:sz w:val="20"/>
          <w:szCs w:val="20"/>
        </w:rPr>
        <w:t>". Môžu reagovať buď odložením alebo pozastavením zavlažovania, v závislosti od nastavenia programu.</w:t>
      </w:r>
      <w:r>
        <w:rPr>
          <w:rFonts w:asciiTheme="majorHAnsi" w:hAnsiTheme="majorHAnsi" w:cstheme="majorHAnsi"/>
          <w:sz w:val="20"/>
          <w:szCs w:val="20"/>
        </w:rPr>
        <w:t xml:space="preserve"> </w:t>
      </w:r>
    </w:p>
    <w:p w:rsidR="00A003C3" w:rsidRPr="00A003C3" w:rsidRDefault="00A003C3" w:rsidP="00A042F5">
      <w:pPr>
        <w:spacing w:line="240" w:lineRule="auto"/>
        <w:jc w:val="both"/>
        <w:rPr>
          <w:rFonts w:asciiTheme="majorHAnsi" w:hAnsiTheme="majorHAnsi" w:cstheme="majorHAnsi"/>
          <w:sz w:val="20"/>
          <w:szCs w:val="20"/>
        </w:rPr>
      </w:pPr>
      <w:r w:rsidRPr="00A003C3">
        <w:rPr>
          <w:rFonts w:asciiTheme="majorHAnsi" w:hAnsiTheme="majorHAnsi" w:cstheme="majorHAnsi"/>
          <w:sz w:val="20"/>
          <w:szCs w:val="20"/>
        </w:rPr>
        <w:t>Pri priraďovaní funkcií vstupov SEN 1</w:t>
      </w:r>
      <w:r>
        <w:rPr>
          <w:rFonts w:asciiTheme="majorHAnsi" w:hAnsiTheme="majorHAnsi" w:cstheme="majorHAnsi"/>
          <w:sz w:val="20"/>
          <w:szCs w:val="20"/>
        </w:rPr>
        <w:t xml:space="preserve">-4 </w:t>
      </w:r>
      <w:r w:rsidRPr="00A003C3">
        <w:rPr>
          <w:rFonts w:asciiTheme="majorHAnsi" w:hAnsiTheme="majorHAnsi" w:cstheme="majorHAnsi"/>
          <w:sz w:val="20"/>
          <w:szCs w:val="20"/>
        </w:rPr>
        <w:t>na riadiacej jednotke ACC ET senzoru nie je treba meniť</w:t>
      </w:r>
      <w:r>
        <w:rPr>
          <w:rFonts w:asciiTheme="majorHAnsi" w:hAnsiTheme="majorHAnsi" w:cstheme="majorHAnsi"/>
          <w:sz w:val="20"/>
          <w:szCs w:val="20"/>
        </w:rPr>
        <w:t xml:space="preserve"> </w:t>
      </w:r>
      <w:r w:rsidRPr="00A003C3">
        <w:rPr>
          <w:rFonts w:asciiTheme="majorHAnsi" w:hAnsiTheme="majorHAnsi" w:cstheme="majorHAnsi"/>
          <w:sz w:val="20"/>
          <w:szCs w:val="20"/>
        </w:rPr>
        <w:t xml:space="preserve">žiadne zapojenie vodičov. Riadiaca jednotka bude používať dáta zo senzorov ako virtuálny alarm. </w:t>
      </w:r>
    </w:p>
    <w:p w:rsidR="00A003C3" w:rsidRPr="00A003C3" w:rsidRDefault="00A003C3" w:rsidP="00A042F5">
      <w:pPr>
        <w:spacing w:line="240" w:lineRule="auto"/>
        <w:jc w:val="both"/>
        <w:rPr>
          <w:rFonts w:asciiTheme="majorHAnsi" w:hAnsiTheme="majorHAnsi" w:cstheme="majorHAnsi"/>
          <w:sz w:val="20"/>
          <w:szCs w:val="20"/>
        </w:rPr>
      </w:pPr>
      <w:r w:rsidRPr="00A003C3">
        <w:rPr>
          <w:rFonts w:asciiTheme="majorHAnsi" w:hAnsiTheme="majorHAnsi" w:cstheme="majorHAnsi"/>
          <w:sz w:val="20"/>
          <w:szCs w:val="20"/>
        </w:rPr>
        <w:t xml:space="preserve">Zavlažovanie sa bude ET senzorom prerušovať iba na tej riadiacej jednotke, ku ktorej je ET senzor pripojený. </w:t>
      </w:r>
    </w:p>
    <w:p w:rsidR="00A003C3" w:rsidRPr="00A003C3" w:rsidRDefault="00A003C3" w:rsidP="00A042F5">
      <w:pPr>
        <w:spacing w:line="240" w:lineRule="auto"/>
        <w:jc w:val="both"/>
        <w:rPr>
          <w:rFonts w:asciiTheme="majorHAnsi" w:hAnsiTheme="majorHAnsi" w:cstheme="majorHAnsi"/>
          <w:sz w:val="20"/>
          <w:szCs w:val="20"/>
        </w:rPr>
      </w:pPr>
      <w:r w:rsidRPr="00A003C3">
        <w:rPr>
          <w:rFonts w:asciiTheme="majorHAnsi" w:hAnsiTheme="majorHAnsi" w:cstheme="majorHAnsi"/>
          <w:sz w:val="20"/>
          <w:szCs w:val="20"/>
        </w:rPr>
        <w:t xml:space="preserve">Riadiaca jednotka ACC nedokáže na základe týchto alarmov prerušiť zavlažovanie na iných riadiacich jednotkách. </w:t>
      </w:r>
    </w:p>
    <w:p w:rsidR="00A003C3" w:rsidRDefault="00A003C3" w:rsidP="00A042F5">
      <w:pPr>
        <w:spacing w:line="240" w:lineRule="auto"/>
        <w:jc w:val="both"/>
        <w:rPr>
          <w:rFonts w:asciiTheme="majorHAnsi" w:hAnsiTheme="majorHAnsi" w:cstheme="majorHAnsi"/>
          <w:sz w:val="20"/>
          <w:szCs w:val="20"/>
        </w:rPr>
      </w:pPr>
      <w:r w:rsidRPr="00A003C3">
        <w:rPr>
          <w:rFonts w:asciiTheme="majorHAnsi" w:hAnsiTheme="majorHAnsi" w:cstheme="majorHAnsi"/>
          <w:sz w:val="20"/>
          <w:szCs w:val="20"/>
        </w:rPr>
        <w:t xml:space="preserve">Prerušenie zavlažovania na základe alarmu z ET senzora nie je okamžité. Medzi odoslaním alarmu z ET senzora a skutočným prerušením zavlažovania môže byť oneskorenie až 18 minút. Ak sa toto oneskorenie nedá akceptovať, je nutné nainštalovať samostatný senzor (ako napríklad </w:t>
      </w:r>
      <w:proofErr w:type="spellStart"/>
      <w:r w:rsidRPr="00A003C3">
        <w:rPr>
          <w:rFonts w:asciiTheme="majorHAnsi" w:hAnsiTheme="majorHAnsi" w:cstheme="majorHAnsi"/>
          <w:sz w:val="20"/>
          <w:szCs w:val="20"/>
        </w:rPr>
        <w:t>Rain-Clik</w:t>
      </w:r>
      <w:proofErr w:type="spellEnd"/>
      <w:r w:rsidRPr="00A003C3">
        <w:rPr>
          <w:rFonts w:asciiTheme="majorHAnsi" w:hAnsiTheme="majorHAnsi" w:cstheme="majorHAnsi"/>
          <w:sz w:val="20"/>
          <w:szCs w:val="20"/>
        </w:rPr>
        <w:t xml:space="preserve"> alebo </w:t>
      </w:r>
      <w:proofErr w:type="spellStart"/>
      <w:r w:rsidRPr="00A003C3">
        <w:rPr>
          <w:rFonts w:asciiTheme="majorHAnsi" w:hAnsiTheme="majorHAnsi" w:cstheme="majorHAnsi"/>
          <w:sz w:val="20"/>
          <w:szCs w:val="20"/>
        </w:rPr>
        <w:t>Freeze-Clik</w:t>
      </w:r>
      <w:proofErr w:type="spellEnd"/>
      <w:r w:rsidRPr="00A003C3">
        <w:rPr>
          <w:rFonts w:asciiTheme="majorHAnsi" w:hAnsiTheme="majorHAnsi" w:cstheme="majorHAnsi"/>
          <w:sz w:val="20"/>
          <w:szCs w:val="20"/>
        </w:rPr>
        <w:t>) a pripojiť ho pr</w:t>
      </w:r>
      <w:r w:rsidR="00133DC6">
        <w:rPr>
          <w:rFonts w:asciiTheme="majorHAnsi" w:hAnsiTheme="majorHAnsi" w:cstheme="majorHAnsi"/>
          <w:sz w:val="20"/>
          <w:szCs w:val="20"/>
        </w:rPr>
        <w:t>iamo k jednému zo vstupov SEN 1-</w:t>
      </w:r>
      <w:r w:rsidRPr="00A003C3">
        <w:rPr>
          <w:rFonts w:asciiTheme="majorHAnsi" w:hAnsiTheme="majorHAnsi" w:cstheme="majorHAnsi"/>
          <w:sz w:val="20"/>
          <w:szCs w:val="20"/>
        </w:rPr>
        <w:t>4. Zavlažovanie sa bude</w:t>
      </w:r>
      <w:r w:rsidR="00133DC6">
        <w:rPr>
          <w:rFonts w:asciiTheme="majorHAnsi" w:hAnsiTheme="majorHAnsi" w:cstheme="majorHAnsi"/>
          <w:sz w:val="20"/>
          <w:szCs w:val="20"/>
        </w:rPr>
        <w:t xml:space="preserve"> </w:t>
      </w:r>
      <w:r w:rsidR="00133DC6" w:rsidRPr="00133DC6">
        <w:rPr>
          <w:rFonts w:asciiTheme="majorHAnsi" w:hAnsiTheme="majorHAnsi" w:cstheme="majorHAnsi"/>
          <w:sz w:val="20"/>
          <w:szCs w:val="20"/>
        </w:rPr>
        <w:t>v takom prípade prerušovať okamžite.</w:t>
      </w:r>
    </w:p>
    <w:p w:rsidR="00133DC6" w:rsidRDefault="00133DC6" w:rsidP="00A042F5">
      <w:pPr>
        <w:spacing w:line="240" w:lineRule="auto"/>
        <w:jc w:val="both"/>
        <w:rPr>
          <w:rFonts w:asciiTheme="majorHAnsi" w:hAnsiTheme="majorHAnsi" w:cstheme="majorHAnsi"/>
          <w:sz w:val="20"/>
          <w:szCs w:val="20"/>
        </w:rPr>
      </w:pPr>
      <w:r w:rsidRPr="00133DC6">
        <w:rPr>
          <w:rFonts w:asciiTheme="majorHAnsi" w:hAnsiTheme="majorHAnsi" w:cstheme="majorHAnsi"/>
          <w:sz w:val="20"/>
          <w:szCs w:val="20"/>
        </w:rPr>
        <w:t>Riadiaca jednotka bude aktualizovať údaje z ET senzora každých 15 minút. Ak bude z ET senzora prijatý alarm a riadiaca jednotka pozastaví alebo odloží zavlažovanie, toto zavlažovanie zostane prerušené alebo odložené minimálne 15 minút dovtedy, pokiaľ jednotka neaktualizuje údaje zo</w:t>
      </w:r>
      <w:r>
        <w:rPr>
          <w:rFonts w:asciiTheme="majorHAnsi" w:hAnsiTheme="majorHAnsi" w:cstheme="majorHAnsi"/>
          <w:sz w:val="20"/>
          <w:szCs w:val="20"/>
        </w:rPr>
        <w:t xml:space="preserve"> </w:t>
      </w:r>
      <w:r w:rsidRPr="00133DC6">
        <w:rPr>
          <w:rFonts w:asciiTheme="majorHAnsi" w:hAnsiTheme="majorHAnsi" w:cstheme="majorHAnsi"/>
          <w:sz w:val="20"/>
          <w:szCs w:val="20"/>
        </w:rPr>
        <w:t>senzora. Ak sa senzor prepne do normálneho stavu, pozastavenie alebo odloženie zavlažovania sa ukončí rovnako ako pri iných senzoroch.</w:t>
      </w:r>
    </w:p>
    <w:p w:rsidR="00133DC6" w:rsidRDefault="00133DC6" w:rsidP="00A042F5">
      <w:pPr>
        <w:spacing w:line="240" w:lineRule="auto"/>
        <w:jc w:val="both"/>
        <w:rPr>
          <w:rFonts w:asciiTheme="majorHAnsi" w:hAnsiTheme="majorHAnsi" w:cstheme="majorHAnsi"/>
          <w:sz w:val="20"/>
          <w:szCs w:val="20"/>
        </w:rPr>
      </w:pPr>
      <w:r w:rsidRPr="00133DC6">
        <w:rPr>
          <w:rFonts w:asciiTheme="majorHAnsi" w:hAnsiTheme="majorHAnsi" w:cstheme="majorHAnsi"/>
          <w:sz w:val="20"/>
          <w:szCs w:val="20"/>
        </w:rPr>
        <w:t>Poznámka: Funkcie ET sa zobrazia iba u panela s aktualizovanou verziou firmvéru (4 alebo vyššia)</w:t>
      </w:r>
      <w:r>
        <w:rPr>
          <w:rFonts w:asciiTheme="majorHAnsi" w:hAnsiTheme="majorHAnsi" w:cstheme="majorHAnsi"/>
          <w:sz w:val="20"/>
          <w:szCs w:val="20"/>
        </w:rPr>
        <w:t xml:space="preserve"> </w:t>
      </w:r>
      <w:r w:rsidRPr="00133DC6">
        <w:rPr>
          <w:rFonts w:asciiTheme="majorHAnsi" w:hAnsiTheme="majorHAnsi" w:cstheme="majorHAnsi"/>
          <w:sz w:val="20"/>
          <w:szCs w:val="20"/>
        </w:rPr>
        <w:t>a u aktualizovaného hlavného modulu kompatibilného s</w:t>
      </w:r>
      <w:r>
        <w:rPr>
          <w:rFonts w:asciiTheme="majorHAnsi" w:hAnsiTheme="majorHAnsi" w:cstheme="majorHAnsi"/>
          <w:sz w:val="20"/>
          <w:szCs w:val="20"/>
        </w:rPr>
        <w:t> </w:t>
      </w:r>
      <w:r w:rsidRPr="00133DC6">
        <w:rPr>
          <w:rFonts w:asciiTheme="majorHAnsi" w:hAnsiTheme="majorHAnsi" w:cstheme="majorHAnsi"/>
          <w:sz w:val="20"/>
          <w:szCs w:val="20"/>
        </w:rPr>
        <w:t>ET</w:t>
      </w:r>
      <w:r>
        <w:rPr>
          <w:rFonts w:asciiTheme="majorHAnsi" w:hAnsiTheme="majorHAnsi" w:cstheme="majorHAnsi"/>
          <w:sz w:val="20"/>
          <w:szCs w:val="20"/>
        </w:rPr>
        <w:t xml:space="preserve"> - </w:t>
      </w:r>
      <w:r w:rsidRPr="00133DC6">
        <w:rPr>
          <w:rFonts w:asciiTheme="majorHAnsi" w:hAnsiTheme="majorHAnsi" w:cstheme="majorHAnsi"/>
          <w:sz w:val="20"/>
          <w:szCs w:val="20"/>
        </w:rPr>
        <w:t>vo forme možnosti výberu umiestnenia</w:t>
      </w:r>
      <w:r>
        <w:rPr>
          <w:rFonts w:asciiTheme="majorHAnsi" w:hAnsiTheme="majorHAnsi" w:cstheme="majorHAnsi"/>
          <w:sz w:val="20"/>
          <w:szCs w:val="20"/>
        </w:rPr>
        <w:t xml:space="preserve"> </w:t>
      </w:r>
      <w:r w:rsidRPr="00133DC6">
        <w:rPr>
          <w:rFonts w:asciiTheme="majorHAnsi" w:hAnsiTheme="majorHAnsi" w:cstheme="majorHAnsi"/>
          <w:sz w:val="20"/>
          <w:szCs w:val="20"/>
        </w:rPr>
        <w:t xml:space="preserve">senzorov. Ak je riadiaca jednotka vybavená týmito komponentmi, je potrebné povoliť použitie ET. Otočný ovládací prvok nastavte do polohy ADVANCED FEATURES (POKROČILÉ FUNKCIE) a vyberte položku „ET </w:t>
      </w:r>
      <w:proofErr w:type="spellStart"/>
      <w:r w:rsidRPr="00133DC6">
        <w:rPr>
          <w:rFonts w:asciiTheme="majorHAnsi" w:hAnsiTheme="majorHAnsi" w:cstheme="majorHAnsi"/>
          <w:sz w:val="20"/>
          <w:szCs w:val="20"/>
        </w:rPr>
        <w:t>Functions</w:t>
      </w:r>
      <w:proofErr w:type="spellEnd"/>
      <w:r w:rsidRPr="00133DC6">
        <w:rPr>
          <w:rFonts w:asciiTheme="majorHAnsi" w:hAnsiTheme="majorHAnsi" w:cstheme="majorHAnsi"/>
          <w:sz w:val="20"/>
          <w:szCs w:val="20"/>
        </w:rPr>
        <w:t xml:space="preserve">" (Funkcie ET). Vyberte položku „ET </w:t>
      </w:r>
      <w:proofErr w:type="spellStart"/>
      <w:r w:rsidRPr="00133DC6">
        <w:rPr>
          <w:rFonts w:asciiTheme="majorHAnsi" w:hAnsiTheme="majorHAnsi" w:cstheme="majorHAnsi"/>
          <w:sz w:val="20"/>
          <w:szCs w:val="20"/>
        </w:rPr>
        <w:t>Operation</w:t>
      </w:r>
      <w:proofErr w:type="spellEnd"/>
      <w:r w:rsidRPr="00133DC6">
        <w:rPr>
          <w:rFonts w:asciiTheme="majorHAnsi" w:hAnsiTheme="majorHAnsi" w:cstheme="majorHAnsi"/>
          <w:sz w:val="20"/>
          <w:szCs w:val="20"/>
        </w:rPr>
        <w:t xml:space="preserve">" (Prevádzka ET) </w:t>
      </w:r>
      <w:r>
        <w:rPr>
          <w:rFonts w:asciiTheme="majorHAnsi" w:hAnsiTheme="majorHAnsi" w:cstheme="majorHAnsi"/>
          <w:sz w:val="20"/>
          <w:szCs w:val="20"/>
        </w:rPr>
        <w:t xml:space="preserve">a stlačením tlačidla </w:t>
      </w:r>
      <w:r w:rsidRPr="006410C3">
        <w:rPr>
          <w:rFonts w:ascii="Symbol" w:hAnsi="Symbol" w:cstheme="majorHAnsi"/>
          <w:sz w:val="20"/>
          <w:szCs w:val="20"/>
        </w:rPr>
        <w:t></w:t>
      </w:r>
      <w:r>
        <w:rPr>
          <w:rFonts w:asciiTheme="majorHAnsi" w:hAnsiTheme="majorHAnsi" w:cstheme="majorHAnsi"/>
          <w:sz w:val="20"/>
          <w:szCs w:val="20"/>
        </w:rPr>
        <w:t xml:space="preserve"> potvrďt</w:t>
      </w:r>
      <w:r w:rsidRPr="00133DC6">
        <w:rPr>
          <w:rFonts w:asciiTheme="majorHAnsi" w:hAnsiTheme="majorHAnsi" w:cstheme="majorHAnsi"/>
          <w:sz w:val="20"/>
          <w:szCs w:val="20"/>
        </w:rPr>
        <w:t>e nastavenie „</w:t>
      </w:r>
      <w:proofErr w:type="spellStart"/>
      <w:r w:rsidRPr="00133DC6">
        <w:rPr>
          <w:rFonts w:asciiTheme="majorHAnsi" w:hAnsiTheme="majorHAnsi" w:cstheme="majorHAnsi"/>
          <w:sz w:val="20"/>
          <w:szCs w:val="20"/>
        </w:rPr>
        <w:t>Use</w:t>
      </w:r>
      <w:proofErr w:type="spellEnd"/>
      <w:r w:rsidRPr="00133DC6">
        <w:rPr>
          <w:rFonts w:asciiTheme="majorHAnsi" w:hAnsiTheme="majorHAnsi" w:cstheme="majorHAnsi"/>
          <w:sz w:val="20"/>
          <w:szCs w:val="20"/>
        </w:rPr>
        <w:t xml:space="preserve"> ET </w:t>
      </w:r>
      <w:proofErr w:type="spellStart"/>
      <w:r w:rsidRPr="00133DC6">
        <w:rPr>
          <w:rFonts w:asciiTheme="majorHAnsi" w:hAnsiTheme="majorHAnsi" w:cstheme="majorHAnsi"/>
          <w:sz w:val="20"/>
          <w:szCs w:val="20"/>
        </w:rPr>
        <w:t>Sensor</w:t>
      </w:r>
      <w:proofErr w:type="spellEnd"/>
      <w:r w:rsidRPr="00133DC6">
        <w:rPr>
          <w:rFonts w:asciiTheme="majorHAnsi" w:hAnsiTheme="majorHAnsi" w:cstheme="majorHAnsi"/>
          <w:sz w:val="20"/>
          <w:szCs w:val="20"/>
        </w:rPr>
        <w:t>" (Používať senzor ET). Ako umiestnenie senzorov riadiacej jednotky bude potom možné vybrať nastavenie ET.</w:t>
      </w:r>
    </w:p>
    <w:p w:rsidR="00133DC6" w:rsidRPr="00133DC6" w:rsidRDefault="00133DC6" w:rsidP="00A042F5">
      <w:pPr>
        <w:spacing w:line="240" w:lineRule="auto"/>
        <w:jc w:val="both"/>
        <w:rPr>
          <w:rFonts w:asciiTheme="majorHAnsi" w:hAnsiTheme="majorHAnsi" w:cstheme="majorHAnsi"/>
          <w:sz w:val="20"/>
          <w:szCs w:val="20"/>
        </w:rPr>
      </w:pPr>
      <w:r>
        <w:rPr>
          <w:rFonts w:asciiTheme="majorHAnsi" w:hAnsiTheme="majorHAnsi" w:cstheme="majorHAnsi"/>
          <w:sz w:val="20"/>
          <w:szCs w:val="20"/>
        </w:rPr>
        <w:t>Keď</w:t>
      </w:r>
      <w:r w:rsidRPr="00133DC6">
        <w:rPr>
          <w:rFonts w:asciiTheme="majorHAnsi" w:hAnsiTheme="majorHAnsi" w:cstheme="majorHAnsi"/>
          <w:sz w:val="20"/>
          <w:szCs w:val="20"/>
        </w:rPr>
        <w:t xml:space="preserve"> je na riadiacej jednotke nastavené „</w:t>
      </w:r>
      <w:proofErr w:type="spellStart"/>
      <w:r w:rsidRPr="00133DC6">
        <w:rPr>
          <w:rFonts w:asciiTheme="majorHAnsi" w:hAnsiTheme="majorHAnsi" w:cstheme="majorHAnsi"/>
          <w:sz w:val="20"/>
          <w:szCs w:val="20"/>
        </w:rPr>
        <w:t>Use</w:t>
      </w:r>
      <w:proofErr w:type="spellEnd"/>
      <w:r w:rsidRPr="00133DC6">
        <w:rPr>
          <w:rFonts w:asciiTheme="majorHAnsi" w:hAnsiTheme="majorHAnsi" w:cstheme="majorHAnsi"/>
          <w:sz w:val="20"/>
          <w:szCs w:val="20"/>
        </w:rPr>
        <w:t xml:space="preserve"> ET </w:t>
      </w:r>
      <w:proofErr w:type="spellStart"/>
      <w:r w:rsidRPr="00133DC6">
        <w:rPr>
          <w:rFonts w:asciiTheme="majorHAnsi" w:hAnsiTheme="majorHAnsi" w:cstheme="majorHAnsi"/>
          <w:sz w:val="20"/>
          <w:szCs w:val="20"/>
        </w:rPr>
        <w:t>Sensor</w:t>
      </w:r>
      <w:proofErr w:type="spellEnd"/>
      <w:r w:rsidRPr="00133DC6">
        <w:rPr>
          <w:rFonts w:asciiTheme="majorHAnsi" w:hAnsiTheme="majorHAnsi" w:cstheme="majorHAnsi"/>
          <w:sz w:val="20"/>
          <w:szCs w:val="20"/>
        </w:rPr>
        <w:t xml:space="preserve">" (Používať ET senzor), na obrazovke „ET </w:t>
      </w:r>
      <w:proofErr w:type="spellStart"/>
      <w:r w:rsidRPr="00133DC6">
        <w:rPr>
          <w:rFonts w:asciiTheme="majorHAnsi" w:hAnsiTheme="majorHAnsi" w:cstheme="majorHAnsi"/>
          <w:sz w:val="20"/>
          <w:szCs w:val="20"/>
        </w:rPr>
        <w:t>Functions</w:t>
      </w:r>
      <w:proofErr w:type="spellEnd"/>
      <w:r w:rsidRPr="00133DC6">
        <w:rPr>
          <w:rFonts w:asciiTheme="majorHAnsi" w:hAnsiTheme="majorHAnsi" w:cstheme="majorHAnsi"/>
          <w:sz w:val="20"/>
          <w:szCs w:val="20"/>
        </w:rPr>
        <w:t xml:space="preserve">" (Funkcie ET) v sekcii </w:t>
      </w:r>
      <w:proofErr w:type="spellStart"/>
      <w:r w:rsidRPr="00133DC6">
        <w:rPr>
          <w:rFonts w:asciiTheme="majorHAnsi" w:hAnsiTheme="majorHAnsi" w:cstheme="majorHAnsi"/>
          <w:sz w:val="20"/>
          <w:szCs w:val="20"/>
        </w:rPr>
        <w:t>Advanced</w:t>
      </w:r>
      <w:proofErr w:type="spellEnd"/>
      <w:r w:rsidRPr="00133DC6">
        <w:rPr>
          <w:rFonts w:asciiTheme="majorHAnsi" w:hAnsiTheme="majorHAnsi" w:cstheme="majorHAnsi"/>
          <w:sz w:val="20"/>
          <w:szCs w:val="20"/>
        </w:rPr>
        <w:t xml:space="preserve"> </w:t>
      </w:r>
      <w:proofErr w:type="spellStart"/>
      <w:r w:rsidRPr="00133DC6">
        <w:rPr>
          <w:rFonts w:asciiTheme="majorHAnsi" w:hAnsiTheme="majorHAnsi" w:cstheme="majorHAnsi"/>
          <w:sz w:val="20"/>
          <w:szCs w:val="20"/>
        </w:rPr>
        <w:t>Features</w:t>
      </w:r>
      <w:proofErr w:type="spellEnd"/>
      <w:r w:rsidRPr="00133DC6">
        <w:rPr>
          <w:rFonts w:asciiTheme="majorHAnsi" w:hAnsiTheme="majorHAnsi" w:cstheme="majorHAnsi"/>
          <w:sz w:val="20"/>
          <w:szCs w:val="20"/>
        </w:rPr>
        <w:t xml:space="preserve"> (Pokročilé f</w:t>
      </w:r>
      <w:r>
        <w:rPr>
          <w:rFonts w:asciiTheme="majorHAnsi" w:hAnsiTheme="majorHAnsi" w:cstheme="majorHAnsi"/>
          <w:sz w:val="20"/>
          <w:szCs w:val="20"/>
        </w:rPr>
        <w:t>unkcie) sa odomknú aj ďalšie voľ</w:t>
      </w:r>
      <w:r w:rsidRPr="00133DC6">
        <w:rPr>
          <w:rFonts w:asciiTheme="majorHAnsi" w:hAnsiTheme="majorHAnsi" w:cstheme="majorHAnsi"/>
          <w:sz w:val="20"/>
          <w:szCs w:val="20"/>
        </w:rPr>
        <w:t xml:space="preserve">by. Jedna z týchto odomknutých obrazoviek je označená ako „ET Alarm </w:t>
      </w:r>
      <w:proofErr w:type="spellStart"/>
      <w:r w:rsidRPr="00133DC6">
        <w:rPr>
          <w:rFonts w:asciiTheme="majorHAnsi" w:hAnsiTheme="majorHAnsi" w:cstheme="majorHAnsi"/>
          <w:sz w:val="20"/>
          <w:szCs w:val="20"/>
        </w:rPr>
        <w:t>Setup</w:t>
      </w:r>
      <w:proofErr w:type="spellEnd"/>
      <w:r w:rsidRPr="00133DC6">
        <w:rPr>
          <w:rFonts w:asciiTheme="majorHAnsi" w:hAnsiTheme="majorHAnsi" w:cstheme="majorHAnsi"/>
          <w:sz w:val="20"/>
          <w:szCs w:val="20"/>
        </w:rPr>
        <w:t xml:space="preserve">" (Nastavenie ET alarmov). Kurzorovým tlačidlom dole sa presuňte na obrazovku „ET Alarm </w:t>
      </w:r>
      <w:proofErr w:type="spellStart"/>
      <w:r w:rsidRPr="00133DC6">
        <w:rPr>
          <w:rFonts w:asciiTheme="majorHAnsi" w:hAnsiTheme="majorHAnsi" w:cstheme="majorHAnsi"/>
          <w:sz w:val="20"/>
          <w:szCs w:val="20"/>
        </w:rPr>
        <w:t>Setup</w:t>
      </w:r>
      <w:proofErr w:type="spellEnd"/>
      <w:r w:rsidRPr="00133DC6">
        <w:rPr>
          <w:rFonts w:asciiTheme="majorHAnsi" w:hAnsiTheme="majorHAnsi" w:cstheme="majorHAnsi"/>
          <w:sz w:val="20"/>
          <w:szCs w:val="20"/>
        </w:rPr>
        <w:t>" (Nastavenie ET alarmov). Stlačte tlačidlo</w:t>
      </w:r>
      <w:r>
        <w:rPr>
          <w:rFonts w:asciiTheme="majorHAnsi" w:hAnsiTheme="majorHAnsi" w:cstheme="majorHAnsi"/>
          <w:sz w:val="20"/>
          <w:szCs w:val="20"/>
        </w:rPr>
        <w:t xml:space="preserve"> </w:t>
      </w:r>
      <w:r w:rsidRPr="006410C3">
        <w:rPr>
          <w:rFonts w:ascii="Symbol" w:hAnsi="Symbol" w:cstheme="majorHAnsi"/>
          <w:sz w:val="20"/>
          <w:szCs w:val="20"/>
        </w:rPr>
        <w:t></w:t>
      </w:r>
      <w:r w:rsidRPr="00133DC6">
        <w:rPr>
          <w:rFonts w:asciiTheme="majorHAnsi" w:hAnsiTheme="majorHAnsi" w:cstheme="majorHAnsi"/>
          <w:sz w:val="20"/>
          <w:szCs w:val="20"/>
        </w:rPr>
        <w:t xml:space="preserve"> a nastavte, pri akej úrovni výstupu zo senzora dažďa, teploty alebo rýchlosti vetra sa má prerušiť zavlažovanie. </w:t>
      </w:r>
    </w:p>
    <w:p w:rsidR="00133DC6" w:rsidRDefault="00133DC6" w:rsidP="00A042F5">
      <w:pPr>
        <w:spacing w:line="240" w:lineRule="auto"/>
        <w:jc w:val="both"/>
        <w:rPr>
          <w:rFonts w:asciiTheme="majorHAnsi" w:hAnsiTheme="majorHAnsi" w:cstheme="majorHAnsi"/>
          <w:sz w:val="20"/>
          <w:szCs w:val="20"/>
        </w:rPr>
      </w:pPr>
      <w:proofErr w:type="spellStart"/>
      <w:r w:rsidRPr="00133DC6">
        <w:rPr>
          <w:rFonts w:asciiTheme="majorHAnsi" w:hAnsiTheme="majorHAnsi" w:cstheme="majorHAnsi"/>
          <w:i/>
          <w:sz w:val="20"/>
          <w:szCs w:val="20"/>
        </w:rPr>
        <w:t>Rain</w:t>
      </w:r>
      <w:proofErr w:type="spellEnd"/>
      <w:r w:rsidRPr="00133DC6">
        <w:rPr>
          <w:rFonts w:asciiTheme="majorHAnsi" w:hAnsiTheme="majorHAnsi" w:cstheme="majorHAnsi"/>
          <w:i/>
          <w:sz w:val="20"/>
          <w:szCs w:val="20"/>
        </w:rPr>
        <w:t xml:space="preserve"> Max</w:t>
      </w:r>
      <w:r w:rsidRPr="00133DC6">
        <w:rPr>
          <w:rFonts w:asciiTheme="majorHAnsi" w:hAnsiTheme="majorHAnsi" w:cstheme="majorHAnsi"/>
          <w:sz w:val="20"/>
          <w:szCs w:val="20"/>
        </w:rPr>
        <w:t xml:space="preserve">: Maximálne množstvo zrážok, ktoré je povolené pred prerušením programu na zvyšok dňa. Kurzorovými tlačidlami sa presuňte na túto pozíciu a tlačidlami </w:t>
      </w:r>
      <w:r w:rsidRPr="00E47983">
        <w:rPr>
          <w:rFonts w:ascii="Symbol" w:hAnsi="Symbol" w:cstheme="majorHAnsi"/>
          <w:sz w:val="20"/>
          <w:szCs w:val="20"/>
        </w:rPr>
        <w:t></w:t>
      </w:r>
      <w:r w:rsidRPr="00133DC6">
        <w:rPr>
          <w:rFonts w:asciiTheme="majorHAnsi" w:hAnsiTheme="majorHAnsi" w:cstheme="majorHAnsi"/>
          <w:sz w:val="20"/>
          <w:szCs w:val="20"/>
        </w:rPr>
        <w:t>/</w:t>
      </w:r>
      <w:r w:rsidRPr="00E47983">
        <w:rPr>
          <w:rFonts w:ascii="Symbol" w:hAnsi="Symbol" w:cstheme="majorHAnsi"/>
          <w:sz w:val="20"/>
          <w:szCs w:val="20"/>
        </w:rPr>
        <w:t></w:t>
      </w:r>
      <w:r w:rsidRPr="00133DC6">
        <w:rPr>
          <w:rFonts w:asciiTheme="majorHAnsi" w:hAnsiTheme="majorHAnsi" w:cstheme="majorHAnsi"/>
          <w:sz w:val="20"/>
          <w:szCs w:val="20"/>
        </w:rPr>
        <w:t xml:space="preserve"> nastavte maximum. </w:t>
      </w:r>
    </w:p>
    <w:p w:rsidR="00133DC6" w:rsidRPr="00133DC6" w:rsidRDefault="00133DC6" w:rsidP="004F346B">
      <w:pPr>
        <w:spacing w:line="240" w:lineRule="auto"/>
        <w:jc w:val="center"/>
        <w:rPr>
          <w:rFonts w:asciiTheme="majorHAnsi" w:hAnsiTheme="majorHAnsi" w:cstheme="majorHAnsi"/>
          <w:sz w:val="20"/>
          <w:szCs w:val="20"/>
        </w:rPr>
      </w:pPr>
      <w:r w:rsidRPr="00133DC6">
        <w:rPr>
          <w:rFonts w:asciiTheme="majorHAnsi" w:hAnsiTheme="majorHAnsi" w:cstheme="majorHAnsi"/>
          <w:noProof/>
          <w:sz w:val="20"/>
          <w:szCs w:val="20"/>
        </w:rPr>
        <w:drawing>
          <wp:inline distT="0" distB="0" distL="0" distR="0">
            <wp:extent cx="1455420" cy="906780"/>
            <wp:effectExtent l="0" t="0" r="0" b="762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133DC6" w:rsidRPr="00133DC6" w:rsidRDefault="00133DC6" w:rsidP="00A042F5">
      <w:pPr>
        <w:spacing w:line="240" w:lineRule="auto"/>
        <w:jc w:val="both"/>
        <w:rPr>
          <w:rFonts w:asciiTheme="majorHAnsi" w:hAnsiTheme="majorHAnsi" w:cstheme="majorHAnsi"/>
          <w:sz w:val="20"/>
          <w:szCs w:val="20"/>
        </w:rPr>
      </w:pPr>
      <w:r w:rsidRPr="00133DC6">
        <w:rPr>
          <w:rFonts w:asciiTheme="majorHAnsi" w:hAnsiTheme="majorHAnsi" w:cstheme="majorHAnsi"/>
          <w:sz w:val="20"/>
          <w:szCs w:val="20"/>
        </w:rPr>
        <w:t>Dažďový senzor ET preruší programy, ak za hodinu padne viac zrážok ako 0,51 mm (tát</w:t>
      </w:r>
      <w:r>
        <w:rPr>
          <w:rFonts w:asciiTheme="majorHAnsi" w:hAnsiTheme="majorHAnsi" w:cstheme="majorHAnsi"/>
          <w:sz w:val="20"/>
          <w:szCs w:val="20"/>
        </w:rPr>
        <w:t>o hodnota sa nedá naprogramovať</w:t>
      </w:r>
      <w:r w:rsidRPr="00133DC6">
        <w:rPr>
          <w:rFonts w:asciiTheme="majorHAnsi" w:hAnsiTheme="majorHAnsi" w:cstheme="majorHAnsi"/>
          <w:sz w:val="20"/>
          <w:szCs w:val="20"/>
        </w:rPr>
        <w:t xml:space="preserve">. </w:t>
      </w:r>
      <w:r>
        <w:rPr>
          <w:rFonts w:asciiTheme="majorHAnsi" w:hAnsiTheme="majorHAnsi" w:cstheme="majorHAnsi"/>
          <w:sz w:val="20"/>
          <w:szCs w:val="20"/>
        </w:rPr>
        <w:t>Ak nebude zistené väčšie množstvo</w:t>
      </w:r>
      <w:r w:rsidRPr="00133DC6">
        <w:rPr>
          <w:rFonts w:asciiTheme="majorHAnsi" w:hAnsiTheme="majorHAnsi" w:cstheme="majorHAnsi"/>
          <w:sz w:val="20"/>
          <w:szCs w:val="20"/>
        </w:rPr>
        <w:t xml:space="preserve"> zrážok, program bude môcť pokračovať ďalej. ET senzor kontroluje množstvo zrážok každých 15 minút. </w:t>
      </w:r>
    </w:p>
    <w:p w:rsidR="00133DC6" w:rsidRPr="00133DC6" w:rsidRDefault="00133DC6" w:rsidP="00A042F5">
      <w:pPr>
        <w:spacing w:line="240" w:lineRule="auto"/>
        <w:jc w:val="both"/>
        <w:rPr>
          <w:rFonts w:asciiTheme="majorHAnsi" w:hAnsiTheme="majorHAnsi" w:cstheme="majorHAnsi"/>
          <w:sz w:val="20"/>
          <w:szCs w:val="20"/>
        </w:rPr>
      </w:pPr>
      <w:r w:rsidRPr="00133DC6">
        <w:rPr>
          <w:rFonts w:asciiTheme="majorHAnsi" w:hAnsiTheme="majorHAnsi" w:cstheme="majorHAnsi"/>
          <w:sz w:val="20"/>
          <w:szCs w:val="20"/>
        </w:rPr>
        <w:t xml:space="preserve">Ak je dosiahnutá hodnota </w:t>
      </w:r>
      <w:proofErr w:type="spellStart"/>
      <w:r w:rsidRPr="00133DC6">
        <w:rPr>
          <w:rFonts w:asciiTheme="majorHAnsi" w:hAnsiTheme="majorHAnsi" w:cstheme="majorHAnsi"/>
          <w:sz w:val="20"/>
          <w:szCs w:val="20"/>
        </w:rPr>
        <w:t>Rain</w:t>
      </w:r>
      <w:proofErr w:type="spellEnd"/>
      <w:r w:rsidRPr="00133DC6">
        <w:rPr>
          <w:rFonts w:asciiTheme="majorHAnsi" w:hAnsiTheme="majorHAnsi" w:cstheme="majorHAnsi"/>
          <w:sz w:val="20"/>
          <w:szCs w:val="20"/>
        </w:rPr>
        <w:t xml:space="preserve"> Max, riadiaca jednotka nebude v tento deň viac tento program spúšťať. </w:t>
      </w:r>
    </w:p>
    <w:p w:rsidR="00133DC6" w:rsidRPr="00133DC6" w:rsidRDefault="00133DC6" w:rsidP="00A042F5">
      <w:pPr>
        <w:spacing w:line="240" w:lineRule="auto"/>
        <w:jc w:val="both"/>
        <w:rPr>
          <w:rFonts w:asciiTheme="majorHAnsi" w:hAnsiTheme="majorHAnsi" w:cstheme="majorHAnsi"/>
          <w:sz w:val="20"/>
          <w:szCs w:val="20"/>
        </w:rPr>
      </w:pPr>
      <w:r w:rsidRPr="00133DC6">
        <w:rPr>
          <w:rFonts w:asciiTheme="majorHAnsi" w:hAnsiTheme="majorHAnsi" w:cstheme="majorHAnsi"/>
          <w:i/>
          <w:sz w:val="20"/>
          <w:szCs w:val="20"/>
        </w:rPr>
        <w:t>Temp</w:t>
      </w:r>
      <w:r w:rsidRPr="00133DC6">
        <w:rPr>
          <w:rFonts w:asciiTheme="majorHAnsi" w:hAnsiTheme="majorHAnsi" w:cstheme="majorHAnsi"/>
          <w:sz w:val="20"/>
          <w:szCs w:val="20"/>
        </w:rPr>
        <w:t>: Senzor teploty je možné použiť na sledovanie teploty vzduchu a automatické prerušenie programov. Teplotu, pri ktorej sa majú programy prerušiť, je možné napro</w:t>
      </w:r>
      <w:r>
        <w:rPr>
          <w:rFonts w:asciiTheme="majorHAnsi" w:hAnsiTheme="majorHAnsi" w:cstheme="majorHAnsi"/>
          <w:sz w:val="20"/>
          <w:szCs w:val="20"/>
        </w:rPr>
        <w:t xml:space="preserve">gramovať (od </w:t>
      </w:r>
      <w:r w:rsidRPr="00E47983">
        <w:rPr>
          <w:rFonts w:ascii="Symbol" w:hAnsi="Symbol" w:cstheme="majorHAnsi"/>
          <w:sz w:val="20"/>
          <w:szCs w:val="20"/>
        </w:rPr>
        <w:t></w:t>
      </w:r>
      <w:r>
        <w:rPr>
          <w:rFonts w:asciiTheme="majorHAnsi" w:hAnsiTheme="majorHAnsi" w:cstheme="majorHAnsi"/>
          <w:sz w:val="20"/>
          <w:szCs w:val="20"/>
        </w:rPr>
        <w:t xml:space="preserve">3,8 °C do </w:t>
      </w:r>
      <w:r w:rsidRPr="006410C3">
        <w:rPr>
          <w:rFonts w:ascii="Symbol" w:hAnsi="Symbol" w:cstheme="majorHAnsi"/>
          <w:sz w:val="20"/>
          <w:szCs w:val="20"/>
        </w:rPr>
        <w:t></w:t>
      </w:r>
      <w:r>
        <w:rPr>
          <w:rFonts w:asciiTheme="majorHAnsi" w:hAnsiTheme="majorHAnsi" w:cstheme="majorHAnsi"/>
          <w:sz w:val="20"/>
          <w:szCs w:val="20"/>
        </w:rPr>
        <w:t>7,2 °C)</w:t>
      </w:r>
      <w:r w:rsidRPr="00133DC6">
        <w:rPr>
          <w:rFonts w:asciiTheme="majorHAnsi" w:hAnsiTheme="majorHAnsi" w:cstheme="majorHAnsi"/>
          <w:sz w:val="20"/>
          <w:szCs w:val="20"/>
        </w:rPr>
        <w:t>. Kurzorovými tlačidlami sa presuňte na túto pozíciu a</w:t>
      </w:r>
      <w:r>
        <w:rPr>
          <w:rFonts w:asciiTheme="majorHAnsi" w:hAnsiTheme="majorHAnsi" w:cstheme="majorHAnsi"/>
          <w:sz w:val="20"/>
          <w:szCs w:val="20"/>
        </w:rPr>
        <w:t> </w:t>
      </w:r>
      <w:r w:rsidRPr="00133DC6">
        <w:rPr>
          <w:rFonts w:asciiTheme="majorHAnsi" w:hAnsiTheme="majorHAnsi" w:cstheme="majorHAnsi"/>
          <w:sz w:val="20"/>
          <w:szCs w:val="20"/>
        </w:rPr>
        <w:t>tlačidlami</w:t>
      </w:r>
      <w:r>
        <w:rPr>
          <w:rFonts w:asciiTheme="majorHAnsi" w:hAnsiTheme="majorHAnsi" w:cstheme="majorHAnsi"/>
          <w:sz w:val="20"/>
          <w:szCs w:val="20"/>
        </w:rPr>
        <w:t xml:space="preserve"> </w:t>
      </w:r>
      <w:r w:rsidRPr="00E47983">
        <w:rPr>
          <w:rFonts w:ascii="Symbol" w:hAnsi="Symbol" w:cstheme="majorHAnsi"/>
          <w:sz w:val="20"/>
          <w:szCs w:val="20"/>
        </w:rPr>
        <w:t></w:t>
      </w:r>
      <w:r w:rsidRPr="00133DC6">
        <w:rPr>
          <w:rFonts w:asciiTheme="majorHAnsi" w:hAnsiTheme="majorHAnsi" w:cstheme="majorHAnsi"/>
          <w:sz w:val="20"/>
          <w:szCs w:val="20"/>
        </w:rPr>
        <w:t>/</w:t>
      </w:r>
      <w:r w:rsidRPr="00E47983">
        <w:rPr>
          <w:rFonts w:ascii="Symbol" w:hAnsi="Symbol" w:cstheme="majorHAnsi"/>
          <w:sz w:val="20"/>
          <w:szCs w:val="20"/>
        </w:rPr>
        <w:t></w:t>
      </w:r>
      <w:r w:rsidRPr="00133DC6">
        <w:rPr>
          <w:rFonts w:asciiTheme="majorHAnsi" w:hAnsiTheme="majorHAnsi" w:cstheme="majorHAnsi"/>
          <w:sz w:val="20"/>
          <w:szCs w:val="20"/>
        </w:rPr>
        <w:t xml:space="preserve"> nastavte požadovanú</w:t>
      </w:r>
      <w:r>
        <w:rPr>
          <w:rFonts w:asciiTheme="majorHAnsi" w:hAnsiTheme="majorHAnsi" w:cstheme="majorHAnsi"/>
          <w:sz w:val="20"/>
          <w:szCs w:val="20"/>
        </w:rPr>
        <w:t xml:space="preserve"> </w:t>
      </w:r>
      <w:r w:rsidRPr="00133DC6">
        <w:rPr>
          <w:rFonts w:asciiTheme="majorHAnsi" w:hAnsiTheme="majorHAnsi" w:cstheme="majorHAnsi"/>
          <w:sz w:val="20"/>
          <w:szCs w:val="20"/>
        </w:rPr>
        <w:t>teplotu. Pri pokle</w:t>
      </w:r>
      <w:r>
        <w:rPr>
          <w:rFonts w:asciiTheme="majorHAnsi" w:hAnsiTheme="majorHAnsi" w:cstheme="majorHAnsi"/>
          <w:sz w:val="20"/>
          <w:szCs w:val="20"/>
        </w:rPr>
        <w:t>se pod túto hodnotu dôjde k pre</w:t>
      </w:r>
      <w:r w:rsidRPr="00133DC6">
        <w:rPr>
          <w:rFonts w:asciiTheme="majorHAnsi" w:hAnsiTheme="majorHAnsi" w:cstheme="majorHAnsi"/>
          <w:sz w:val="20"/>
          <w:szCs w:val="20"/>
        </w:rPr>
        <w:t>rušeniu programu.</w:t>
      </w:r>
    </w:p>
    <w:p w:rsidR="00133DC6" w:rsidRPr="00133DC6" w:rsidRDefault="00133DC6" w:rsidP="00A042F5">
      <w:pPr>
        <w:spacing w:line="240" w:lineRule="auto"/>
        <w:jc w:val="both"/>
        <w:rPr>
          <w:rFonts w:asciiTheme="majorHAnsi" w:hAnsiTheme="majorHAnsi" w:cstheme="majorHAnsi"/>
          <w:sz w:val="20"/>
          <w:szCs w:val="20"/>
        </w:rPr>
      </w:pPr>
      <w:proofErr w:type="spellStart"/>
      <w:r w:rsidRPr="00133DC6">
        <w:rPr>
          <w:rFonts w:asciiTheme="majorHAnsi" w:hAnsiTheme="majorHAnsi" w:cstheme="majorHAnsi"/>
          <w:i/>
          <w:sz w:val="20"/>
          <w:szCs w:val="20"/>
        </w:rPr>
        <w:t>Wind</w:t>
      </w:r>
      <w:proofErr w:type="spellEnd"/>
      <w:r w:rsidRPr="00133DC6">
        <w:rPr>
          <w:rFonts w:asciiTheme="majorHAnsi" w:hAnsiTheme="majorHAnsi" w:cstheme="majorHAnsi"/>
          <w:sz w:val="20"/>
          <w:szCs w:val="20"/>
        </w:rPr>
        <w:t>: Ak je nainštalovaný voliteľný ET senzor rýchlosti vetra, určené programy sa budú prerušovať na základe rýchlosti vetra (</w:t>
      </w:r>
      <w:r>
        <w:rPr>
          <w:rFonts w:asciiTheme="majorHAnsi" w:hAnsiTheme="majorHAnsi" w:cstheme="majorHAnsi"/>
          <w:sz w:val="20"/>
          <w:szCs w:val="20"/>
        </w:rPr>
        <w:t>v km/</w:t>
      </w:r>
      <w:r w:rsidRPr="00133DC6">
        <w:rPr>
          <w:rFonts w:asciiTheme="majorHAnsi" w:hAnsiTheme="majorHAnsi" w:cstheme="majorHAnsi"/>
          <w:sz w:val="20"/>
          <w:szCs w:val="20"/>
        </w:rPr>
        <w:t>h).</w:t>
      </w:r>
    </w:p>
    <w:p w:rsidR="00133DC6" w:rsidRDefault="00A042F5" w:rsidP="00A042F5">
      <w:pPr>
        <w:spacing w:line="240" w:lineRule="auto"/>
        <w:jc w:val="both"/>
        <w:rPr>
          <w:rFonts w:asciiTheme="majorHAnsi" w:hAnsiTheme="majorHAnsi" w:cstheme="majorHAnsi"/>
          <w:sz w:val="20"/>
          <w:szCs w:val="20"/>
        </w:rPr>
      </w:pPr>
      <w:r>
        <w:rPr>
          <w:rFonts w:asciiTheme="majorHAnsi" w:hAnsiTheme="majorHAnsi" w:cstheme="majorHAnsi"/>
          <w:sz w:val="20"/>
          <w:szCs w:val="20"/>
        </w:rPr>
        <w:t>Pripomienka</w:t>
      </w:r>
      <w:r w:rsidR="00133DC6" w:rsidRPr="00133DC6">
        <w:rPr>
          <w:rFonts w:asciiTheme="majorHAnsi" w:hAnsiTheme="majorHAnsi" w:cstheme="majorHAnsi"/>
          <w:sz w:val="20"/>
          <w:szCs w:val="20"/>
        </w:rPr>
        <w:t>: Nastavenia alarmov sa použijú až vtedy, ak im pri otočnom ovládacom prvku nastavenom do polohy SET SENSOR OPERATION</w:t>
      </w:r>
      <w:r w:rsidR="00133DC6">
        <w:rPr>
          <w:rFonts w:asciiTheme="majorHAnsi" w:hAnsiTheme="majorHAnsi" w:cstheme="majorHAnsi"/>
          <w:sz w:val="20"/>
          <w:szCs w:val="20"/>
        </w:rPr>
        <w:t xml:space="preserve"> </w:t>
      </w:r>
      <w:r w:rsidR="00133DC6" w:rsidRPr="00133DC6">
        <w:rPr>
          <w:rFonts w:asciiTheme="majorHAnsi" w:hAnsiTheme="majorHAnsi" w:cstheme="majorHAnsi"/>
          <w:sz w:val="20"/>
          <w:szCs w:val="20"/>
        </w:rPr>
        <w:t>(NASTAVIŤ PREVÁDZKU SENZORA) budú priradené vstupy senzoro</w:t>
      </w:r>
      <w:r w:rsidR="00E47983">
        <w:rPr>
          <w:rFonts w:asciiTheme="majorHAnsi" w:hAnsiTheme="majorHAnsi" w:cstheme="majorHAnsi"/>
          <w:sz w:val="20"/>
          <w:szCs w:val="20"/>
        </w:rPr>
        <w:t>v 1-</w:t>
      </w:r>
      <w:r w:rsidR="00133DC6">
        <w:rPr>
          <w:rFonts w:asciiTheme="majorHAnsi" w:hAnsiTheme="majorHAnsi" w:cstheme="majorHAnsi"/>
          <w:sz w:val="20"/>
          <w:szCs w:val="20"/>
        </w:rPr>
        <w:t>4 a v príslušných programoc</w:t>
      </w:r>
      <w:r w:rsidR="00133DC6" w:rsidRPr="00133DC6">
        <w:rPr>
          <w:rFonts w:asciiTheme="majorHAnsi" w:hAnsiTheme="majorHAnsi" w:cstheme="majorHAnsi"/>
          <w:sz w:val="20"/>
          <w:szCs w:val="20"/>
        </w:rPr>
        <w:t>h budú nakonfigurované odozvy na alarmy zo senzorov.</w:t>
      </w:r>
    </w:p>
    <w:p w:rsidR="004F346B" w:rsidRDefault="004F346B" w:rsidP="00133DC6">
      <w:pPr>
        <w:spacing w:line="240" w:lineRule="auto"/>
        <w:ind w:left="360"/>
        <w:jc w:val="both"/>
        <w:rPr>
          <w:rFonts w:asciiTheme="majorHAnsi" w:hAnsiTheme="majorHAnsi" w:cstheme="majorHAnsi"/>
          <w:sz w:val="20"/>
          <w:szCs w:val="20"/>
        </w:rPr>
        <w:sectPr w:rsidR="004F346B" w:rsidSect="004F346B">
          <w:type w:val="continuous"/>
          <w:pgSz w:w="11906" w:h="16838" w:code="9"/>
          <w:pgMar w:top="567" w:right="1418" w:bottom="567" w:left="1418" w:header="709" w:footer="709" w:gutter="0"/>
          <w:cols w:num="2" w:space="708"/>
          <w:docGrid w:linePitch="360"/>
        </w:sectPr>
      </w:pPr>
    </w:p>
    <w:p w:rsidR="00A042F5" w:rsidRDefault="00A042F5" w:rsidP="00133DC6">
      <w:pPr>
        <w:spacing w:line="240" w:lineRule="auto"/>
        <w:ind w:left="360"/>
        <w:jc w:val="both"/>
        <w:rPr>
          <w:rFonts w:asciiTheme="majorHAnsi" w:hAnsiTheme="majorHAnsi" w:cstheme="majorHAnsi"/>
          <w:sz w:val="20"/>
          <w:szCs w:val="20"/>
        </w:rPr>
      </w:pPr>
    </w:p>
    <w:p w:rsidR="004F346B" w:rsidRDefault="004F346B" w:rsidP="00A042F5">
      <w:pPr>
        <w:spacing w:line="240" w:lineRule="auto"/>
        <w:jc w:val="both"/>
        <w:rPr>
          <w:rFonts w:asciiTheme="majorHAnsi" w:hAnsiTheme="majorHAnsi" w:cstheme="majorHAnsi"/>
          <w:b/>
          <w:sz w:val="32"/>
          <w:szCs w:val="32"/>
        </w:rPr>
      </w:pPr>
    </w:p>
    <w:p w:rsidR="004F346B" w:rsidRDefault="004F346B" w:rsidP="00A042F5">
      <w:pPr>
        <w:spacing w:line="240" w:lineRule="auto"/>
        <w:jc w:val="both"/>
        <w:rPr>
          <w:rFonts w:asciiTheme="majorHAnsi" w:hAnsiTheme="majorHAnsi" w:cstheme="majorHAnsi"/>
          <w:b/>
          <w:sz w:val="32"/>
          <w:szCs w:val="32"/>
        </w:rPr>
      </w:pPr>
    </w:p>
    <w:p w:rsidR="004F346B" w:rsidRDefault="004F346B" w:rsidP="00A042F5">
      <w:pPr>
        <w:spacing w:line="240" w:lineRule="auto"/>
        <w:jc w:val="both"/>
        <w:rPr>
          <w:rFonts w:asciiTheme="majorHAnsi" w:hAnsiTheme="majorHAnsi" w:cstheme="majorHAnsi"/>
          <w:b/>
          <w:sz w:val="32"/>
          <w:szCs w:val="32"/>
        </w:rPr>
      </w:pPr>
    </w:p>
    <w:p w:rsidR="00A042F5" w:rsidRDefault="00A042F5" w:rsidP="00A042F5">
      <w:pPr>
        <w:spacing w:line="240" w:lineRule="auto"/>
        <w:jc w:val="both"/>
        <w:rPr>
          <w:rFonts w:asciiTheme="majorHAnsi" w:hAnsiTheme="majorHAnsi" w:cstheme="majorHAnsi"/>
          <w:b/>
          <w:sz w:val="32"/>
          <w:szCs w:val="32"/>
        </w:rPr>
      </w:pPr>
      <w:r>
        <w:rPr>
          <w:rFonts w:asciiTheme="majorHAnsi" w:hAnsiTheme="majorHAnsi" w:cstheme="majorHAnsi"/>
          <w:b/>
          <w:sz w:val="32"/>
          <w:szCs w:val="32"/>
        </w:rPr>
        <w:t>MANUÁLNE SPUSTENIE ZAVLAŽOVANIA JEDNÝM DOTYKOM..................</w:t>
      </w:r>
    </w:p>
    <w:p w:rsidR="004F346B" w:rsidRDefault="004F346B" w:rsidP="002C6967">
      <w:pPr>
        <w:spacing w:line="240" w:lineRule="auto"/>
        <w:ind w:left="2556" w:firstLine="284"/>
        <w:jc w:val="both"/>
        <w:rPr>
          <w:rFonts w:asciiTheme="majorHAnsi" w:hAnsiTheme="majorHAnsi" w:cstheme="majorHAnsi"/>
          <w:sz w:val="20"/>
          <w:szCs w:val="20"/>
        </w:rPr>
        <w:sectPr w:rsidR="004F346B" w:rsidSect="00852737">
          <w:type w:val="continuous"/>
          <w:pgSz w:w="11906" w:h="16838" w:code="9"/>
          <w:pgMar w:top="567" w:right="1418" w:bottom="567" w:left="1418" w:header="709" w:footer="709" w:gutter="0"/>
          <w:cols w:space="708"/>
          <w:docGrid w:linePitch="360"/>
        </w:sectPr>
      </w:pPr>
    </w:p>
    <w:p w:rsidR="002C6967" w:rsidRDefault="002C6967" w:rsidP="004F346B">
      <w:pPr>
        <w:spacing w:line="240" w:lineRule="auto"/>
        <w:jc w:val="center"/>
        <w:rPr>
          <w:rFonts w:asciiTheme="majorHAnsi" w:hAnsiTheme="majorHAnsi" w:cstheme="majorHAnsi"/>
          <w:sz w:val="20"/>
          <w:szCs w:val="20"/>
        </w:rPr>
      </w:pPr>
      <w:r w:rsidRPr="002C6967">
        <w:rPr>
          <w:rFonts w:asciiTheme="majorHAnsi" w:hAnsiTheme="majorHAnsi" w:cstheme="majorHAnsi"/>
          <w:noProof/>
          <w:sz w:val="20"/>
          <w:szCs w:val="20"/>
        </w:rPr>
        <w:drawing>
          <wp:inline distT="0" distB="0" distL="0" distR="0">
            <wp:extent cx="1455420" cy="906780"/>
            <wp:effectExtent l="0" t="0" r="0" b="762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2C6967" w:rsidRDefault="00BE09BE" w:rsidP="002C6967">
      <w:pPr>
        <w:spacing w:line="240" w:lineRule="auto"/>
        <w:jc w:val="both"/>
        <w:rPr>
          <w:rFonts w:asciiTheme="majorHAnsi" w:hAnsiTheme="majorHAnsi" w:cstheme="majorHAnsi"/>
          <w:sz w:val="20"/>
          <w:szCs w:val="20"/>
        </w:rPr>
      </w:pPr>
      <w:r w:rsidRPr="00BE09BE">
        <w:rPr>
          <w:rFonts w:asciiTheme="majorHAnsi" w:hAnsiTheme="majorHAnsi" w:cstheme="majorHAnsi"/>
          <w:sz w:val="20"/>
          <w:szCs w:val="20"/>
        </w:rPr>
        <w:t>Manuálne spustenie pr</w:t>
      </w:r>
      <w:r>
        <w:rPr>
          <w:rFonts w:asciiTheme="majorHAnsi" w:hAnsiTheme="majorHAnsi" w:cstheme="majorHAnsi"/>
          <w:sz w:val="20"/>
          <w:szCs w:val="20"/>
        </w:rPr>
        <w:t>ogramu jedným dotykom s postupný</w:t>
      </w:r>
      <w:r w:rsidRPr="00BE09BE">
        <w:rPr>
          <w:rFonts w:asciiTheme="majorHAnsi" w:hAnsiTheme="majorHAnsi" w:cstheme="majorHAnsi"/>
          <w:sz w:val="20"/>
          <w:szCs w:val="20"/>
        </w:rPr>
        <w:t>m výberom ďalších sekcií (kurzorové tlačidlo doprava)</w:t>
      </w:r>
      <w:r>
        <w:rPr>
          <w:rFonts w:asciiTheme="majorHAnsi" w:hAnsiTheme="majorHAnsi" w:cstheme="majorHAnsi"/>
          <w:sz w:val="20"/>
          <w:szCs w:val="20"/>
        </w:rPr>
        <w:t>.</w:t>
      </w:r>
    </w:p>
    <w:p w:rsidR="00BE09BE" w:rsidRPr="00BE09BE" w:rsidRDefault="00BE09BE" w:rsidP="00BE09BE">
      <w:pPr>
        <w:spacing w:line="240" w:lineRule="auto"/>
        <w:jc w:val="both"/>
        <w:rPr>
          <w:rFonts w:asciiTheme="majorHAnsi" w:hAnsiTheme="majorHAnsi" w:cstheme="majorHAnsi"/>
          <w:sz w:val="20"/>
          <w:szCs w:val="20"/>
        </w:rPr>
      </w:pPr>
      <w:r w:rsidRPr="00BE09BE">
        <w:rPr>
          <w:rFonts w:asciiTheme="majorHAnsi" w:hAnsiTheme="majorHAnsi" w:cstheme="majorHAnsi"/>
          <w:sz w:val="20"/>
          <w:szCs w:val="20"/>
        </w:rPr>
        <w:t xml:space="preserve">Otočný ovládací prvok nastavte do polohy RUN (PREVÁDZKA). Podržaním kurzorového tlačidla doprava na 3 sekundy vstúpite do režimu manuálneho spustenia programu. </w:t>
      </w:r>
    </w:p>
    <w:p w:rsidR="00BE09BE" w:rsidRPr="00BE09BE" w:rsidRDefault="00BE09BE" w:rsidP="00BE09BE">
      <w:pPr>
        <w:spacing w:line="240" w:lineRule="auto"/>
        <w:jc w:val="both"/>
        <w:rPr>
          <w:rFonts w:asciiTheme="majorHAnsi" w:hAnsiTheme="majorHAnsi" w:cstheme="majorHAnsi"/>
          <w:sz w:val="20"/>
          <w:szCs w:val="20"/>
        </w:rPr>
      </w:pPr>
      <w:r w:rsidRPr="00BE09BE">
        <w:rPr>
          <w:rFonts w:asciiTheme="majorHAnsi" w:hAnsiTheme="majorHAnsi" w:cstheme="majorHAnsi"/>
          <w:sz w:val="20"/>
          <w:szCs w:val="20"/>
        </w:rPr>
        <w:t xml:space="preserve">Tlačidlom </w:t>
      </w:r>
      <w:proofErr w:type="spellStart"/>
      <w:r w:rsidRPr="00BE09BE">
        <w:rPr>
          <w:rFonts w:asciiTheme="majorHAnsi" w:hAnsiTheme="majorHAnsi" w:cstheme="majorHAnsi"/>
          <w:sz w:val="20"/>
          <w:szCs w:val="20"/>
        </w:rPr>
        <w:t>Programs</w:t>
      </w:r>
      <w:proofErr w:type="spellEnd"/>
      <w:r w:rsidRPr="00BE09BE">
        <w:rPr>
          <w:rFonts w:asciiTheme="majorHAnsi" w:hAnsiTheme="majorHAnsi" w:cstheme="majorHAnsi"/>
          <w:sz w:val="20"/>
          <w:szCs w:val="20"/>
        </w:rPr>
        <w:t xml:space="preserve"> vyberte požadovaný program a počkajte. </w:t>
      </w:r>
    </w:p>
    <w:p w:rsidR="00BE09BE" w:rsidRPr="00BE09BE" w:rsidRDefault="00BE09BE" w:rsidP="00BE09BE">
      <w:pPr>
        <w:spacing w:line="240" w:lineRule="auto"/>
        <w:jc w:val="both"/>
        <w:rPr>
          <w:rFonts w:asciiTheme="majorHAnsi" w:hAnsiTheme="majorHAnsi" w:cstheme="majorHAnsi"/>
          <w:sz w:val="20"/>
          <w:szCs w:val="20"/>
        </w:rPr>
      </w:pPr>
      <w:r w:rsidRPr="00BE09BE">
        <w:rPr>
          <w:rFonts w:asciiTheme="majorHAnsi" w:hAnsiTheme="majorHAnsi" w:cstheme="majorHAnsi"/>
          <w:sz w:val="20"/>
          <w:szCs w:val="20"/>
        </w:rPr>
        <w:t xml:space="preserve">Ak nebudete stláčať žiadne iné tlačidlá, program sa spustí približne po 3 sekundách. Riadiaca jednotka nechá bežať vybraný program až do jeho skončenia. Nezabudnite, že program sa bude automaticky spúšťať v plánovaný čas spustenia (v dňoch, kedy má prebiehať zavlažovanie). </w:t>
      </w:r>
    </w:p>
    <w:p w:rsidR="00BE09BE" w:rsidRPr="00BE09BE" w:rsidRDefault="00BE09BE" w:rsidP="00BE09BE">
      <w:pPr>
        <w:spacing w:line="240" w:lineRule="auto"/>
        <w:jc w:val="both"/>
        <w:rPr>
          <w:rFonts w:asciiTheme="majorHAnsi" w:hAnsiTheme="majorHAnsi" w:cstheme="majorHAnsi"/>
          <w:sz w:val="20"/>
          <w:szCs w:val="20"/>
        </w:rPr>
      </w:pPr>
      <w:r w:rsidRPr="00BE09BE">
        <w:rPr>
          <w:rFonts w:asciiTheme="majorHAnsi" w:hAnsiTheme="majorHAnsi" w:cstheme="majorHAnsi"/>
          <w:sz w:val="20"/>
          <w:szCs w:val="20"/>
        </w:rPr>
        <w:t xml:space="preserve">Ak nechcete spúšťať celý program, máte možnosť začať od sekcie alebo zoskupenia sekcií (SSG) s vyšším poradovým číslom. </w:t>
      </w:r>
    </w:p>
    <w:p w:rsidR="00BE09BE" w:rsidRPr="00BE09BE" w:rsidRDefault="00BE09BE" w:rsidP="00BE09BE">
      <w:pPr>
        <w:spacing w:line="240" w:lineRule="auto"/>
        <w:jc w:val="both"/>
        <w:rPr>
          <w:rFonts w:asciiTheme="majorHAnsi" w:hAnsiTheme="majorHAnsi" w:cstheme="majorHAnsi"/>
          <w:sz w:val="20"/>
          <w:szCs w:val="20"/>
        </w:rPr>
      </w:pPr>
      <w:r w:rsidRPr="00BE09BE">
        <w:rPr>
          <w:rFonts w:asciiTheme="majorHAnsi" w:hAnsiTheme="majorHAnsi" w:cstheme="majorHAnsi"/>
          <w:sz w:val="20"/>
          <w:szCs w:val="20"/>
        </w:rPr>
        <w:t>Pred spustením pro</w:t>
      </w:r>
      <w:r>
        <w:rPr>
          <w:rFonts w:asciiTheme="majorHAnsi" w:hAnsiTheme="majorHAnsi" w:cstheme="majorHAnsi"/>
          <w:sz w:val="20"/>
          <w:szCs w:val="20"/>
        </w:rPr>
        <w:t>gramu sa na displeji kurzorovým</w:t>
      </w:r>
      <w:r w:rsidRPr="00BE09BE">
        <w:rPr>
          <w:rFonts w:asciiTheme="majorHAnsi" w:hAnsiTheme="majorHAnsi" w:cstheme="majorHAnsi"/>
          <w:sz w:val="20"/>
          <w:szCs w:val="20"/>
        </w:rPr>
        <w:t xml:space="preserve"> tlačidlom dole presuňte na číslo sekcie. </w:t>
      </w:r>
    </w:p>
    <w:p w:rsidR="00BE09BE" w:rsidRPr="00BE09BE" w:rsidRDefault="00BE09BE" w:rsidP="00BE09BE">
      <w:pPr>
        <w:spacing w:line="240" w:lineRule="auto"/>
        <w:jc w:val="both"/>
        <w:rPr>
          <w:rFonts w:asciiTheme="majorHAnsi" w:hAnsiTheme="majorHAnsi" w:cstheme="majorHAnsi"/>
          <w:sz w:val="20"/>
          <w:szCs w:val="20"/>
        </w:rPr>
      </w:pPr>
      <w:r w:rsidRPr="00BE09BE">
        <w:rPr>
          <w:rFonts w:asciiTheme="majorHAnsi" w:hAnsiTheme="majorHAnsi" w:cstheme="majorHAnsi"/>
          <w:sz w:val="20"/>
          <w:szCs w:val="20"/>
        </w:rPr>
        <w:t>Tlačidlom</w:t>
      </w:r>
      <w:r>
        <w:rPr>
          <w:rFonts w:asciiTheme="majorHAnsi" w:hAnsiTheme="majorHAnsi" w:cstheme="majorHAnsi"/>
          <w:sz w:val="20"/>
          <w:szCs w:val="20"/>
        </w:rPr>
        <w:t xml:space="preserve"> </w:t>
      </w:r>
      <w:r w:rsidRPr="006410C3">
        <w:rPr>
          <w:rFonts w:ascii="Symbol" w:hAnsi="Symbol" w:cstheme="majorHAnsi"/>
          <w:sz w:val="20"/>
          <w:szCs w:val="20"/>
        </w:rPr>
        <w:t></w:t>
      </w:r>
      <w:r w:rsidRPr="00BE09BE">
        <w:rPr>
          <w:rFonts w:asciiTheme="majorHAnsi" w:hAnsiTheme="majorHAnsi" w:cstheme="majorHAnsi"/>
          <w:sz w:val="20"/>
          <w:szCs w:val="20"/>
        </w:rPr>
        <w:t xml:space="preserve"> prejdite na sekciu alebo zoskupenie sekcií (SSG) s vyšším poradovým číslom a počkajte aspoň 3 sekundy. </w:t>
      </w:r>
    </w:p>
    <w:p w:rsidR="00BE09BE" w:rsidRPr="00BE09BE" w:rsidRDefault="00BE09BE" w:rsidP="00BE09BE">
      <w:pPr>
        <w:spacing w:line="240" w:lineRule="auto"/>
        <w:jc w:val="both"/>
        <w:rPr>
          <w:rFonts w:asciiTheme="majorHAnsi" w:hAnsiTheme="majorHAnsi" w:cstheme="majorHAnsi"/>
          <w:sz w:val="20"/>
          <w:szCs w:val="20"/>
        </w:rPr>
      </w:pPr>
      <w:r w:rsidRPr="00BE09BE">
        <w:rPr>
          <w:rFonts w:asciiTheme="majorHAnsi" w:hAnsiTheme="majorHAnsi" w:cstheme="majorHAnsi"/>
          <w:sz w:val="20"/>
          <w:szCs w:val="20"/>
        </w:rPr>
        <w:t>Program začne od tohto čísla. Nebude „cyklovať dokola" a po skočení pokračovať sekciami s nižším poradovým číslom. Začne s číslom vy</w:t>
      </w:r>
      <w:r>
        <w:rPr>
          <w:rFonts w:asciiTheme="majorHAnsi" w:hAnsiTheme="majorHAnsi" w:cstheme="majorHAnsi"/>
          <w:sz w:val="20"/>
          <w:szCs w:val="20"/>
        </w:rPr>
        <w:t>branej sekcie, dobehne do konca</w:t>
      </w:r>
      <w:r w:rsidRPr="00BE09BE">
        <w:rPr>
          <w:rFonts w:asciiTheme="majorHAnsi" w:hAnsiTheme="majorHAnsi" w:cstheme="majorHAnsi"/>
          <w:sz w:val="20"/>
          <w:szCs w:val="20"/>
        </w:rPr>
        <w:t xml:space="preserve"> a zastaví. </w:t>
      </w:r>
    </w:p>
    <w:p w:rsidR="00BE09BE" w:rsidRDefault="00BE09BE" w:rsidP="00BE09BE">
      <w:pPr>
        <w:spacing w:line="240" w:lineRule="auto"/>
        <w:jc w:val="both"/>
        <w:rPr>
          <w:rFonts w:asciiTheme="majorHAnsi" w:hAnsiTheme="majorHAnsi" w:cstheme="majorHAnsi"/>
          <w:sz w:val="20"/>
          <w:szCs w:val="20"/>
        </w:rPr>
      </w:pPr>
      <w:r w:rsidRPr="00BE09BE">
        <w:rPr>
          <w:rFonts w:asciiTheme="majorHAnsi" w:hAnsiTheme="majorHAnsi" w:cstheme="majorHAnsi"/>
          <w:sz w:val="20"/>
          <w:szCs w:val="20"/>
        </w:rPr>
        <w:t>Po spustení programu môžete počas trvania programu prejsť stlačením kurzorového tlačidla doprava na sekciu alebo zo</w:t>
      </w:r>
      <w:r>
        <w:rPr>
          <w:rFonts w:asciiTheme="majorHAnsi" w:hAnsiTheme="majorHAnsi" w:cstheme="majorHAnsi"/>
          <w:sz w:val="20"/>
          <w:szCs w:val="20"/>
        </w:rPr>
        <w:t>skupenie sekcií (SSG) s vyšším</w:t>
      </w:r>
      <w:r w:rsidRPr="00BE09BE">
        <w:rPr>
          <w:rFonts w:asciiTheme="majorHAnsi" w:hAnsiTheme="majorHAnsi" w:cstheme="majorHAnsi"/>
          <w:sz w:val="20"/>
          <w:szCs w:val="20"/>
        </w:rPr>
        <w:t xml:space="preserve"> poradovým číslom. Takýmto spôsobom môžete postupne prejsť vše</w:t>
      </w:r>
      <w:r>
        <w:rPr>
          <w:rFonts w:asciiTheme="majorHAnsi" w:hAnsiTheme="majorHAnsi" w:cstheme="majorHAnsi"/>
          <w:sz w:val="20"/>
          <w:szCs w:val="20"/>
        </w:rPr>
        <w:t xml:space="preserve">tkými sekciami/zoskupeniami '' sekcií v </w:t>
      </w:r>
      <w:r w:rsidRPr="00BE09BE">
        <w:rPr>
          <w:rFonts w:asciiTheme="majorHAnsi" w:hAnsiTheme="majorHAnsi" w:cstheme="majorHAnsi"/>
          <w:sz w:val="20"/>
          <w:szCs w:val="20"/>
        </w:rPr>
        <w:t>programe.</w:t>
      </w:r>
    </w:p>
    <w:p w:rsidR="00BE09BE" w:rsidRPr="00BE09BE" w:rsidRDefault="00BE09BE" w:rsidP="004F346B">
      <w:pPr>
        <w:pStyle w:val="Odsekzoznamu"/>
        <w:numPr>
          <w:ilvl w:val="0"/>
          <w:numId w:val="40"/>
        </w:numPr>
        <w:spacing w:line="240" w:lineRule="auto"/>
        <w:ind w:left="360"/>
        <w:jc w:val="both"/>
        <w:rPr>
          <w:rFonts w:asciiTheme="majorHAnsi" w:hAnsiTheme="majorHAnsi" w:cstheme="majorHAnsi"/>
          <w:sz w:val="20"/>
          <w:szCs w:val="20"/>
        </w:rPr>
      </w:pPr>
      <w:r w:rsidRPr="00BE09BE">
        <w:rPr>
          <w:rFonts w:asciiTheme="majorHAnsi" w:hAnsiTheme="majorHAnsi" w:cstheme="majorHAnsi"/>
          <w:sz w:val="20"/>
          <w:szCs w:val="20"/>
        </w:rPr>
        <w:t>Ak počas trvania vybraného programu prebieha zavlažovanie poslednej sekcie alebo zoskupenia sekcií (s najvyšší</w:t>
      </w:r>
      <w:r>
        <w:rPr>
          <w:rFonts w:asciiTheme="majorHAnsi" w:hAnsiTheme="majorHAnsi" w:cstheme="majorHAnsi"/>
          <w:sz w:val="20"/>
          <w:szCs w:val="20"/>
        </w:rPr>
        <w:t xml:space="preserve">m poradovým číslom) a opätovne </w:t>
      </w:r>
      <w:r w:rsidRPr="00BE09BE">
        <w:rPr>
          <w:rFonts w:asciiTheme="majorHAnsi" w:hAnsiTheme="majorHAnsi" w:cstheme="majorHAnsi"/>
          <w:sz w:val="20"/>
          <w:szCs w:val="20"/>
        </w:rPr>
        <w:t>stlačíte kurzorové tlačidlo doprava, zavlažovanie sekcie sa zastaví a nespustí sa zavlažovanie žiadnej novej sekcie (program skonč</w:t>
      </w:r>
      <w:r>
        <w:rPr>
          <w:rFonts w:ascii="Calibri Light" w:eastAsia="Calibri Light" w:hAnsi="Calibri Light" w:cs="Calibri Light"/>
          <w:sz w:val="20"/>
          <w:szCs w:val="20"/>
        </w:rPr>
        <w:t>í)</w:t>
      </w:r>
      <w:r w:rsidRPr="00BE09BE">
        <w:rPr>
          <w:rFonts w:asciiTheme="majorHAnsi" w:hAnsiTheme="majorHAnsi" w:cstheme="majorHAnsi"/>
          <w:sz w:val="20"/>
          <w:szCs w:val="20"/>
        </w:rPr>
        <w:t xml:space="preserve">. </w:t>
      </w:r>
    </w:p>
    <w:p w:rsidR="00BE09BE" w:rsidRDefault="00BE09BE" w:rsidP="004F346B">
      <w:pPr>
        <w:pStyle w:val="Odsekzoznamu"/>
        <w:numPr>
          <w:ilvl w:val="0"/>
          <w:numId w:val="40"/>
        </w:numPr>
        <w:spacing w:line="240" w:lineRule="auto"/>
        <w:ind w:left="360"/>
        <w:jc w:val="both"/>
        <w:rPr>
          <w:rFonts w:asciiTheme="majorHAnsi" w:hAnsiTheme="majorHAnsi" w:cstheme="majorHAnsi"/>
          <w:sz w:val="20"/>
          <w:szCs w:val="20"/>
        </w:rPr>
      </w:pPr>
      <w:r w:rsidRPr="00BE09BE">
        <w:rPr>
          <w:rFonts w:asciiTheme="majorHAnsi" w:hAnsiTheme="majorHAnsi" w:cstheme="majorHAnsi"/>
          <w:sz w:val="20"/>
          <w:szCs w:val="20"/>
        </w:rPr>
        <w:t>Funkcia pos</w:t>
      </w:r>
      <w:r>
        <w:rPr>
          <w:rFonts w:asciiTheme="majorHAnsi" w:hAnsiTheme="majorHAnsi" w:cstheme="majorHAnsi"/>
          <w:sz w:val="20"/>
          <w:szCs w:val="20"/>
        </w:rPr>
        <w:t xml:space="preserve">tupného výberu sekcií nefunguje smerom </w:t>
      </w:r>
      <w:r w:rsidRPr="00BE09BE">
        <w:rPr>
          <w:rFonts w:asciiTheme="majorHAnsi" w:hAnsiTheme="majorHAnsi" w:cstheme="majorHAnsi"/>
          <w:sz w:val="20"/>
          <w:szCs w:val="20"/>
        </w:rPr>
        <w:t>dozadu. Môžete vyberať se</w:t>
      </w:r>
      <w:r>
        <w:rPr>
          <w:rFonts w:asciiTheme="majorHAnsi" w:hAnsiTheme="majorHAnsi" w:cstheme="majorHAnsi"/>
          <w:sz w:val="20"/>
          <w:szCs w:val="20"/>
        </w:rPr>
        <w:t xml:space="preserve">kcie s vyšším poradovým číslom, </w:t>
      </w:r>
      <w:r w:rsidRPr="00BE09BE">
        <w:rPr>
          <w:rFonts w:asciiTheme="majorHAnsi" w:hAnsiTheme="majorHAnsi" w:cstheme="majorHAnsi"/>
          <w:sz w:val="20"/>
          <w:szCs w:val="20"/>
        </w:rPr>
        <w:t>výber sekcií alebo zoskupení sekcií s nižším poradovým číslom však nie je možný.</w:t>
      </w:r>
    </w:p>
    <w:p w:rsidR="00BE09BE" w:rsidRPr="00BE09BE" w:rsidRDefault="00BE09BE" w:rsidP="004F346B">
      <w:pPr>
        <w:pStyle w:val="Odsekzoznamu"/>
        <w:numPr>
          <w:ilvl w:val="0"/>
          <w:numId w:val="40"/>
        </w:numPr>
        <w:spacing w:line="240" w:lineRule="auto"/>
        <w:ind w:left="360"/>
        <w:jc w:val="both"/>
        <w:rPr>
          <w:rFonts w:asciiTheme="majorHAnsi" w:hAnsiTheme="majorHAnsi" w:cstheme="majorHAnsi"/>
          <w:sz w:val="20"/>
          <w:szCs w:val="20"/>
        </w:rPr>
      </w:pPr>
      <w:r w:rsidRPr="00BE09BE">
        <w:rPr>
          <w:rFonts w:asciiTheme="majorHAnsi" w:hAnsiTheme="majorHAnsi" w:cstheme="majorHAnsi"/>
          <w:sz w:val="20"/>
          <w:szCs w:val="20"/>
        </w:rPr>
        <w:t>So zoskupením sek</w:t>
      </w:r>
      <w:r>
        <w:rPr>
          <w:rFonts w:asciiTheme="majorHAnsi" w:hAnsiTheme="majorHAnsi" w:cstheme="majorHAnsi"/>
          <w:sz w:val="20"/>
          <w:szCs w:val="20"/>
        </w:rPr>
        <w:t xml:space="preserve">cií sa pracuje ako so skupinou. </w:t>
      </w:r>
      <w:r w:rsidRPr="00BE09BE">
        <w:rPr>
          <w:rFonts w:asciiTheme="majorHAnsi" w:hAnsiTheme="majorHAnsi" w:cstheme="majorHAnsi"/>
          <w:sz w:val="20"/>
          <w:szCs w:val="20"/>
        </w:rPr>
        <w:t>Ak zoskupenie obsahuje sekcie 1, 2 a</w:t>
      </w:r>
      <w:r>
        <w:rPr>
          <w:rFonts w:asciiTheme="majorHAnsi" w:hAnsiTheme="majorHAnsi" w:cstheme="majorHAnsi"/>
          <w:sz w:val="20"/>
          <w:szCs w:val="20"/>
        </w:rPr>
        <w:t> </w:t>
      </w:r>
      <w:r w:rsidRPr="00BE09BE">
        <w:rPr>
          <w:rFonts w:asciiTheme="majorHAnsi" w:hAnsiTheme="majorHAnsi" w:cstheme="majorHAnsi"/>
          <w:sz w:val="20"/>
          <w:szCs w:val="20"/>
        </w:rPr>
        <w:t>3</w:t>
      </w:r>
      <w:r>
        <w:rPr>
          <w:rFonts w:asciiTheme="majorHAnsi" w:hAnsiTheme="majorHAnsi" w:cstheme="majorHAnsi"/>
          <w:sz w:val="20"/>
          <w:szCs w:val="20"/>
        </w:rPr>
        <w:t xml:space="preserve"> </w:t>
      </w:r>
      <w:r w:rsidRPr="00BE09BE">
        <w:rPr>
          <w:rFonts w:asciiTheme="majorHAnsi" w:hAnsiTheme="majorHAnsi" w:cstheme="majorHAnsi"/>
          <w:sz w:val="20"/>
          <w:szCs w:val="20"/>
        </w:rPr>
        <w:t>a stlačíte tlačidlo na výber ďalšej sekcie, zavlažovanie sekcií 1, 2 a 3 sa ukončí a bude pokračovať ďalšo</w:t>
      </w:r>
      <w:r>
        <w:rPr>
          <w:rFonts w:asciiTheme="majorHAnsi" w:hAnsiTheme="majorHAnsi" w:cstheme="majorHAnsi"/>
          <w:sz w:val="20"/>
          <w:szCs w:val="20"/>
        </w:rPr>
        <w:t>u sekciou alebo zoskupením sekcií v</w:t>
      </w:r>
      <w:r w:rsidRPr="00BE09BE">
        <w:rPr>
          <w:rFonts w:asciiTheme="majorHAnsi" w:hAnsiTheme="majorHAnsi" w:cstheme="majorHAnsi"/>
          <w:sz w:val="20"/>
          <w:szCs w:val="20"/>
        </w:rPr>
        <w:t xml:space="preserve"> programe. Ak je ďalej v poradí zoskupenie so sekciami 3, 4 a 5, sekcie 1, 2 a 3 sa nahradia sekciami 3, 4 a 5.</w:t>
      </w:r>
    </w:p>
    <w:p w:rsidR="00BE09BE" w:rsidRDefault="00BE09BE" w:rsidP="004F346B">
      <w:pPr>
        <w:pStyle w:val="Odsekzoznamu"/>
        <w:numPr>
          <w:ilvl w:val="0"/>
          <w:numId w:val="40"/>
        </w:numPr>
        <w:spacing w:line="240" w:lineRule="auto"/>
        <w:ind w:left="360"/>
        <w:jc w:val="both"/>
        <w:rPr>
          <w:rFonts w:asciiTheme="majorHAnsi" w:hAnsiTheme="majorHAnsi" w:cstheme="majorHAnsi"/>
          <w:sz w:val="20"/>
          <w:szCs w:val="20"/>
        </w:rPr>
      </w:pPr>
      <w:r w:rsidRPr="00BE09BE">
        <w:rPr>
          <w:rFonts w:asciiTheme="majorHAnsi" w:hAnsiTheme="majorHAnsi" w:cstheme="majorHAnsi"/>
          <w:sz w:val="20"/>
          <w:szCs w:val="20"/>
        </w:rPr>
        <w:t xml:space="preserve">Funkcia manuálneho spustenia programu jedným dotykom umožňuje spustenie viacerých programov naraz. Spustite prvý program a počkajte, kým nezačne. Následne opätovne podržte stlačené kurzorové tlačidlo doprava. Pokiaľ neprepnete program, na displeji sa zobrazí „CANNOT RUN MANUAL. </w:t>
      </w:r>
      <w:proofErr w:type="spellStart"/>
      <w:r w:rsidRPr="00BE09BE">
        <w:rPr>
          <w:rFonts w:asciiTheme="majorHAnsi" w:hAnsiTheme="majorHAnsi" w:cstheme="majorHAnsi"/>
          <w:sz w:val="20"/>
          <w:szCs w:val="20"/>
        </w:rPr>
        <w:t>This</w:t>
      </w:r>
      <w:proofErr w:type="spellEnd"/>
      <w:r w:rsidRPr="00BE09BE">
        <w:rPr>
          <w:rFonts w:asciiTheme="majorHAnsi" w:hAnsiTheme="majorHAnsi" w:cstheme="majorHAnsi"/>
          <w:sz w:val="20"/>
          <w:szCs w:val="20"/>
        </w:rPr>
        <w:t xml:space="preserve"> p</w:t>
      </w:r>
      <w:r>
        <w:rPr>
          <w:rFonts w:asciiTheme="majorHAnsi" w:hAnsiTheme="majorHAnsi" w:cstheme="majorHAnsi"/>
          <w:sz w:val="20"/>
          <w:szCs w:val="20"/>
        </w:rPr>
        <w:t xml:space="preserve">rogram </w:t>
      </w:r>
      <w:proofErr w:type="spellStart"/>
      <w:r>
        <w:rPr>
          <w:rFonts w:asciiTheme="majorHAnsi" w:hAnsiTheme="majorHAnsi" w:cstheme="majorHAnsi"/>
          <w:sz w:val="20"/>
          <w:szCs w:val="20"/>
        </w:rPr>
        <w:t>is</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already</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running</w:t>
      </w:r>
      <w:proofErr w:type="spellEnd"/>
      <w:r>
        <w:rPr>
          <w:rFonts w:asciiTheme="majorHAnsi" w:hAnsiTheme="majorHAnsi" w:cstheme="majorHAnsi"/>
          <w:sz w:val="20"/>
          <w:szCs w:val="20"/>
        </w:rPr>
        <w:t>.</w:t>
      </w:r>
      <w:r w:rsidRPr="00BE09BE">
        <w:rPr>
          <w:rFonts w:asciiTheme="majorHAnsi" w:hAnsiTheme="majorHAnsi" w:cstheme="majorHAnsi"/>
          <w:sz w:val="20"/>
          <w:szCs w:val="20"/>
        </w:rPr>
        <w:t xml:space="preserve"> (NEDÁ SA SPUSTIŤ V MANUÁLNOM REŽIME. Tento program už beží.).</w:t>
      </w:r>
    </w:p>
    <w:p w:rsidR="00BE09BE" w:rsidRDefault="00BE09BE" w:rsidP="004F346B">
      <w:pPr>
        <w:spacing w:line="240" w:lineRule="auto"/>
        <w:jc w:val="center"/>
        <w:rPr>
          <w:rFonts w:asciiTheme="majorHAnsi" w:hAnsiTheme="majorHAnsi" w:cstheme="majorHAnsi"/>
          <w:sz w:val="20"/>
          <w:szCs w:val="20"/>
        </w:rPr>
      </w:pPr>
      <w:r w:rsidRPr="00BE09BE">
        <w:rPr>
          <w:rFonts w:asciiTheme="majorHAnsi" w:hAnsiTheme="majorHAnsi" w:cstheme="majorHAnsi"/>
          <w:noProof/>
          <w:sz w:val="20"/>
          <w:szCs w:val="20"/>
        </w:rPr>
        <w:drawing>
          <wp:inline distT="0" distB="0" distL="0" distR="0">
            <wp:extent cx="1455420" cy="906780"/>
            <wp:effectExtent l="0" t="0" r="0" b="762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BE09BE" w:rsidRDefault="00BE09BE" w:rsidP="004F346B">
      <w:pPr>
        <w:pStyle w:val="Odsekzoznamu"/>
        <w:numPr>
          <w:ilvl w:val="0"/>
          <w:numId w:val="41"/>
        </w:numPr>
        <w:spacing w:line="240" w:lineRule="auto"/>
        <w:ind w:left="360"/>
        <w:jc w:val="both"/>
        <w:rPr>
          <w:rFonts w:asciiTheme="majorHAnsi" w:hAnsiTheme="majorHAnsi" w:cstheme="majorHAnsi"/>
          <w:sz w:val="20"/>
          <w:szCs w:val="20"/>
        </w:rPr>
      </w:pPr>
      <w:r w:rsidRPr="00BE09BE">
        <w:rPr>
          <w:rFonts w:asciiTheme="majorHAnsi" w:hAnsiTheme="majorHAnsi" w:cstheme="majorHAnsi"/>
          <w:sz w:val="20"/>
          <w:szCs w:val="20"/>
        </w:rPr>
        <w:t xml:space="preserve">Stlačením tlačidla </w:t>
      </w:r>
      <w:proofErr w:type="spellStart"/>
      <w:r w:rsidRPr="00BE09BE">
        <w:rPr>
          <w:rFonts w:asciiTheme="majorHAnsi" w:hAnsiTheme="majorHAnsi" w:cstheme="majorHAnsi"/>
          <w:sz w:val="20"/>
          <w:szCs w:val="20"/>
        </w:rPr>
        <w:t>Programs</w:t>
      </w:r>
      <w:proofErr w:type="spellEnd"/>
      <w:r w:rsidRPr="00BE09BE">
        <w:rPr>
          <w:rFonts w:asciiTheme="majorHAnsi" w:hAnsiTheme="majorHAnsi" w:cstheme="majorHAnsi"/>
          <w:sz w:val="20"/>
          <w:szCs w:val="20"/>
        </w:rPr>
        <w:t xml:space="preserve"> vybert</w:t>
      </w:r>
      <w:r w:rsidRPr="00BE09BE">
        <w:rPr>
          <w:rFonts w:ascii="Calibri Light" w:eastAsia="Calibri Light" w:hAnsi="Calibri Light" w:cs="Calibri Light"/>
          <w:sz w:val="20"/>
          <w:szCs w:val="20"/>
        </w:rPr>
        <w:t>e</w:t>
      </w:r>
      <w:r w:rsidRPr="00BE09BE">
        <w:rPr>
          <w:rFonts w:asciiTheme="majorHAnsi" w:hAnsiTheme="majorHAnsi" w:cstheme="majorHAnsi"/>
          <w:sz w:val="20"/>
          <w:szCs w:val="20"/>
        </w:rPr>
        <w:t xml:space="preserve"> iný program a počkajte približne 3 sekundy, kým sa nespustí.</w:t>
      </w:r>
    </w:p>
    <w:p w:rsidR="00BE09BE" w:rsidRDefault="00BE09BE" w:rsidP="004F346B">
      <w:pPr>
        <w:pStyle w:val="Odsekzoznamu"/>
        <w:numPr>
          <w:ilvl w:val="0"/>
          <w:numId w:val="41"/>
        </w:numPr>
        <w:spacing w:line="24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Pri manuálnom spúšťaní programov sa </w:t>
      </w:r>
      <w:r w:rsidRPr="00BE09BE">
        <w:rPr>
          <w:rFonts w:asciiTheme="majorHAnsi" w:hAnsiTheme="majorHAnsi" w:cstheme="majorHAnsi"/>
          <w:sz w:val="20"/>
          <w:szCs w:val="20"/>
        </w:rPr>
        <w:t xml:space="preserve">dodržuje </w:t>
      </w:r>
      <w:r>
        <w:rPr>
          <w:rFonts w:asciiTheme="majorHAnsi" w:hAnsiTheme="majorHAnsi" w:cstheme="majorHAnsi"/>
          <w:sz w:val="20"/>
          <w:szCs w:val="20"/>
        </w:rPr>
        <w:t xml:space="preserve">nastavenie </w:t>
      </w:r>
      <w:r w:rsidRPr="00BE09BE">
        <w:rPr>
          <w:rFonts w:asciiTheme="majorHAnsi" w:hAnsiTheme="majorHAnsi" w:cstheme="majorHAnsi"/>
          <w:sz w:val="20"/>
          <w:szCs w:val="20"/>
        </w:rPr>
        <w:t xml:space="preserve">postupného spúšťania </w:t>
      </w:r>
      <w:r>
        <w:rPr>
          <w:rFonts w:asciiTheme="majorHAnsi" w:hAnsiTheme="majorHAnsi" w:cstheme="majorHAnsi"/>
          <w:sz w:val="20"/>
          <w:szCs w:val="20"/>
        </w:rPr>
        <w:t>(</w:t>
      </w:r>
      <w:proofErr w:type="spellStart"/>
      <w:r>
        <w:rPr>
          <w:rFonts w:asciiTheme="majorHAnsi" w:hAnsiTheme="majorHAnsi" w:cstheme="majorHAnsi"/>
          <w:sz w:val="20"/>
          <w:szCs w:val="20"/>
        </w:rPr>
        <w:t>Stack</w:t>
      </w:r>
      <w:proofErr w:type="spellEnd"/>
      <w:r>
        <w:rPr>
          <w:rFonts w:asciiTheme="majorHAnsi" w:hAnsiTheme="majorHAnsi" w:cstheme="majorHAnsi"/>
          <w:sz w:val="20"/>
          <w:szCs w:val="20"/>
        </w:rPr>
        <w:t>) alebo prekrývania (</w:t>
      </w:r>
      <w:proofErr w:type="spellStart"/>
      <w:r>
        <w:rPr>
          <w:rFonts w:asciiTheme="majorHAnsi" w:hAnsiTheme="majorHAnsi" w:cstheme="majorHAnsi"/>
          <w:sz w:val="20"/>
          <w:szCs w:val="20"/>
        </w:rPr>
        <w:t>Overl</w:t>
      </w:r>
      <w:r w:rsidRPr="00BE09BE">
        <w:rPr>
          <w:rFonts w:asciiTheme="majorHAnsi" w:hAnsiTheme="majorHAnsi" w:cstheme="majorHAnsi"/>
          <w:sz w:val="20"/>
          <w:szCs w:val="20"/>
        </w:rPr>
        <w:t>ap</w:t>
      </w:r>
      <w:proofErr w:type="spellEnd"/>
      <w:r w:rsidRPr="00BE09BE">
        <w:rPr>
          <w:rFonts w:asciiTheme="majorHAnsi" w:hAnsiTheme="majorHAnsi" w:cstheme="majorHAnsi"/>
          <w:sz w:val="20"/>
          <w:szCs w:val="20"/>
        </w:rPr>
        <w:t>). Viac programov</w:t>
      </w:r>
      <w:r>
        <w:rPr>
          <w:rFonts w:asciiTheme="majorHAnsi" w:hAnsiTheme="majorHAnsi" w:cstheme="majorHAnsi"/>
          <w:sz w:val="20"/>
          <w:szCs w:val="20"/>
        </w:rPr>
        <w:t xml:space="preserve"> naraz môž</w:t>
      </w:r>
      <w:r w:rsidRPr="00BE09BE">
        <w:rPr>
          <w:rFonts w:asciiTheme="majorHAnsi" w:hAnsiTheme="majorHAnsi" w:cstheme="majorHAnsi"/>
          <w:sz w:val="20"/>
          <w:szCs w:val="20"/>
        </w:rPr>
        <w:t xml:space="preserve">ete </w:t>
      </w:r>
      <w:r>
        <w:rPr>
          <w:rFonts w:asciiTheme="majorHAnsi" w:hAnsiTheme="majorHAnsi" w:cstheme="majorHAnsi"/>
          <w:sz w:val="20"/>
          <w:szCs w:val="20"/>
        </w:rPr>
        <w:t>manu</w:t>
      </w:r>
      <w:r w:rsidRPr="00BE09BE">
        <w:rPr>
          <w:rFonts w:asciiTheme="majorHAnsi" w:hAnsiTheme="majorHAnsi" w:cstheme="majorHAnsi"/>
          <w:sz w:val="20"/>
          <w:szCs w:val="20"/>
        </w:rPr>
        <w:t>álne spustiť iba v prípade, ak je</w:t>
      </w:r>
      <w:r>
        <w:rPr>
          <w:rFonts w:asciiTheme="majorHAnsi" w:hAnsiTheme="majorHAnsi" w:cstheme="majorHAnsi"/>
          <w:sz w:val="20"/>
          <w:szCs w:val="20"/>
        </w:rPr>
        <w:t xml:space="preserve"> pri každom z nich nastavené prekrývanie (</w:t>
      </w:r>
      <w:proofErr w:type="spellStart"/>
      <w:r>
        <w:rPr>
          <w:rFonts w:asciiTheme="majorHAnsi" w:hAnsiTheme="majorHAnsi" w:cstheme="majorHAnsi"/>
          <w:sz w:val="20"/>
          <w:szCs w:val="20"/>
        </w:rPr>
        <w:t>Qverlap</w:t>
      </w:r>
      <w:proofErr w:type="spellEnd"/>
      <w:r>
        <w:rPr>
          <w:rFonts w:asciiTheme="majorHAnsi" w:hAnsiTheme="majorHAnsi" w:cstheme="majorHAnsi"/>
          <w:sz w:val="20"/>
          <w:szCs w:val="20"/>
        </w:rPr>
        <w:t>).</w:t>
      </w:r>
    </w:p>
    <w:p w:rsidR="004F346B" w:rsidRDefault="004F346B" w:rsidP="00BE09BE">
      <w:pPr>
        <w:spacing w:line="240" w:lineRule="auto"/>
        <w:jc w:val="both"/>
        <w:rPr>
          <w:rFonts w:asciiTheme="majorHAnsi" w:hAnsiTheme="majorHAnsi" w:cstheme="majorHAnsi"/>
          <w:sz w:val="20"/>
          <w:szCs w:val="20"/>
        </w:rPr>
        <w:sectPr w:rsidR="004F346B" w:rsidSect="004F346B">
          <w:type w:val="continuous"/>
          <w:pgSz w:w="11906" w:h="16838" w:code="9"/>
          <w:pgMar w:top="567" w:right="1418" w:bottom="567" w:left="1418" w:header="709" w:footer="709" w:gutter="0"/>
          <w:cols w:num="2" w:space="708"/>
          <w:docGrid w:linePitch="360"/>
        </w:sectPr>
      </w:pPr>
    </w:p>
    <w:p w:rsidR="00BE09BE" w:rsidRPr="00BE09BE" w:rsidRDefault="00BE09BE" w:rsidP="00BE09BE">
      <w:pPr>
        <w:spacing w:line="240" w:lineRule="auto"/>
        <w:jc w:val="both"/>
        <w:rPr>
          <w:rFonts w:asciiTheme="majorHAnsi" w:hAnsiTheme="majorHAnsi" w:cstheme="majorHAnsi"/>
          <w:sz w:val="20"/>
          <w:szCs w:val="20"/>
        </w:rPr>
      </w:pPr>
    </w:p>
    <w:p w:rsidR="004F346B" w:rsidRDefault="004F346B" w:rsidP="00B65BFF">
      <w:pPr>
        <w:spacing w:line="240" w:lineRule="auto"/>
        <w:jc w:val="both"/>
        <w:rPr>
          <w:rFonts w:asciiTheme="majorHAnsi" w:hAnsiTheme="majorHAnsi" w:cstheme="majorHAnsi"/>
          <w:b/>
          <w:sz w:val="32"/>
          <w:szCs w:val="32"/>
        </w:rPr>
      </w:pPr>
    </w:p>
    <w:p w:rsidR="004F346B" w:rsidRDefault="004F346B" w:rsidP="00B65BFF">
      <w:pPr>
        <w:spacing w:line="240" w:lineRule="auto"/>
        <w:jc w:val="both"/>
        <w:rPr>
          <w:rFonts w:asciiTheme="majorHAnsi" w:hAnsiTheme="majorHAnsi" w:cstheme="majorHAnsi"/>
          <w:b/>
          <w:sz w:val="32"/>
          <w:szCs w:val="32"/>
        </w:rPr>
      </w:pPr>
    </w:p>
    <w:p w:rsidR="004F346B" w:rsidRDefault="004F346B" w:rsidP="00B65BFF">
      <w:pPr>
        <w:spacing w:line="240" w:lineRule="auto"/>
        <w:jc w:val="both"/>
        <w:rPr>
          <w:rFonts w:asciiTheme="majorHAnsi" w:hAnsiTheme="majorHAnsi" w:cstheme="majorHAnsi"/>
          <w:b/>
          <w:sz w:val="32"/>
          <w:szCs w:val="32"/>
        </w:rPr>
      </w:pPr>
    </w:p>
    <w:p w:rsidR="004F346B" w:rsidRDefault="004F346B" w:rsidP="00B65BFF">
      <w:pPr>
        <w:spacing w:line="240" w:lineRule="auto"/>
        <w:jc w:val="both"/>
        <w:rPr>
          <w:rFonts w:asciiTheme="majorHAnsi" w:hAnsiTheme="majorHAnsi" w:cstheme="majorHAnsi"/>
          <w:b/>
          <w:sz w:val="32"/>
          <w:szCs w:val="32"/>
        </w:rPr>
      </w:pPr>
    </w:p>
    <w:p w:rsidR="00B65BFF" w:rsidRDefault="00B65BFF" w:rsidP="00B65BFF">
      <w:pPr>
        <w:spacing w:line="240" w:lineRule="auto"/>
        <w:jc w:val="both"/>
        <w:rPr>
          <w:rFonts w:asciiTheme="majorHAnsi" w:hAnsiTheme="majorHAnsi" w:cstheme="majorHAnsi"/>
          <w:b/>
          <w:sz w:val="32"/>
          <w:szCs w:val="32"/>
        </w:rPr>
      </w:pPr>
      <w:r>
        <w:rPr>
          <w:rFonts w:asciiTheme="majorHAnsi" w:hAnsiTheme="majorHAnsi" w:cstheme="majorHAnsi"/>
          <w:b/>
          <w:sz w:val="32"/>
          <w:szCs w:val="32"/>
        </w:rPr>
        <w:lastRenderedPageBreak/>
        <w:t>POLOHA OTOČNÉHO OVLÁDACIEHO PRVKU „MANUAL OPERATION“ (MANUÁLNA PREVÁDZKA).........................................................................</w:t>
      </w:r>
    </w:p>
    <w:p w:rsidR="004F346B" w:rsidRDefault="004F346B" w:rsidP="00B65BFF">
      <w:pPr>
        <w:spacing w:line="240" w:lineRule="auto"/>
        <w:jc w:val="both"/>
        <w:rPr>
          <w:rFonts w:asciiTheme="majorHAnsi" w:hAnsiTheme="majorHAnsi" w:cstheme="majorHAnsi"/>
          <w:sz w:val="20"/>
          <w:szCs w:val="20"/>
        </w:rPr>
        <w:sectPr w:rsidR="004F346B" w:rsidSect="00852737">
          <w:type w:val="continuous"/>
          <w:pgSz w:w="11906" w:h="16838" w:code="9"/>
          <w:pgMar w:top="567" w:right="1418" w:bottom="567" w:left="1418" w:header="709" w:footer="709" w:gutter="0"/>
          <w:cols w:space="708"/>
          <w:docGrid w:linePitch="360"/>
        </w:sectPr>
      </w:pPr>
    </w:p>
    <w:p w:rsidR="00B65BFF" w:rsidRDefault="00B65BFF" w:rsidP="00B65BFF">
      <w:pPr>
        <w:spacing w:line="240" w:lineRule="auto"/>
        <w:jc w:val="both"/>
        <w:rPr>
          <w:rFonts w:asciiTheme="majorHAnsi" w:hAnsiTheme="majorHAnsi" w:cstheme="majorHAnsi"/>
          <w:sz w:val="20"/>
          <w:szCs w:val="20"/>
        </w:rPr>
      </w:pPr>
      <w:r w:rsidRPr="00B65BFF">
        <w:rPr>
          <w:rFonts w:asciiTheme="majorHAnsi" w:hAnsiTheme="majorHAnsi" w:cstheme="majorHAnsi"/>
          <w:sz w:val="20"/>
          <w:szCs w:val="20"/>
        </w:rPr>
        <w:t>Táto poloha otočného ovládacieho prvku umožňuje okamžité spustenie buď</w:t>
      </w:r>
      <w:r>
        <w:rPr>
          <w:rFonts w:asciiTheme="majorHAnsi" w:hAnsiTheme="majorHAnsi" w:cstheme="majorHAnsi"/>
          <w:sz w:val="20"/>
          <w:szCs w:val="20"/>
        </w:rPr>
        <w:t xml:space="preserve"> jednej sekcie (vrátane P/MV1 alebo P/</w:t>
      </w:r>
      <w:r w:rsidRPr="00B65BFF">
        <w:rPr>
          <w:rFonts w:asciiTheme="majorHAnsi" w:hAnsiTheme="majorHAnsi" w:cstheme="majorHAnsi"/>
          <w:sz w:val="20"/>
          <w:szCs w:val="20"/>
        </w:rPr>
        <w:t>MV2) alebo automatického programu. Môžete ju použiť aj na spustenie zoskupenia sekcií alebo používateľského manuálneho programu (ak boli tieto voliteľné položky predtým zadefinované).</w:t>
      </w:r>
    </w:p>
    <w:p w:rsidR="00BE09BE" w:rsidRDefault="00B65BFF" w:rsidP="004F346B">
      <w:pPr>
        <w:spacing w:line="240" w:lineRule="auto"/>
        <w:jc w:val="center"/>
        <w:rPr>
          <w:rFonts w:asciiTheme="majorHAnsi" w:hAnsiTheme="majorHAnsi" w:cstheme="majorHAnsi"/>
          <w:sz w:val="20"/>
          <w:szCs w:val="20"/>
        </w:rPr>
      </w:pPr>
      <w:r w:rsidRPr="00B65BFF">
        <w:rPr>
          <w:rFonts w:asciiTheme="majorHAnsi" w:hAnsiTheme="majorHAnsi" w:cstheme="majorHAnsi"/>
          <w:noProof/>
          <w:sz w:val="20"/>
          <w:szCs w:val="20"/>
        </w:rPr>
        <w:drawing>
          <wp:inline distT="0" distB="0" distL="0" distR="0">
            <wp:extent cx="1455420" cy="906780"/>
            <wp:effectExtent l="0" t="0" r="0" b="762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B65BFF" w:rsidRDefault="00B65BFF" w:rsidP="00554F1C">
      <w:pPr>
        <w:pStyle w:val="Odsekzoznamu"/>
        <w:numPr>
          <w:ilvl w:val="0"/>
          <w:numId w:val="42"/>
        </w:numPr>
        <w:spacing w:line="240" w:lineRule="auto"/>
        <w:jc w:val="both"/>
        <w:rPr>
          <w:rFonts w:asciiTheme="majorHAnsi" w:hAnsiTheme="majorHAnsi" w:cstheme="majorHAnsi"/>
          <w:sz w:val="20"/>
          <w:szCs w:val="20"/>
        </w:rPr>
      </w:pPr>
      <w:r w:rsidRPr="00B65BFF">
        <w:rPr>
          <w:rFonts w:asciiTheme="majorHAnsi" w:hAnsiTheme="majorHAnsi" w:cstheme="majorHAnsi"/>
          <w:sz w:val="20"/>
          <w:szCs w:val="20"/>
        </w:rPr>
        <w:t>Otočný ovládací prvok nastavte do polohy</w:t>
      </w:r>
      <w:r>
        <w:rPr>
          <w:rFonts w:asciiTheme="majorHAnsi" w:hAnsiTheme="majorHAnsi" w:cstheme="majorHAnsi"/>
          <w:sz w:val="20"/>
          <w:szCs w:val="20"/>
        </w:rPr>
        <w:t xml:space="preserve"> MANUAL OPERATI</w:t>
      </w:r>
      <w:r w:rsidRPr="00B65BFF">
        <w:rPr>
          <w:rFonts w:asciiTheme="majorHAnsi" w:hAnsiTheme="majorHAnsi" w:cstheme="majorHAnsi"/>
          <w:sz w:val="20"/>
          <w:szCs w:val="20"/>
        </w:rPr>
        <w:t xml:space="preserve">ON (MANUÁLNA PREVÁDZKA). </w:t>
      </w:r>
    </w:p>
    <w:p w:rsidR="00B65BFF" w:rsidRDefault="00B65BFF" w:rsidP="00554F1C">
      <w:pPr>
        <w:pStyle w:val="Odsekzoznamu"/>
        <w:numPr>
          <w:ilvl w:val="0"/>
          <w:numId w:val="42"/>
        </w:numPr>
        <w:spacing w:line="240" w:lineRule="auto"/>
        <w:jc w:val="both"/>
        <w:rPr>
          <w:rFonts w:asciiTheme="majorHAnsi" w:hAnsiTheme="majorHAnsi" w:cstheme="majorHAnsi"/>
          <w:sz w:val="20"/>
          <w:szCs w:val="20"/>
        </w:rPr>
      </w:pPr>
      <w:r w:rsidRPr="00B65BFF">
        <w:rPr>
          <w:rFonts w:asciiTheme="majorHAnsi" w:hAnsiTheme="majorHAnsi" w:cstheme="majorHAnsi"/>
          <w:sz w:val="20"/>
          <w:szCs w:val="20"/>
        </w:rPr>
        <w:t xml:space="preserve">Tlačidlami </w:t>
      </w:r>
      <w:r w:rsidRPr="00FB068A">
        <w:rPr>
          <w:rFonts w:ascii="Symbol" w:hAnsi="Symbol" w:cstheme="majorHAnsi"/>
          <w:sz w:val="20"/>
          <w:szCs w:val="20"/>
        </w:rPr>
        <w:t></w:t>
      </w:r>
      <w:r w:rsidRPr="00B65BFF">
        <w:rPr>
          <w:rFonts w:asciiTheme="majorHAnsi" w:hAnsiTheme="majorHAnsi" w:cstheme="majorHAnsi"/>
          <w:sz w:val="20"/>
          <w:szCs w:val="20"/>
        </w:rPr>
        <w:t>/</w:t>
      </w:r>
      <w:r w:rsidRPr="00FB068A">
        <w:rPr>
          <w:rFonts w:ascii="Symbol" w:hAnsi="Symbol" w:cstheme="majorHAnsi"/>
          <w:sz w:val="20"/>
          <w:szCs w:val="20"/>
        </w:rPr>
        <w:t></w:t>
      </w:r>
      <w:r>
        <w:rPr>
          <w:rFonts w:asciiTheme="majorHAnsi" w:hAnsiTheme="majorHAnsi" w:cstheme="majorHAnsi"/>
          <w:sz w:val="20"/>
          <w:szCs w:val="20"/>
        </w:rPr>
        <w:t xml:space="preserve"> vyberte položku </w:t>
      </w:r>
      <w:proofErr w:type="spellStart"/>
      <w:r>
        <w:rPr>
          <w:rFonts w:asciiTheme="majorHAnsi" w:hAnsiTheme="majorHAnsi" w:cstheme="majorHAnsi"/>
          <w:sz w:val="20"/>
          <w:szCs w:val="20"/>
        </w:rPr>
        <w:t>Manual</w:t>
      </w:r>
      <w:proofErr w:type="spellEnd"/>
      <w:r>
        <w:rPr>
          <w:rFonts w:asciiTheme="majorHAnsi" w:hAnsiTheme="majorHAnsi" w:cstheme="majorHAnsi"/>
          <w:sz w:val="20"/>
          <w:szCs w:val="20"/>
        </w:rPr>
        <w:t xml:space="preserve"> Program (Manu</w:t>
      </w:r>
      <w:r w:rsidRPr="00B65BFF">
        <w:rPr>
          <w:rFonts w:asciiTheme="majorHAnsi" w:hAnsiTheme="majorHAnsi" w:cstheme="majorHAnsi"/>
          <w:sz w:val="20"/>
          <w:szCs w:val="20"/>
        </w:rPr>
        <w:t xml:space="preserve">álne spustenie programu) alebo </w:t>
      </w:r>
      <w:proofErr w:type="spellStart"/>
      <w:r w:rsidRPr="00B65BFF">
        <w:rPr>
          <w:rFonts w:asciiTheme="majorHAnsi" w:hAnsiTheme="majorHAnsi" w:cstheme="majorHAnsi"/>
          <w:sz w:val="20"/>
          <w:szCs w:val="20"/>
        </w:rPr>
        <w:t>Manual</w:t>
      </w:r>
      <w:proofErr w:type="spellEnd"/>
      <w:r w:rsidRPr="00B65BFF">
        <w:rPr>
          <w:rFonts w:asciiTheme="majorHAnsi" w:hAnsiTheme="majorHAnsi" w:cstheme="majorHAnsi"/>
          <w:sz w:val="20"/>
          <w:szCs w:val="20"/>
        </w:rPr>
        <w:t xml:space="preserve"> </w:t>
      </w:r>
      <w:proofErr w:type="spellStart"/>
      <w:r w:rsidRPr="00B65BFF">
        <w:rPr>
          <w:rFonts w:asciiTheme="majorHAnsi" w:hAnsiTheme="majorHAnsi" w:cstheme="majorHAnsi"/>
          <w:sz w:val="20"/>
          <w:szCs w:val="20"/>
        </w:rPr>
        <w:t>One</w:t>
      </w:r>
      <w:proofErr w:type="spellEnd"/>
      <w:r w:rsidRPr="00B65BFF">
        <w:rPr>
          <w:rFonts w:asciiTheme="majorHAnsi" w:hAnsiTheme="majorHAnsi" w:cstheme="majorHAnsi"/>
          <w:sz w:val="20"/>
          <w:szCs w:val="20"/>
        </w:rPr>
        <w:t xml:space="preserve"> </w:t>
      </w:r>
      <w:proofErr w:type="spellStart"/>
      <w:r w:rsidRPr="00B65BFF">
        <w:rPr>
          <w:rFonts w:asciiTheme="majorHAnsi" w:hAnsiTheme="majorHAnsi" w:cstheme="majorHAnsi"/>
          <w:sz w:val="20"/>
          <w:szCs w:val="20"/>
        </w:rPr>
        <w:t>Station</w:t>
      </w:r>
      <w:proofErr w:type="spellEnd"/>
      <w:r w:rsidRPr="00B65BFF">
        <w:rPr>
          <w:rFonts w:asciiTheme="majorHAnsi" w:hAnsiTheme="majorHAnsi" w:cstheme="majorHAnsi"/>
          <w:sz w:val="20"/>
          <w:szCs w:val="20"/>
        </w:rPr>
        <w:t xml:space="preserve"> (Man</w:t>
      </w:r>
      <w:r>
        <w:rPr>
          <w:rFonts w:asciiTheme="majorHAnsi" w:hAnsiTheme="majorHAnsi" w:cstheme="majorHAnsi"/>
          <w:sz w:val="20"/>
          <w:szCs w:val="20"/>
        </w:rPr>
        <w:t>uálne spustenie jednej sekcie).</w:t>
      </w:r>
    </w:p>
    <w:p w:rsidR="00B65BFF" w:rsidRDefault="00B65BFF" w:rsidP="004F346B">
      <w:pPr>
        <w:spacing w:line="240" w:lineRule="auto"/>
        <w:jc w:val="center"/>
        <w:rPr>
          <w:rFonts w:asciiTheme="majorHAnsi" w:hAnsiTheme="majorHAnsi" w:cstheme="majorHAnsi"/>
          <w:sz w:val="20"/>
          <w:szCs w:val="20"/>
        </w:rPr>
      </w:pPr>
      <w:r w:rsidRPr="00B65BFF">
        <w:rPr>
          <w:rFonts w:asciiTheme="majorHAnsi" w:hAnsiTheme="majorHAnsi" w:cstheme="majorHAnsi"/>
          <w:noProof/>
          <w:sz w:val="20"/>
          <w:szCs w:val="20"/>
        </w:rPr>
        <w:drawing>
          <wp:inline distT="0" distB="0" distL="0" distR="0">
            <wp:extent cx="1455420" cy="906780"/>
            <wp:effectExtent l="0" t="0" r="0" b="762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B65BFF" w:rsidRDefault="00B65BFF" w:rsidP="00D75B7D">
      <w:pPr>
        <w:spacing w:line="240" w:lineRule="auto"/>
        <w:contextualSpacing/>
        <w:jc w:val="both"/>
        <w:rPr>
          <w:rFonts w:asciiTheme="majorHAnsi" w:hAnsiTheme="majorHAnsi" w:cstheme="majorHAnsi"/>
          <w:sz w:val="20"/>
          <w:szCs w:val="20"/>
        </w:rPr>
      </w:pPr>
      <w:r w:rsidRPr="00B65BFF">
        <w:rPr>
          <w:rFonts w:asciiTheme="majorHAnsi" w:hAnsiTheme="majorHAnsi" w:cstheme="majorHAnsi"/>
          <w:sz w:val="20"/>
          <w:szCs w:val="20"/>
        </w:rPr>
        <w:t>Nastavenie „Program" umožní okamžité spustenie celého programu, a v rámci tohto prog</w:t>
      </w:r>
      <w:r>
        <w:rPr>
          <w:rFonts w:asciiTheme="majorHAnsi" w:hAnsiTheme="majorHAnsi" w:cstheme="majorHAnsi"/>
          <w:sz w:val="20"/>
          <w:szCs w:val="20"/>
        </w:rPr>
        <w:t xml:space="preserve">ramu umožní spustenie od ľubovoľnej sekcie (od tejto </w:t>
      </w:r>
      <w:r w:rsidRPr="00B65BFF">
        <w:rPr>
          <w:rFonts w:asciiTheme="majorHAnsi" w:hAnsiTheme="majorHAnsi" w:cstheme="majorHAnsi"/>
          <w:sz w:val="20"/>
          <w:szCs w:val="20"/>
        </w:rPr>
        <w:t>sekcie po koniec programu).</w:t>
      </w:r>
    </w:p>
    <w:p w:rsidR="00B65BFF" w:rsidRDefault="00B65BFF" w:rsidP="00554F1C">
      <w:pPr>
        <w:pStyle w:val="Odsekzoznamu"/>
        <w:numPr>
          <w:ilvl w:val="0"/>
          <w:numId w:val="43"/>
        </w:numPr>
        <w:spacing w:line="240" w:lineRule="auto"/>
        <w:jc w:val="both"/>
        <w:rPr>
          <w:rFonts w:asciiTheme="majorHAnsi" w:hAnsiTheme="majorHAnsi" w:cstheme="majorHAnsi"/>
          <w:sz w:val="20"/>
          <w:szCs w:val="20"/>
        </w:rPr>
      </w:pPr>
      <w:r w:rsidRPr="00B65BFF">
        <w:rPr>
          <w:rFonts w:asciiTheme="majorHAnsi" w:hAnsiTheme="majorHAnsi" w:cstheme="majorHAnsi"/>
          <w:sz w:val="20"/>
          <w:szCs w:val="20"/>
        </w:rPr>
        <w:t>Tlačidlom Program vyberte požadovaný program (používateľské manuálne programy sa nachádzajú za položkami A-F).</w:t>
      </w:r>
    </w:p>
    <w:p w:rsidR="00D75B7D" w:rsidRDefault="00B65BFF" w:rsidP="00554F1C">
      <w:pPr>
        <w:pStyle w:val="Odsekzoznamu"/>
        <w:numPr>
          <w:ilvl w:val="0"/>
          <w:numId w:val="43"/>
        </w:numPr>
        <w:spacing w:line="240" w:lineRule="auto"/>
        <w:jc w:val="both"/>
        <w:rPr>
          <w:rFonts w:asciiTheme="majorHAnsi" w:hAnsiTheme="majorHAnsi" w:cstheme="majorHAnsi"/>
          <w:sz w:val="20"/>
          <w:szCs w:val="20"/>
        </w:rPr>
      </w:pPr>
      <w:r w:rsidRPr="00D75B7D">
        <w:rPr>
          <w:rFonts w:asciiTheme="majorHAnsi" w:hAnsiTheme="majorHAnsi" w:cstheme="majorHAnsi"/>
          <w:sz w:val="20"/>
          <w:szCs w:val="20"/>
        </w:rPr>
        <w:t>Nastavením otočného ovládacieho prvku do polohy RUN (PREVÁDZKA) spustíte program od</w:t>
      </w:r>
      <w:r w:rsidR="00D75B7D" w:rsidRPr="00D75B7D">
        <w:rPr>
          <w:rFonts w:asciiTheme="majorHAnsi" w:hAnsiTheme="majorHAnsi" w:cstheme="majorHAnsi"/>
          <w:sz w:val="20"/>
          <w:szCs w:val="20"/>
        </w:rPr>
        <w:t xml:space="preserve"> </w:t>
      </w:r>
      <w:r w:rsidRPr="00D75B7D">
        <w:rPr>
          <w:rFonts w:asciiTheme="majorHAnsi" w:hAnsiTheme="majorHAnsi" w:cstheme="majorHAnsi"/>
          <w:sz w:val="20"/>
          <w:szCs w:val="20"/>
        </w:rPr>
        <w:t>zač</w:t>
      </w:r>
      <w:r w:rsidR="00D75B7D">
        <w:rPr>
          <w:rFonts w:asciiTheme="majorHAnsi" w:hAnsiTheme="majorHAnsi" w:cstheme="majorHAnsi"/>
          <w:sz w:val="20"/>
          <w:szCs w:val="20"/>
        </w:rPr>
        <w:t xml:space="preserve">iatku. Na displeji sa zobrazí „To </w:t>
      </w:r>
      <w:proofErr w:type="spellStart"/>
      <w:r w:rsidR="00D75B7D">
        <w:rPr>
          <w:rFonts w:asciiTheme="majorHAnsi" w:hAnsiTheme="majorHAnsi" w:cstheme="majorHAnsi"/>
          <w:sz w:val="20"/>
          <w:szCs w:val="20"/>
        </w:rPr>
        <w:t>Manually</w:t>
      </w:r>
      <w:proofErr w:type="spellEnd"/>
      <w:r w:rsidR="00D75B7D">
        <w:rPr>
          <w:rFonts w:asciiTheme="majorHAnsi" w:hAnsiTheme="majorHAnsi" w:cstheme="majorHAnsi"/>
          <w:sz w:val="20"/>
          <w:szCs w:val="20"/>
        </w:rPr>
        <w:t xml:space="preserve"> </w:t>
      </w:r>
      <w:proofErr w:type="spellStart"/>
      <w:r w:rsidR="00D75B7D">
        <w:rPr>
          <w:rFonts w:asciiTheme="majorHAnsi" w:hAnsiTheme="majorHAnsi" w:cstheme="majorHAnsi"/>
          <w:sz w:val="20"/>
          <w:szCs w:val="20"/>
        </w:rPr>
        <w:t>Start</w:t>
      </w:r>
      <w:proofErr w:type="spellEnd"/>
      <w:r w:rsidR="00D75B7D">
        <w:rPr>
          <w:rFonts w:asciiTheme="majorHAnsi" w:hAnsiTheme="majorHAnsi" w:cstheme="majorHAnsi"/>
          <w:sz w:val="20"/>
          <w:szCs w:val="20"/>
        </w:rPr>
        <w:t xml:space="preserve"> </w:t>
      </w:r>
      <w:proofErr w:type="spellStart"/>
      <w:r w:rsidRPr="00D75B7D">
        <w:rPr>
          <w:rFonts w:asciiTheme="majorHAnsi" w:hAnsiTheme="majorHAnsi" w:cstheme="majorHAnsi"/>
          <w:sz w:val="20"/>
          <w:szCs w:val="20"/>
        </w:rPr>
        <w:t>Station</w:t>
      </w:r>
      <w:proofErr w:type="spellEnd"/>
      <w:r w:rsidRPr="00D75B7D">
        <w:rPr>
          <w:rFonts w:asciiTheme="majorHAnsi" w:hAnsiTheme="majorHAnsi" w:cstheme="majorHAnsi"/>
          <w:sz w:val="20"/>
          <w:szCs w:val="20"/>
        </w:rPr>
        <w:t xml:space="preserve"> 01 ... " (Ak chcete manuálne spustiť</w:t>
      </w:r>
      <w:r w:rsidR="00D75B7D" w:rsidRPr="00D75B7D">
        <w:rPr>
          <w:rFonts w:asciiTheme="majorHAnsi" w:hAnsiTheme="majorHAnsi" w:cstheme="majorHAnsi"/>
          <w:sz w:val="20"/>
          <w:szCs w:val="20"/>
        </w:rPr>
        <w:t xml:space="preserve"> </w:t>
      </w:r>
      <w:r w:rsidR="00D75B7D">
        <w:rPr>
          <w:rFonts w:asciiTheme="majorHAnsi" w:hAnsiTheme="majorHAnsi" w:cstheme="majorHAnsi"/>
          <w:sz w:val="20"/>
          <w:szCs w:val="20"/>
        </w:rPr>
        <w:t>sekciu 01 .. .). Znamená to l</w:t>
      </w:r>
      <w:r w:rsidRPr="00D75B7D">
        <w:rPr>
          <w:rFonts w:asciiTheme="majorHAnsi" w:hAnsiTheme="majorHAnsi" w:cstheme="majorHAnsi"/>
          <w:sz w:val="20"/>
          <w:szCs w:val="20"/>
        </w:rPr>
        <w:t xml:space="preserve">en, že program začne touto sekciou. Zavlažovanie každej sekcie bude trvať naprogramovanú dobu (vrátane nastavení </w:t>
      </w:r>
      <w:proofErr w:type="spellStart"/>
      <w:r w:rsidRPr="00D75B7D">
        <w:rPr>
          <w:rFonts w:asciiTheme="majorHAnsi" w:hAnsiTheme="majorHAnsi" w:cstheme="majorHAnsi"/>
          <w:sz w:val="20"/>
          <w:szCs w:val="20"/>
        </w:rPr>
        <w:t>vsakovacích</w:t>
      </w:r>
      <w:proofErr w:type="spellEnd"/>
      <w:r w:rsidRPr="00D75B7D">
        <w:rPr>
          <w:rFonts w:asciiTheme="majorHAnsi" w:hAnsiTheme="majorHAnsi" w:cstheme="majorHAnsi"/>
          <w:sz w:val="20"/>
          <w:szCs w:val="20"/>
        </w:rPr>
        <w:t xml:space="preserve"> cyklov). Sekcie bez</w:t>
      </w:r>
      <w:r w:rsidR="00D75B7D" w:rsidRPr="00D75B7D">
        <w:rPr>
          <w:rFonts w:asciiTheme="majorHAnsi" w:hAnsiTheme="majorHAnsi" w:cstheme="majorHAnsi"/>
          <w:sz w:val="20"/>
          <w:szCs w:val="20"/>
        </w:rPr>
        <w:t xml:space="preserve"> </w:t>
      </w:r>
      <w:r w:rsidRPr="00D75B7D">
        <w:rPr>
          <w:rFonts w:asciiTheme="majorHAnsi" w:hAnsiTheme="majorHAnsi" w:cstheme="majorHAnsi"/>
          <w:sz w:val="20"/>
          <w:szCs w:val="20"/>
        </w:rPr>
        <w:t>naprogramovanej doby zavlažovania vo vybranom programe budú preskočené.</w:t>
      </w:r>
    </w:p>
    <w:p w:rsidR="00D75B7D" w:rsidRDefault="00B65BFF" w:rsidP="00554F1C">
      <w:pPr>
        <w:pStyle w:val="Odsekzoznamu"/>
        <w:numPr>
          <w:ilvl w:val="0"/>
          <w:numId w:val="43"/>
        </w:numPr>
        <w:spacing w:line="240" w:lineRule="auto"/>
        <w:jc w:val="both"/>
        <w:rPr>
          <w:rFonts w:asciiTheme="majorHAnsi" w:hAnsiTheme="majorHAnsi" w:cstheme="majorHAnsi"/>
          <w:sz w:val="20"/>
          <w:szCs w:val="20"/>
        </w:rPr>
      </w:pPr>
      <w:r w:rsidRPr="00D75B7D">
        <w:rPr>
          <w:rFonts w:asciiTheme="majorHAnsi" w:hAnsiTheme="majorHAnsi" w:cstheme="majorHAnsi"/>
          <w:sz w:val="20"/>
          <w:szCs w:val="20"/>
        </w:rPr>
        <w:t>Trvanie</w:t>
      </w:r>
      <w:r w:rsidR="00D75B7D">
        <w:rPr>
          <w:rFonts w:asciiTheme="majorHAnsi" w:hAnsiTheme="majorHAnsi" w:cstheme="majorHAnsi"/>
          <w:sz w:val="20"/>
          <w:szCs w:val="20"/>
        </w:rPr>
        <w:t xml:space="preserve"> zavlažovania vybranej sekcie </w:t>
      </w:r>
      <w:r w:rsidRPr="00D75B7D">
        <w:rPr>
          <w:rFonts w:asciiTheme="majorHAnsi" w:hAnsiTheme="majorHAnsi" w:cstheme="majorHAnsi"/>
          <w:sz w:val="20"/>
          <w:szCs w:val="20"/>
        </w:rPr>
        <w:t>môžete</w:t>
      </w:r>
      <w:r w:rsidR="00D75B7D">
        <w:rPr>
          <w:rFonts w:asciiTheme="majorHAnsi" w:hAnsiTheme="majorHAnsi" w:cstheme="majorHAnsi"/>
          <w:sz w:val="20"/>
          <w:szCs w:val="20"/>
        </w:rPr>
        <w:t xml:space="preserve"> zmeniť</w:t>
      </w:r>
      <w:r w:rsidRPr="00D75B7D">
        <w:rPr>
          <w:rFonts w:asciiTheme="majorHAnsi" w:hAnsiTheme="majorHAnsi" w:cstheme="majorHAnsi"/>
          <w:sz w:val="20"/>
          <w:szCs w:val="20"/>
        </w:rPr>
        <w:t xml:space="preserve"> tlačidlami </w:t>
      </w:r>
      <w:r w:rsidRPr="00FB068A">
        <w:rPr>
          <w:rFonts w:ascii="Symbol" w:hAnsi="Symbol" w:cstheme="majorHAnsi"/>
          <w:sz w:val="20"/>
          <w:szCs w:val="20"/>
        </w:rPr>
        <w:t></w:t>
      </w:r>
      <w:r w:rsidRPr="00D75B7D">
        <w:rPr>
          <w:rFonts w:asciiTheme="majorHAnsi" w:hAnsiTheme="majorHAnsi" w:cstheme="majorHAnsi"/>
          <w:sz w:val="20"/>
          <w:szCs w:val="20"/>
        </w:rPr>
        <w:t>/</w:t>
      </w:r>
      <w:r w:rsidRPr="00FB068A">
        <w:rPr>
          <w:rFonts w:ascii="Symbol" w:hAnsi="Symbol" w:cstheme="majorHAnsi"/>
          <w:sz w:val="20"/>
          <w:szCs w:val="20"/>
        </w:rPr>
        <w:t></w:t>
      </w:r>
      <w:r w:rsidRPr="00D75B7D">
        <w:rPr>
          <w:rFonts w:asciiTheme="majorHAnsi" w:hAnsiTheme="majorHAnsi" w:cstheme="majorHAnsi"/>
          <w:sz w:val="20"/>
          <w:szCs w:val="20"/>
        </w:rPr>
        <w:t>. Nastavte trvanie</w:t>
      </w:r>
      <w:r w:rsidR="00D75B7D" w:rsidRPr="00D75B7D">
        <w:rPr>
          <w:rFonts w:asciiTheme="majorHAnsi" w:hAnsiTheme="majorHAnsi" w:cstheme="majorHAnsi"/>
          <w:sz w:val="20"/>
          <w:szCs w:val="20"/>
        </w:rPr>
        <w:t xml:space="preserve"> </w:t>
      </w:r>
      <w:r w:rsidRPr="00D75B7D">
        <w:rPr>
          <w:rFonts w:asciiTheme="majorHAnsi" w:hAnsiTheme="majorHAnsi" w:cstheme="majorHAnsi"/>
          <w:sz w:val="20"/>
          <w:szCs w:val="20"/>
        </w:rPr>
        <w:t>z</w:t>
      </w:r>
      <w:r w:rsidR="00D75B7D">
        <w:rPr>
          <w:rFonts w:asciiTheme="majorHAnsi" w:hAnsiTheme="majorHAnsi" w:cstheme="majorHAnsi"/>
          <w:sz w:val="20"/>
          <w:szCs w:val="20"/>
        </w:rPr>
        <w:t>avlažovania vo formáte h:mm:ss. Zmena trvania zavlaž</w:t>
      </w:r>
      <w:r w:rsidRPr="00D75B7D">
        <w:rPr>
          <w:rFonts w:asciiTheme="majorHAnsi" w:hAnsiTheme="majorHAnsi" w:cstheme="majorHAnsi"/>
          <w:sz w:val="20"/>
          <w:szCs w:val="20"/>
        </w:rPr>
        <w:t>ovania na tejto obrazovke má vplyv iba na sekciu, ktorá je momentálne zobraze</w:t>
      </w:r>
      <w:r w:rsidR="00D75B7D">
        <w:rPr>
          <w:rFonts w:asciiTheme="majorHAnsi" w:hAnsiTheme="majorHAnsi" w:cstheme="majorHAnsi"/>
          <w:sz w:val="20"/>
          <w:szCs w:val="20"/>
        </w:rPr>
        <w:t>ná. Nezmení</w:t>
      </w:r>
      <w:r w:rsidRPr="00D75B7D">
        <w:rPr>
          <w:rFonts w:asciiTheme="majorHAnsi" w:hAnsiTheme="majorHAnsi" w:cstheme="majorHAnsi"/>
          <w:sz w:val="20"/>
          <w:szCs w:val="20"/>
        </w:rPr>
        <w:t xml:space="preserve"> trvanie zavlažovania iných sekcií</w:t>
      </w:r>
      <w:r w:rsidR="00D75B7D" w:rsidRPr="00D75B7D">
        <w:rPr>
          <w:rFonts w:asciiTheme="majorHAnsi" w:hAnsiTheme="majorHAnsi" w:cstheme="majorHAnsi"/>
          <w:sz w:val="20"/>
          <w:szCs w:val="20"/>
        </w:rPr>
        <w:t xml:space="preserve"> </w:t>
      </w:r>
      <w:r w:rsidRPr="00D75B7D">
        <w:rPr>
          <w:rFonts w:asciiTheme="majorHAnsi" w:hAnsiTheme="majorHAnsi" w:cstheme="majorHAnsi"/>
          <w:sz w:val="20"/>
          <w:szCs w:val="20"/>
        </w:rPr>
        <w:t>man</w:t>
      </w:r>
      <w:r w:rsidR="00D75B7D">
        <w:rPr>
          <w:rFonts w:asciiTheme="majorHAnsi" w:hAnsiTheme="majorHAnsi" w:cstheme="majorHAnsi"/>
          <w:sz w:val="20"/>
          <w:szCs w:val="20"/>
        </w:rPr>
        <w:t>uálneho programu. Zmena trvania z</w:t>
      </w:r>
      <w:r w:rsidRPr="00D75B7D">
        <w:rPr>
          <w:rFonts w:asciiTheme="majorHAnsi" w:hAnsiTheme="majorHAnsi" w:cstheme="majorHAnsi"/>
          <w:sz w:val="20"/>
          <w:szCs w:val="20"/>
        </w:rPr>
        <w:t>a</w:t>
      </w:r>
      <w:r w:rsidR="00D75B7D">
        <w:rPr>
          <w:rFonts w:asciiTheme="majorHAnsi" w:hAnsiTheme="majorHAnsi" w:cstheme="majorHAnsi"/>
          <w:sz w:val="20"/>
          <w:szCs w:val="20"/>
        </w:rPr>
        <w:t>vla</w:t>
      </w:r>
      <w:r w:rsidRPr="00D75B7D">
        <w:rPr>
          <w:rFonts w:asciiTheme="majorHAnsi" w:hAnsiTheme="majorHAnsi" w:cstheme="majorHAnsi"/>
          <w:sz w:val="20"/>
          <w:szCs w:val="20"/>
        </w:rPr>
        <w:t>žovania na obrazovke „</w:t>
      </w:r>
      <w:proofErr w:type="spellStart"/>
      <w:r w:rsidRPr="00D75B7D">
        <w:rPr>
          <w:rFonts w:asciiTheme="majorHAnsi" w:hAnsiTheme="majorHAnsi" w:cstheme="majorHAnsi"/>
          <w:sz w:val="20"/>
          <w:szCs w:val="20"/>
        </w:rPr>
        <w:t>Manual</w:t>
      </w:r>
      <w:proofErr w:type="spellEnd"/>
      <w:r w:rsidRPr="00D75B7D">
        <w:rPr>
          <w:rFonts w:asciiTheme="majorHAnsi" w:hAnsiTheme="majorHAnsi" w:cstheme="majorHAnsi"/>
          <w:sz w:val="20"/>
          <w:szCs w:val="20"/>
        </w:rPr>
        <w:t xml:space="preserve"> </w:t>
      </w:r>
      <w:proofErr w:type="spellStart"/>
      <w:r w:rsidRPr="00D75B7D">
        <w:rPr>
          <w:rFonts w:asciiTheme="majorHAnsi" w:hAnsiTheme="majorHAnsi" w:cstheme="majorHAnsi"/>
          <w:sz w:val="20"/>
          <w:szCs w:val="20"/>
        </w:rPr>
        <w:t>Operation</w:t>
      </w:r>
      <w:proofErr w:type="spellEnd"/>
      <w:r w:rsidRPr="00D75B7D">
        <w:rPr>
          <w:rFonts w:asciiTheme="majorHAnsi" w:hAnsiTheme="majorHAnsi" w:cstheme="majorHAnsi"/>
          <w:sz w:val="20"/>
          <w:szCs w:val="20"/>
        </w:rPr>
        <w:t>"</w:t>
      </w:r>
      <w:r w:rsidR="00D75B7D" w:rsidRPr="00D75B7D">
        <w:rPr>
          <w:rFonts w:asciiTheme="majorHAnsi" w:hAnsiTheme="majorHAnsi" w:cstheme="majorHAnsi"/>
          <w:sz w:val="20"/>
          <w:szCs w:val="20"/>
        </w:rPr>
        <w:t xml:space="preserve"> </w:t>
      </w:r>
      <w:r w:rsidRPr="00D75B7D">
        <w:rPr>
          <w:rFonts w:asciiTheme="majorHAnsi" w:hAnsiTheme="majorHAnsi" w:cstheme="majorHAnsi"/>
          <w:sz w:val="20"/>
          <w:szCs w:val="20"/>
        </w:rPr>
        <w:t>(Manuálna prevádzka) nemá vplyv</w:t>
      </w:r>
      <w:r w:rsidR="00D75B7D">
        <w:rPr>
          <w:rFonts w:asciiTheme="majorHAnsi" w:hAnsiTheme="majorHAnsi" w:cstheme="majorHAnsi"/>
          <w:sz w:val="20"/>
          <w:szCs w:val="20"/>
        </w:rPr>
        <w:t xml:space="preserve"> </w:t>
      </w:r>
      <w:r w:rsidRPr="00D75B7D">
        <w:rPr>
          <w:rFonts w:asciiTheme="majorHAnsi" w:hAnsiTheme="majorHAnsi" w:cstheme="majorHAnsi"/>
          <w:sz w:val="20"/>
          <w:szCs w:val="20"/>
        </w:rPr>
        <w:t xml:space="preserve">na trvanie zavlažovania tejto sekcie na obrazovke „Set </w:t>
      </w:r>
      <w:proofErr w:type="spellStart"/>
      <w:r w:rsidRPr="00D75B7D">
        <w:rPr>
          <w:rFonts w:asciiTheme="majorHAnsi" w:hAnsiTheme="majorHAnsi" w:cstheme="majorHAnsi"/>
          <w:sz w:val="20"/>
          <w:szCs w:val="20"/>
        </w:rPr>
        <w:t>Station</w:t>
      </w:r>
      <w:proofErr w:type="spellEnd"/>
      <w:r w:rsidRPr="00D75B7D">
        <w:rPr>
          <w:rFonts w:asciiTheme="majorHAnsi" w:hAnsiTheme="majorHAnsi" w:cstheme="majorHAnsi"/>
          <w:sz w:val="20"/>
          <w:szCs w:val="20"/>
        </w:rPr>
        <w:t xml:space="preserve"> Run </w:t>
      </w:r>
      <w:proofErr w:type="spellStart"/>
      <w:r w:rsidR="00D75B7D">
        <w:rPr>
          <w:rFonts w:asciiTheme="majorHAnsi" w:hAnsiTheme="majorHAnsi" w:cstheme="majorHAnsi"/>
          <w:sz w:val="20"/>
          <w:szCs w:val="20"/>
        </w:rPr>
        <w:t>Times</w:t>
      </w:r>
      <w:proofErr w:type="spellEnd"/>
      <w:r w:rsidR="00D75B7D">
        <w:rPr>
          <w:rFonts w:asciiTheme="majorHAnsi" w:hAnsiTheme="majorHAnsi" w:cstheme="majorHAnsi"/>
          <w:sz w:val="20"/>
          <w:szCs w:val="20"/>
        </w:rPr>
        <w:t xml:space="preserve">" (Nastaviť trvanie zavlažovania </w:t>
      </w:r>
      <w:r w:rsidRPr="00D75B7D">
        <w:rPr>
          <w:rFonts w:asciiTheme="majorHAnsi" w:hAnsiTheme="majorHAnsi" w:cstheme="majorHAnsi"/>
          <w:sz w:val="20"/>
          <w:szCs w:val="20"/>
        </w:rPr>
        <w:t xml:space="preserve">sekcií). Táto platí pre </w:t>
      </w:r>
      <w:r w:rsidRPr="00D75B7D">
        <w:rPr>
          <w:rFonts w:asciiTheme="majorHAnsi" w:hAnsiTheme="majorHAnsi" w:cstheme="majorHAnsi"/>
          <w:sz w:val="20"/>
          <w:szCs w:val="20"/>
        </w:rPr>
        <w:t xml:space="preserve">naprogramované automatické zavlažovanie pre túto sekciu.  </w:t>
      </w:r>
    </w:p>
    <w:p w:rsidR="00B65BFF" w:rsidRDefault="00B65BFF" w:rsidP="00554F1C">
      <w:pPr>
        <w:pStyle w:val="Odsekzoznamu"/>
        <w:numPr>
          <w:ilvl w:val="0"/>
          <w:numId w:val="43"/>
        </w:numPr>
        <w:spacing w:line="240" w:lineRule="auto"/>
        <w:jc w:val="both"/>
        <w:rPr>
          <w:rFonts w:asciiTheme="majorHAnsi" w:hAnsiTheme="majorHAnsi" w:cstheme="majorHAnsi"/>
          <w:sz w:val="20"/>
          <w:szCs w:val="20"/>
        </w:rPr>
      </w:pPr>
      <w:r w:rsidRPr="00D75B7D">
        <w:rPr>
          <w:rFonts w:asciiTheme="majorHAnsi" w:hAnsiTheme="majorHAnsi" w:cstheme="majorHAnsi"/>
          <w:sz w:val="20"/>
          <w:szCs w:val="20"/>
        </w:rPr>
        <w:t>Ak chcete program spustiť od sekcie s</w:t>
      </w:r>
      <w:r w:rsidR="00D75B7D">
        <w:rPr>
          <w:rFonts w:asciiTheme="majorHAnsi" w:hAnsiTheme="majorHAnsi" w:cstheme="majorHAnsi"/>
          <w:sz w:val="20"/>
          <w:szCs w:val="20"/>
        </w:rPr>
        <w:t> vyšším porado</w:t>
      </w:r>
      <w:r w:rsidRPr="00D75B7D">
        <w:rPr>
          <w:rFonts w:asciiTheme="majorHAnsi" w:hAnsiTheme="majorHAnsi" w:cstheme="majorHAnsi"/>
          <w:sz w:val="20"/>
          <w:szCs w:val="20"/>
        </w:rPr>
        <w:t xml:space="preserve">vým číslom, kurzorovým tlačidlom </w:t>
      </w:r>
      <w:r w:rsidR="00D75B7D">
        <w:rPr>
          <w:rFonts w:asciiTheme="majorHAnsi" w:hAnsiTheme="majorHAnsi" w:cstheme="majorHAnsi"/>
          <w:sz w:val="20"/>
          <w:szCs w:val="20"/>
        </w:rPr>
        <w:t>nadol</w:t>
      </w:r>
      <w:r w:rsidRPr="00D75B7D">
        <w:rPr>
          <w:rFonts w:asciiTheme="majorHAnsi" w:hAnsiTheme="majorHAnsi" w:cstheme="majorHAnsi"/>
          <w:sz w:val="20"/>
          <w:szCs w:val="20"/>
        </w:rPr>
        <w:t xml:space="preserve"> sa presuňte na číslo sekcie a tlačidlami </w:t>
      </w:r>
      <w:r w:rsidRPr="00FB068A">
        <w:rPr>
          <w:rFonts w:ascii="Symbol" w:hAnsi="Symbol" w:cstheme="majorHAnsi"/>
          <w:sz w:val="20"/>
          <w:szCs w:val="20"/>
        </w:rPr>
        <w:t></w:t>
      </w:r>
      <w:r w:rsidRPr="00D75B7D">
        <w:rPr>
          <w:rFonts w:asciiTheme="majorHAnsi" w:hAnsiTheme="majorHAnsi" w:cstheme="majorHAnsi"/>
          <w:sz w:val="20"/>
          <w:szCs w:val="20"/>
        </w:rPr>
        <w:t>/</w:t>
      </w:r>
      <w:r w:rsidRPr="00FB068A">
        <w:rPr>
          <w:rFonts w:ascii="Symbol" w:hAnsi="Symbol" w:cstheme="majorHAnsi"/>
          <w:sz w:val="20"/>
          <w:szCs w:val="20"/>
        </w:rPr>
        <w:t></w:t>
      </w:r>
      <w:r w:rsidR="00D75B7D" w:rsidRPr="00FB068A">
        <w:rPr>
          <w:rFonts w:ascii="Symbol" w:hAnsi="Symbol" w:cstheme="majorHAnsi"/>
          <w:sz w:val="20"/>
          <w:szCs w:val="20"/>
        </w:rPr>
        <w:t></w:t>
      </w:r>
      <w:r w:rsidRPr="00D75B7D">
        <w:rPr>
          <w:rFonts w:asciiTheme="majorHAnsi" w:hAnsiTheme="majorHAnsi" w:cstheme="majorHAnsi"/>
          <w:sz w:val="20"/>
          <w:szCs w:val="20"/>
        </w:rPr>
        <w:t>prejdite na požadované číslo sekcie alebo zoskupenia sekcií.</w:t>
      </w:r>
    </w:p>
    <w:p w:rsidR="00D75B7D" w:rsidRPr="00D75B7D" w:rsidRDefault="00D75B7D" w:rsidP="00554F1C">
      <w:pPr>
        <w:pStyle w:val="Odsekzoznamu"/>
        <w:numPr>
          <w:ilvl w:val="0"/>
          <w:numId w:val="43"/>
        </w:numPr>
        <w:spacing w:line="240" w:lineRule="auto"/>
        <w:jc w:val="both"/>
        <w:rPr>
          <w:rFonts w:asciiTheme="majorHAnsi" w:hAnsiTheme="majorHAnsi" w:cstheme="majorHAnsi"/>
          <w:sz w:val="20"/>
          <w:szCs w:val="20"/>
        </w:rPr>
      </w:pPr>
      <w:r w:rsidRPr="00D75B7D">
        <w:rPr>
          <w:rFonts w:asciiTheme="majorHAnsi" w:hAnsiTheme="majorHAnsi" w:cstheme="majorHAnsi"/>
          <w:sz w:val="20"/>
          <w:szCs w:val="20"/>
        </w:rPr>
        <w:t>Nastavením otočného ovládacieho prvku do polohy RUN (PREVÁDZKA) spustíte program od požadovanej sekcie. Program začne touto sekciou a bude pokračovať až po poslednú udalosť. Potom zastaví.</w:t>
      </w:r>
    </w:p>
    <w:p w:rsidR="00D75B7D" w:rsidRPr="00D75B7D" w:rsidRDefault="00D75B7D" w:rsidP="00D75B7D">
      <w:pPr>
        <w:spacing w:line="240" w:lineRule="auto"/>
        <w:jc w:val="both"/>
        <w:rPr>
          <w:rFonts w:asciiTheme="majorHAnsi" w:hAnsiTheme="majorHAnsi" w:cstheme="majorHAnsi"/>
          <w:sz w:val="20"/>
          <w:szCs w:val="20"/>
        </w:rPr>
      </w:pPr>
      <w:r w:rsidRPr="00D75B7D">
        <w:rPr>
          <w:rFonts w:asciiTheme="majorHAnsi" w:hAnsiTheme="majorHAnsi" w:cstheme="majorHAnsi"/>
          <w:sz w:val="20"/>
          <w:szCs w:val="20"/>
        </w:rPr>
        <w:t>Manuálne spustené programy a používateľské manuálne programy nepodporujú viac časov spustenia. Programy, ktoré boli spustené od vyšš</w:t>
      </w:r>
      <w:r>
        <w:rPr>
          <w:rFonts w:ascii="Calibri Light" w:eastAsia="Calibri Light" w:hAnsi="Calibri Light" w:cs="Calibri Light"/>
          <w:sz w:val="20"/>
          <w:szCs w:val="20"/>
        </w:rPr>
        <w:t>e</w:t>
      </w:r>
      <w:r w:rsidRPr="00D75B7D">
        <w:rPr>
          <w:rFonts w:asciiTheme="majorHAnsi" w:hAnsiTheme="majorHAnsi" w:cstheme="majorHAnsi"/>
          <w:sz w:val="20"/>
          <w:szCs w:val="20"/>
        </w:rPr>
        <w:t xml:space="preserve">j než prvej sekcie, sa po skončení nespustia od začiatku. Prebehnú od </w:t>
      </w:r>
      <w:r>
        <w:rPr>
          <w:rFonts w:asciiTheme="majorHAnsi" w:hAnsiTheme="majorHAnsi" w:cstheme="majorHAnsi"/>
          <w:sz w:val="20"/>
          <w:szCs w:val="20"/>
        </w:rPr>
        <w:t>vybranej sekcie do konca a potom</w:t>
      </w:r>
      <w:r w:rsidRPr="00D75B7D">
        <w:rPr>
          <w:rFonts w:asciiTheme="majorHAnsi" w:hAnsiTheme="majorHAnsi" w:cstheme="majorHAnsi"/>
          <w:sz w:val="20"/>
          <w:szCs w:val="20"/>
        </w:rPr>
        <w:t xml:space="preserve"> zastavia. </w:t>
      </w:r>
    </w:p>
    <w:p w:rsidR="00D75B7D" w:rsidRDefault="00D75B7D" w:rsidP="00D75B7D">
      <w:pPr>
        <w:spacing w:line="240" w:lineRule="auto"/>
        <w:jc w:val="both"/>
        <w:rPr>
          <w:rFonts w:asciiTheme="majorHAnsi" w:hAnsiTheme="majorHAnsi" w:cstheme="majorHAnsi"/>
          <w:sz w:val="20"/>
          <w:szCs w:val="20"/>
        </w:rPr>
      </w:pPr>
      <w:r w:rsidRPr="00D75B7D">
        <w:rPr>
          <w:rFonts w:asciiTheme="majorHAnsi" w:hAnsiTheme="majorHAnsi" w:cstheme="majorHAnsi"/>
          <w:sz w:val="20"/>
          <w:szCs w:val="20"/>
        </w:rPr>
        <w:t>Manuálne spustenie jednej sekcie umožňuje spustiť jednu sekciu, zoskupenie sekcií alebo P</w:t>
      </w:r>
      <w:r>
        <w:rPr>
          <w:rFonts w:asciiTheme="majorHAnsi" w:hAnsiTheme="majorHAnsi" w:cstheme="majorHAnsi"/>
          <w:sz w:val="20"/>
          <w:szCs w:val="20"/>
        </w:rPr>
        <w:t>/</w:t>
      </w:r>
      <w:r w:rsidRPr="00D75B7D">
        <w:rPr>
          <w:rFonts w:asciiTheme="majorHAnsi" w:hAnsiTheme="majorHAnsi" w:cstheme="majorHAnsi"/>
          <w:sz w:val="20"/>
          <w:szCs w:val="20"/>
        </w:rPr>
        <w:t>MV.</w:t>
      </w:r>
    </w:p>
    <w:p w:rsidR="00D75B7D" w:rsidRDefault="00D75B7D" w:rsidP="004F346B">
      <w:pPr>
        <w:spacing w:line="240" w:lineRule="auto"/>
        <w:jc w:val="center"/>
        <w:rPr>
          <w:rFonts w:asciiTheme="majorHAnsi" w:hAnsiTheme="majorHAnsi" w:cstheme="majorHAnsi"/>
          <w:sz w:val="20"/>
          <w:szCs w:val="20"/>
        </w:rPr>
      </w:pPr>
      <w:r w:rsidRPr="00D75B7D">
        <w:rPr>
          <w:rFonts w:asciiTheme="majorHAnsi" w:hAnsiTheme="majorHAnsi" w:cstheme="majorHAnsi"/>
          <w:noProof/>
          <w:sz w:val="20"/>
          <w:szCs w:val="20"/>
        </w:rPr>
        <w:drawing>
          <wp:inline distT="0" distB="0" distL="0" distR="0">
            <wp:extent cx="1455420" cy="906780"/>
            <wp:effectExtent l="0" t="0" r="0" b="762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DB5D39" w:rsidRPr="00DB5D39" w:rsidRDefault="00D75B7D" w:rsidP="004F346B">
      <w:pPr>
        <w:pStyle w:val="Odsekzoznamu"/>
        <w:numPr>
          <w:ilvl w:val="0"/>
          <w:numId w:val="45"/>
        </w:numPr>
        <w:spacing w:line="240" w:lineRule="auto"/>
        <w:ind w:left="360"/>
        <w:jc w:val="both"/>
        <w:rPr>
          <w:rFonts w:asciiTheme="majorHAnsi" w:hAnsiTheme="majorHAnsi" w:cstheme="majorHAnsi"/>
          <w:sz w:val="20"/>
          <w:szCs w:val="20"/>
        </w:rPr>
      </w:pPr>
      <w:r w:rsidRPr="00DB5D39">
        <w:rPr>
          <w:rFonts w:asciiTheme="majorHAnsi" w:hAnsiTheme="majorHAnsi" w:cstheme="majorHAnsi"/>
          <w:sz w:val="20"/>
          <w:szCs w:val="20"/>
        </w:rPr>
        <w:t xml:space="preserve">Tlačidlami </w:t>
      </w:r>
      <w:r w:rsidRPr="00FB068A">
        <w:rPr>
          <w:rFonts w:ascii="Symbol" w:hAnsi="Symbol" w:cstheme="majorHAnsi"/>
          <w:sz w:val="20"/>
          <w:szCs w:val="20"/>
        </w:rPr>
        <w:t></w:t>
      </w:r>
      <w:r w:rsidRPr="00DB5D39">
        <w:rPr>
          <w:rFonts w:asciiTheme="majorHAnsi" w:hAnsiTheme="majorHAnsi" w:cstheme="majorHAnsi"/>
          <w:sz w:val="20"/>
          <w:szCs w:val="20"/>
        </w:rPr>
        <w:t>/</w:t>
      </w:r>
      <w:r w:rsidRPr="00FB068A">
        <w:rPr>
          <w:rFonts w:ascii="Symbol" w:hAnsi="Symbol" w:cstheme="majorHAnsi"/>
          <w:sz w:val="20"/>
          <w:szCs w:val="20"/>
        </w:rPr>
        <w:t></w:t>
      </w:r>
      <w:r w:rsidRPr="00FB068A">
        <w:rPr>
          <w:rFonts w:ascii="Symbol" w:hAnsi="Symbol" w:cstheme="majorHAnsi"/>
          <w:sz w:val="20"/>
          <w:szCs w:val="20"/>
        </w:rPr>
        <w:t></w:t>
      </w:r>
      <w:r w:rsidRPr="00DB5D39">
        <w:rPr>
          <w:rFonts w:asciiTheme="majorHAnsi" w:hAnsiTheme="majorHAnsi" w:cstheme="majorHAnsi"/>
          <w:sz w:val="20"/>
          <w:szCs w:val="20"/>
        </w:rPr>
        <w:t>vyberte sekciu. Zoskupenia sekcií sa zobrazujú na konci zoznamu sekcií.</w:t>
      </w:r>
    </w:p>
    <w:p w:rsidR="00DB5D39" w:rsidRDefault="00D75B7D" w:rsidP="004F346B">
      <w:pPr>
        <w:pStyle w:val="Odsekzoznamu"/>
        <w:numPr>
          <w:ilvl w:val="0"/>
          <w:numId w:val="44"/>
        </w:numPr>
        <w:spacing w:line="240" w:lineRule="auto"/>
        <w:ind w:left="360"/>
        <w:jc w:val="both"/>
        <w:rPr>
          <w:rFonts w:asciiTheme="majorHAnsi" w:hAnsiTheme="majorHAnsi" w:cstheme="majorHAnsi"/>
          <w:sz w:val="20"/>
          <w:szCs w:val="20"/>
        </w:rPr>
      </w:pPr>
      <w:r w:rsidRPr="00DB5D39">
        <w:rPr>
          <w:rFonts w:asciiTheme="majorHAnsi" w:hAnsiTheme="majorHAnsi" w:cstheme="majorHAnsi"/>
          <w:sz w:val="20"/>
          <w:szCs w:val="20"/>
        </w:rPr>
        <w:t>Z pozície sekcie 01 prejdete stlačením tlačidla</w:t>
      </w:r>
      <w:r w:rsidRPr="00DB5D39">
        <w:rPr>
          <w:rFonts w:ascii="Calibri Light" w:eastAsia="Calibri Light" w:hAnsi="Calibri Light" w:cs="Calibri Light" w:hint="eastAsia"/>
          <w:sz w:val="20"/>
          <w:szCs w:val="20"/>
        </w:rPr>
        <w:t>􀀋</w:t>
      </w:r>
      <w:r w:rsidRPr="00DB5D39">
        <w:rPr>
          <w:rFonts w:asciiTheme="majorHAnsi" w:hAnsiTheme="majorHAnsi" w:cstheme="majorHAnsi"/>
          <w:sz w:val="20"/>
          <w:szCs w:val="20"/>
        </w:rPr>
        <w:t xml:space="preserve"> priamo na sekciu s najvyšším číslom alebo na zoskupenia sekcií. Manuálne spustenie jednej sekcie je jediný spôsob, ako samostatne aktivovať výstupy PIMV bez spúšťania priradenej sekcie. Ktorémukoľvek z výstupov PIMV môžete priradiť trvanie zavlažovania od 1 sekundy do 6 hodín a využiť ich pri manuálnom zavlažovaní alebo na iné účely.</w:t>
      </w:r>
    </w:p>
    <w:p w:rsidR="00DB5D39" w:rsidRDefault="00D75B7D" w:rsidP="004F346B">
      <w:pPr>
        <w:pStyle w:val="Odsekzoznamu"/>
        <w:numPr>
          <w:ilvl w:val="0"/>
          <w:numId w:val="44"/>
        </w:numPr>
        <w:spacing w:line="240" w:lineRule="auto"/>
        <w:ind w:left="357" w:hanging="357"/>
        <w:jc w:val="both"/>
        <w:rPr>
          <w:rFonts w:asciiTheme="majorHAnsi" w:hAnsiTheme="majorHAnsi" w:cstheme="majorHAnsi"/>
          <w:sz w:val="20"/>
          <w:szCs w:val="20"/>
        </w:rPr>
      </w:pPr>
      <w:r w:rsidRPr="00DB5D39">
        <w:rPr>
          <w:rFonts w:asciiTheme="majorHAnsi" w:hAnsiTheme="majorHAnsi" w:cstheme="majorHAnsi"/>
          <w:sz w:val="20"/>
          <w:szCs w:val="20"/>
        </w:rPr>
        <w:t xml:space="preserve">Kurzorovými tlačidlami doľava a doprava môžete prepínať polia </w:t>
      </w:r>
      <w:proofErr w:type="spellStart"/>
      <w:r w:rsidRPr="00DB5D39">
        <w:rPr>
          <w:rFonts w:asciiTheme="majorHAnsi" w:hAnsiTheme="majorHAnsi" w:cstheme="majorHAnsi"/>
          <w:sz w:val="20"/>
          <w:szCs w:val="20"/>
        </w:rPr>
        <w:t>hodiny:minúty:sekundy</w:t>
      </w:r>
      <w:proofErr w:type="spellEnd"/>
      <w:r w:rsidRPr="00DB5D39">
        <w:rPr>
          <w:rFonts w:asciiTheme="majorHAnsi" w:hAnsiTheme="majorHAnsi" w:cstheme="majorHAnsi"/>
          <w:sz w:val="20"/>
          <w:szCs w:val="20"/>
        </w:rPr>
        <w:t>.</w:t>
      </w:r>
    </w:p>
    <w:p w:rsidR="00DB5D39" w:rsidRDefault="00D75B7D" w:rsidP="004F346B">
      <w:pPr>
        <w:pStyle w:val="Odsekzoznamu"/>
        <w:numPr>
          <w:ilvl w:val="0"/>
          <w:numId w:val="44"/>
        </w:numPr>
        <w:spacing w:line="240" w:lineRule="auto"/>
        <w:ind w:left="357" w:hanging="357"/>
        <w:jc w:val="both"/>
        <w:rPr>
          <w:rFonts w:asciiTheme="majorHAnsi" w:hAnsiTheme="majorHAnsi" w:cstheme="majorHAnsi"/>
          <w:sz w:val="20"/>
          <w:szCs w:val="20"/>
        </w:rPr>
      </w:pPr>
      <w:r w:rsidRPr="00DB5D39">
        <w:rPr>
          <w:rFonts w:asciiTheme="majorHAnsi" w:hAnsiTheme="majorHAnsi" w:cstheme="majorHAnsi"/>
          <w:sz w:val="20"/>
          <w:szCs w:val="20"/>
        </w:rPr>
        <w:t xml:space="preserve">Tlačidlami </w:t>
      </w:r>
      <w:r w:rsidRPr="00FB068A">
        <w:rPr>
          <w:rFonts w:ascii="Symbol" w:hAnsi="Symbol" w:cstheme="majorHAnsi"/>
          <w:sz w:val="20"/>
          <w:szCs w:val="20"/>
        </w:rPr>
        <w:t></w:t>
      </w:r>
      <w:r w:rsidRPr="00DB5D39">
        <w:rPr>
          <w:rFonts w:asciiTheme="majorHAnsi" w:hAnsiTheme="majorHAnsi" w:cstheme="majorHAnsi"/>
          <w:sz w:val="20"/>
          <w:szCs w:val="20"/>
        </w:rPr>
        <w:t>/</w:t>
      </w:r>
      <w:r w:rsidRPr="00FB068A">
        <w:rPr>
          <w:rFonts w:ascii="Symbol" w:hAnsi="Symbol" w:cstheme="majorHAnsi"/>
          <w:sz w:val="20"/>
          <w:szCs w:val="20"/>
        </w:rPr>
        <w:t></w:t>
      </w:r>
      <w:r w:rsidR="00FB068A">
        <w:rPr>
          <w:rFonts w:ascii="Symbol" w:hAnsi="Symbol" w:cstheme="majorHAnsi"/>
          <w:sz w:val="20"/>
          <w:szCs w:val="20"/>
        </w:rPr>
        <w:t></w:t>
      </w:r>
      <w:r w:rsidRPr="00DB5D39">
        <w:rPr>
          <w:rFonts w:asciiTheme="majorHAnsi" w:hAnsiTheme="majorHAnsi" w:cstheme="majorHAnsi"/>
          <w:sz w:val="20"/>
          <w:szCs w:val="20"/>
        </w:rPr>
        <w:t>nastavte požad</w:t>
      </w:r>
      <w:r w:rsidR="00DB5D39">
        <w:rPr>
          <w:rFonts w:asciiTheme="majorHAnsi" w:hAnsiTheme="majorHAnsi" w:cstheme="majorHAnsi"/>
          <w:sz w:val="20"/>
          <w:szCs w:val="20"/>
        </w:rPr>
        <w:t>ované trvanie zavlažo</w:t>
      </w:r>
      <w:r w:rsidRPr="00DB5D39">
        <w:rPr>
          <w:rFonts w:asciiTheme="majorHAnsi" w:hAnsiTheme="majorHAnsi" w:cstheme="majorHAnsi"/>
          <w:sz w:val="20"/>
          <w:szCs w:val="20"/>
        </w:rPr>
        <w:t xml:space="preserve">vania vo formáte </w:t>
      </w:r>
      <w:proofErr w:type="spellStart"/>
      <w:r w:rsidRPr="00DB5D39">
        <w:rPr>
          <w:rFonts w:asciiTheme="majorHAnsi" w:hAnsiTheme="majorHAnsi" w:cstheme="majorHAnsi"/>
          <w:sz w:val="20"/>
          <w:szCs w:val="20"/>
        </w:rPr>
        <w:t>h</w:t>
      </w:r>
      <w:r w:rsidR="00DB5D39">
        <w:rPr>
          <w:rFonts w:asciiTheme="majorHAnsi" w:hAnsiTheme="majorHAnsi" w:cstheme="majorHAnsi"/>
          <w:sz w:val="20"/>
          <w:szCs w:val="20"/>
        </w:rPr>
        <w:t>h</w:t>
      </w:r>
      <w:r w:rsidRPr="00DB5D39">
        <w:rPr>
          <w:rFonts w:asciiTheme="majorHAnsi" w:hAnsiTheme="majorHAnsi" w:cstheme="majorHAnsi"/>
          <w:sz w:val="20"/>
          <w:szCs w:val="20"/>
        </w:rPr>
        <w:t>:mm:ss</w:t>
      </w:r>
      <w:proofErr w:type="spellEnd"/>
      <w:r w:rsidRPr="00DB5D39">
        <w:rPr>
          <w:rFonts w:asciiTheme="majorHAnsi" w:hAnsiTheme="majorHAnsi" w:cstheme="majorHAnsi"/>
          <w:sz w:val="20"/>
          <w:szCs w:val="20"/>
        </w:rPr>
        <w:t>.</w:t>
      </w:r>
    </w:p>
    <w:p w:rsidR="00D75B7D" w:rsidRDefault="00D75B7D" w:rsidP="004F346B">
      <w:pPr>
        <w:pStyle w:val="Odsekzoznamu"/>
        <w:numPr>
          <w:ilvl w:val="0"/>
          <w:numId w:val="44"/>
        </w:numPr>
        <w:spacing w:line="240" w:lineRule="auto"/>
        <w:ind w:left="357" w:hanging="357"/>
        <w:jc w:val="both"/>
        <w:rPr>
          <w:rFonts w:asciiTheme="majorHAnsi" w:hAnsiTheme="majorHAnsi" w:cstheme="majorHAnsi"/>
          <w:sz w:val="20"/>
          <w:szCs w:val="20"/>
        </w:rPr>
      </w:pPr>
      <w:r w:rsidRPr="00DB5D39">
        <w:rPr>
          <w:rFonts w:asciiTheme="majorHAnsi" w:hAnsiTheme="majorHAnsi" w:cstheme="majorHAnsi"/>
          <w:sz w:val="20"/>
          <w:szCs w:val="20"/>
        </w:rPr>
        <w:t>Otočný ovláda</w:t>
      </w:r>
      <w:r w:rsidR="00DB5D39">
        <w:rPr>
          <w:rFonts w:asciiTheme="majorHAnsi" w:hAnsiTheme="majorHAnsi" w:cstheme="majorHAnsi"/>
          <w:sz w:val="20"/>
          <w:szCs w:val="20"/>
        </w:rPr>
        <w:t>cí prvok nastavte do polohy RU</w:t>
      </w:r>
      <w:r w:rsidRPr="00DB5D39">
        <w:rPr>
          <w:rFonts w:asciiTheme="majorHAnsi" w:hAnsiTheme="majorHAnsi" w:cstheme="majorHAnsi"/>
          <w:sz w:val="20"/>
          <w:szCs w:val="20"/>
        </w:rPr>
        <w:t>N (PREVÁDZKA) a sledujte displej. Sekcia alebo zoskupenie s</w:t>
      </w:r>
      <w:r w:rsidR="00DB5D39">
        <w:rPr>
          <w:rFonts w:asciiTheme="majorHAnsi" w:hAnsiTheme="majorHAnsi" w:cstheme="majorHAnsi"/>
          <w:sz w:val="20"/>
          <w:szCs w:val="20"/>
        </w:rPr>
        <w:t>ekcií začne do niekoľkých sekúnd za</w:t>
      </w:r>
      <w:r w:rsidRPr="00DB5D39">
        <w:rPr>
          <w:rFonts w:asciiTheme="majorHAnsi" w:hAnsiTheme="majorHAnsi" w:cstheme="majorHAnsi"/>
          <w:sz w:val="20"/>
          <w:szCs w:val="20"/>
        </w:rPr>
        <w:t>vlažovať.</w:t>
      </w:r>
    </w:p>
    <w:p w:rsidR="00DB5D39" w:rsidRDefault="00DB5D39" w:rsidP="004F346B">
      <w:pPr>
        <w:spacing w:line="240" w:lineRule="auto"/>
        <w:contextualSpacing/>
        <w:jc w:val="both"/>
        <w:rPr>
          <w:rFonts w:asciiTheme="majorHAnsi" w:hAnsiTheme="majorHAnsi" w:cstheme="majorHAnsi"/>
          <w:sz w:val="20"/>
          <w:szCs w:val="20"/>
        </w:rPr>
      </w:pPr>
      <w:r w:rsidRPr="00DB5D39">
        <w:rPr>
          <w:rFonts w:asciiTheme="majorHAnsi" w:hAnsiTheme="majorHAnsi" w:cstheme="majorHAnsi"/>
          <w:sz w:val="20"/>
          <w:szCs w:val="20"/>
        </w:rPr>
        <w:t>Na displeji sa vždy zobrazí zoznam spustených jednotiek, spôsob ich spustenia a zostávajúci čas spustenia.</w:t>
      </w:r>
    </w:p>
    <w:p w:rsidR="00DB5D39" w:rsidRDefault="00461D74" w:rsidP="004F346B">
      <w:pPr>
        <w:spacing w:line="240" w:lineRule="auto"/>
        <w:jc w:val="center"/>
        <w:rPr>
          <w:rFonts w:asciiTheme="majorHAnsi" w:hAnsiTheme="majorHAnsi" w:cstheme="majorHAnsi"/>
          <w:sz w:val="20"/>
          <w:szCs w:val="20"/>
        </w:rPr>
      </w:pPr>
      <w:r w:rsidRPr="00461D74">
        <w:rPr>
          <w:rFonts w:asciiTheme="majorHAnsi" w:hAnsiTheme="majorHAnsi" w:cstheme="majorHAnsi"/>
          <w:noProof/>
          <w:sz w:val="20"/>
          <w:szCs w:val="20"/>
        </w:rPr>
        <w:drawing>
          <wp:inline distT="0" distB="0" distL="0" distR="0">
            <wp:extent cx="1455420" cy="906780"/>
            <wp:effectExtent l="0" t="0" r="0" b="762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4F346B" w:rsidRDefault="004F346B" w:rsidP="00461D74">
      <w:pPr>
        <w:spacing w:line="240" w:lineRule="auto"/>
        <w:jc w:val="both"/>
        <w:rPr>
          <w:rFonts w:asciiTheme="majorHAnsi" w:hAnsiTheme="majorHAnsi" w:cstheme="majorHAnsi"/>
          <w:b/>
          <w:sz w:val="32"/>
          <w:szCs w:val="32"/>
        </w:rPr>
        <w:sectPr w:rsidR="004F346B" w:rsidSect="004F346B">
          <w:type w:val="continuous"/>
          <w:pgSz w:w="11906" w:h="16838" w:code="9"/>
          <w:pgMar w:top="567" w:right="1418" w:bottom="567" w:left="1418" w:header="709" w:footer="709" w:gutter="0"/>
          <w:cols w:num="2" w:space="708"/>
          <w:docGrid w:linePitch="360"/>
        </w:sectPr>
      </w:pPr>
    </w:p>
    <w:p w:rsidR="00461D74" w:rsidRDefault="00461D74" w:rsidP="00461D74">
      <w:pPr>
        <w:spacing w:line="240" w:lineRule="auto"/>
        <w:jc w:val="both"/>
        <w:rPr>
          <w:rFonts w:asciiTheme="majorHAnsi" w:hAnsiTheme="majorHAnsi" w:cstheme="majorHAnsi"/>
          <w:b/>
          <w:sz w:val="32"/>
          <w:szCs w:val="32"/>
        </w:rPr>
      </w:pPr>
      <w:r>
        <w:rPr>
          <w:rFonts w:asciiTheme="majorHAnsi" w:hAnsiTheme="majorHAnsi" w:cstheme="majorHAnsi"/>
          <w:b/>
          <w:sz w:val="32"/>
          <w:szCs w:val="32"/>
        </w:rPr>
        <w:lastRenderedPageBreak/>
        <w:t>VYPNUTIE PROGRAMU..............................................................................</w:t>
      </w:r>
    </w:p>
    <w:p w:rsidR="004F346B" w:rsidRDefault="004F346B" w:rsidP="00461D74">
      <w:pPr>
        <w:spacing w:line="240" w:lineRule="auto"/>
        <w:jc w:val="both"/>
        <w:rPr>
          <w:rFonts w:asciiTheme="majorHAnsi" w:hAnsiTheme="majorHAnsi" w:cstheme="majorHAnsi"/>
          <w:sz w:val="20"/>
          <w:szCs w:val="20"/>
        </w:rPr>
        <w:sectPr w:rsidR="004F346B" w:rsidSect="00852737">
          <w:type w:val="continuous"/>
          <w:pgSz w:w="11906" w:h="16838" w:code="9"/>
          <w:pgMar w:top="567" w:right="1418" w:bottom="567" w:left="1418" w:header="709" w:footer="709" w:gutter="0"/>
          <w:cols w:space="708"/>
          <w:docGrid w:linePitch="360"/>
        </w:sectPr>
      </w:pPr>
    </w:p>
    <w:p w:rsidR="00461D74" w:rsidRPr="00461D74" w:rsidRDefault="00461D74" w:rsidP="00461D74">
      <w:pPr>
        <w:spacing w:line="240" w:lineRule="auto"/>
        <w:jc w:val="both"/>
        <w:rPr>
          <w:rFonts w:asciiTheme="majorHAnsi" w:hAnsiTheme="majorHAnsi" w:cstheme="majorHAnsi"/>
          <w:sz w:val="20"/>
          <w:szCs w:val="20"/>
        </w:rPr>
      </w:pPr>
      <w:r w:rsidRPr="00461D74">
        <w:rPr>
          <w:rFonts w:asciiTheme="majorHAnsi" w:hAnsiTheme="majorHAnsi" w:cstheme="majorHAnsi"/>
          <w:sz w:val="20"/>
          <w:szCs w:val="20"/>
        </w:rPr>
        <w:t>Ak chce</w:t>
      </w:r>
      <w:r>
        <w:rPr>
          <w:rFonts w:asciiTheme="majorHAnsi" w:hAnsiTheme="majorHAnsi" w:cstheme="majorHAnsi"/>
          <w:sz w:val="20"/>
          <w:szCs w:val="20"/>
        </w:rPr>
        <w:t>te úplne zastaviť zavlažovanie pri všetkých sekciách</w:t>
      </w:r>
      <w:r w:rsidRPr="00461D74">
        <w:rPr>
          <w:rFonts w:asciiTheme="majorHAnsi" w:hAnsiTheme="majorHAnsi" w:cstheme="majorHAnsi"/>
          <w:sz w:val="20"/>
          <w:szCs w:val="20"/>
        </w:rPr>
        <w:t>, vrátane aktuálne zavlažovaných sekcií, nastavte otočný ovl</w:t>
      </w:r>
      <w:r w:rsidR="003164A9">
        <w:rPr>
          <w:rFonts w:asciiTheme="majorHAnsi" w:hAnsiTheme="majorHAnsi" w:cstheme="majorHAnsi"/>
          <w:sz w:val="20"/>
          <w:szCs w:val="20"/>
        </w:rPr>
        <w:t>ádací prvok do polohy SYS</w:t>
      </w:r>
      <w:r w:rsidRPr="00461D74">
        <w:rPr>
          <w:rFonts w:asciiTheme="majorHAnsi" w:hAnsiTheme="majorHAnsi" w:cstheme="majorHAnsi"/>
          <w:sz w:val="20"/>
          <w:szCs w:val="20"/>
        </w:rPr>
        <w:t>TEM</w:t>
      </w:r>
      <w:r w:rsidR="003164A9">
        <w:rPr>
          <w:rFonts w:asciiTheme="majorHAnsi" w:hAnsiTheme="majorHAnsi" w:cstheme="majorHAnsi"/>
          <w:sz w:val="20"/>
          <w:szCs w:val="20"/>
        </w:rPr>
        <w:t xml:space="preserve"> OFF (VYP</w:t>
      </w:r>
      <w:r w:rsidRPr="00461D74">
        <w:rPr>
          <w:rFonts w:asciiTheme="majorHAnsi" w:hAnsiTheme="majorHAnsi" w:cstheme="majorHAnsi"/>
          <w:sz w:val="20"/>
          <w:szCs w:val="20"/>
        </w:rPr>
        <w:t xml:space="preserve">NUTIE SYSTÉMU). </w:t>
      </w:r>
    </w:p>
    <w:p w:rsidR="00461D74" w:rsidRDefault="00461D74" w:rsidP="00461D74">
      <w:pPr>
        <w:spacing w:line="240" w:lineRule="auto"/>
        <w:jc w:val="both"/>
        <w:rPr>
          <w:rFonts w:asciiTheme="majorHAnsi" w:hAnsiTheme="majorHAnsi" w:cstheme="majorHAnsi"/>
          <w:sz w:val="20"/>
          <w:szCs w:val="20"/>
        </w:rPr>
      </w:pPr>
      <w:r w:rsidRPr="00461D74">
        <w:rPr>
          <w:rFonts w:asciiTheme="majorHAnsi" w:hAnsiTheme="majorHAnsi" w:cstheme="majorHAnsi"/>
          <w:sz w:val="20"/>
          <w:szCs w:val="20"/>
        </w:rPr>
        <w:t>Do niekoľký</w:t>
      </w:r>
      <w:r w:rsidR="003164A9">
        <w:rPr>
          <w:rFonts w:asciiTheme="majorHAnsi" w:hAnsiTheme="majorHAnsi" w:cstheme="majorHAnsi"/>
          <w:sz w:val="20"/>
          <w:szCs w:val="20"/>
        </w:rPr>
        <w:t>ch sekúnd sa na displeji zobrazí</w:t>
      </w:r>
      <w:r w:rsidRPr="00461D74">
        <w:rPr>
          <w:rFonts w:asciiTheme="majorHAnsi" w:hAnsiTheme="majorHAnsi" w:cstheme="majorHAnsi"/>
          <w:sz w:val="20"/>
          <w:szCs w:val="20"/>
        </w:rPr>
        <w:t xml:space="preserve"> v</w:t>
      </w:r>
      <w:r w:rsidR="003164A9">
        <w:rPr>
          <w:rFonts w:ascii="Calibri Light" w:eastAsia="Calibri Light" w:hAnsi="Calibri Light" w:cs="Calibri Light"/>
          <w:sz w:val="20"/>
          <w:szCs w:val="20"/>
        </w:rPr>
        <w:t>e</w:t>
      </w:r>
      <w:r w:rsidRPr="00461D74">
        <w:rPr>
          <w:rFonts w:asciiTheme="majorHAnsi" w:hAnsiTheme="majorHAnsi" w:cstheme="majorHAnsi" w:hint="eastAsia"/>
          <w:sz w:val="20"/>
          <w:szCs w:val="20"/>
        </w:rPr>
        <w:t>ľ</w:t>
      </w:r>
      <w:r w:rsidR="003164A9">
        <w:rPr>
          <w:rFonts w:asciiTheme="majorHAnsi" w:hAnsiTheme="majorHAnsi" w:cstheme="majorHAnsi"/>
          <w:sz w:val="20"/>
          <w:szCs w:val="20"/>
        </w:rPr>
        <w:t>ký nápis OF</w:t>
      </w:r>
      <w:r w:rsidRPr="00461D74">
        <w:rPr>
          <w:rFonts w:asciiTheme="majorHAnsi" w:hAnsiTheme="majorHAnsi" w:cstheme="majorHAnsi"/>
          <w:sz w:val="20"/>
          <w:szCs w:val="20"/>
        </w:rPr>
        <w:t>F (VYP.) U všetkých sekcií sa vypne práve prebieha</w:t>
      </w:r>
      <w:r w:rsidR="003164A9">
        <w:rPr>
          <w:rFonts w:asciiTheme="majorHAnsi" w:hAnsiTheme="majorHAnsi" w:cstheme="majorHAnsi"/>
          <w:sz w:val="20"/>
          <w:szCs w:val="20"/>
        </w:rPr>
        <w:t>júce zavlažovanie a nespustí sa ži</w:t>
      </w:r>
      <w:r w:rsidRPr="00461D74">
        <w:rPr>
          <w:rFonts w:asciiTheme="majorHAnsi" w:hAnsiTheme="majorHAnsi" w:cstheme="majorHAnsi"/>
          <w:sz w:val="20"/>
          <w:szCs w:val="20"/>
        </w:rPr>
        <w:t>adne aut</w:t>
      </w:r>
      <w:r w:rsidR="003164A9">
        <w:rPr>
          <w:rFonts w:asciiTheme="majorHAnsi" w:hAnsiTheme="majorHAnsi" w:cstheme="majorHAnsi"/>
          <w:sz w:val="20"/>
          <w:szCs w:val="20"/>
        </w:rPr>
        <w:t>om</w:t>
      </w:r>
      <w:r w:rsidRPr="00461D74">
        <w:rPr>
          <w:rFonts w:asciiTheme="majorHAnsi" w:hAnsiTheme="majorHAnsi" w:cstheme="majorHAnsi"/>
          <w:sz w:val="20"/>
          <w:szCs w:val="20"/>
        </w:rPr>
        <w:t>atické zavlažovanie.</w:t>
      </w:r>
    </w:p>
    <w:p w:rsidR="003164A9" w:rsidRDefault="003164A9" w:rsidP="004F346B">
      <w:pPr>
        <w:spacing w:line="240" w:lineRule="auto"/>
        <w:jc w:val="center"/>
        <w:rPr>
          <w:rFonts w:asciiTheme="majorHAnsi" w:hAnsiTheme="majorHAnsi" w:cstheme="majorHAnsi"/>
          <w:sz w:val="20"/>
          <w:szCs w:val="20"/>
        </w:rPr>
      </w:pPr>
      <w:r w:rsidRPr="003164A9">
        <w:rPr>
          <w:rFonts w:asciiTheme="majorHAnsi" w:hAnsiTheme="majorHAnsi" w:cstheme="majorHAnsi"/>
          <w:noProof/>
          <w:sz w:val="20"/>
          <w:szCs w:val="20"/>
        </w:rPr>
        <w:drawing>
          <wp:inline distT="0" distB="0" distL="0" distR="0">
            <wp:extent cx="1455420" cy="906780"/>
            <wp:effectExtent l="0" t="0" r="0" b="762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3164A9" w:rsidRDefault="003164A9" w:rsidP="003164A9">
      <w:pPr>
        <w:spacing w:line="240" w:lineRule="auto"/>
        <w:jc w:val="both"/>
        <w:rPr>
          <w:rFonts w:asciiTheme="majorHAnsi" w:hAnsiTheme="majorHAnsi" w:cstheme="majorHAnsi"/>
          <w:sz w:val="20"/>
          <w:szCs w:val="20"/>
        </w:rPr>
      </w:pPr>
      <w:r w:rsidRPr="003164A9">
        <w:rPr>
          <w:rFonts w:asciiTheme="majorHAnsi" w:hAnsiTheme="majorHAnsi" w:cstheme="majorHAnsi"/>
          <w:sz w:val="20"/>
          <w:szCs w:val="20"/>
        </w:rPr>
        <w:t xml:space="preserve">Pokiaľ je otočný ovládací prvok </w:t>
      </w:r>
      <w:r>
        <w:rPr>
          <w:rFonts w:asciiTheme="majorHAnsi" w:hAnsiTheme="majorHAnsi" w:cstheme="majorHAnsi"/>
          <w:sz w:val="20"/>
          <w:szCs w:val="20"/>
        </w:rPr>
        <w:t>nastavený v polohe SYSTEM OFF (VY</w:t>
      </w:r>
      <w:r w:rsidRPr="003164A9">
        <w:rPr>
          <w:rFonts w:asciiTheme="majorHAnsi" w:hAnsiTheme="majorHAnsi" w:cstheme="majorHAnsi"/>
          <w:sz w:val="20"/>
          <w:szCs w:val="20"/>
        </w:rPr>
        <w:t>PNUTIE SYSTÉMU), riadiaca jednotka nebude môcť spúšťať automatické programy. Ak je otočný ovládací prvok nastavený v polohe SYSTEM OFF (VYPNUTI</w:t>
      </w:r>
      <w:r>
        <w:rPr>
          <w:rFonts w:asciiTheme="majorHAnsi" w:hAnsiTheme="majorHAnsi" w:cstheme="majorHAnsi"/>
          <w:sz w:val="20"/>
          <w:szCs w:val="20"/>
        </w:rPr>
        <w:t>E SYSTÉMU), diaľkové ovládače IC</w:t>
      </w:r>
      <w:r w:rsidRPr="003164A9">
        <w:rPr>
          <w:rFonts w:asciiTheme="majorHAnsi" w:hAnsiTheme="majorHAnsi" w:cstheme="majorHAnsi"/>
          <w:sz w:val="20"/>
          <w:szCs w:val="20"/>
        </w:rPr>
        <w:t>R dokážu stále obsluhovať sekcie v manuálnom režime.</w:t>
      </w:r>
    </w:p>
    <w:p w:rsidR="004F346B" w:rsidRDefault="004F346B" w:rsidP="003164A9">
      <w:pPr>
        <w:spacing w:line="240" w:lineRule="auto"/>
        <w:jc w:val="both"/>
        <w:rPr>
          <w:rFonts w:asciiTheme="majorHAnsi" w:hAnsiTheme="majorHAnsi" w:cstheme="majorHAnsi"/>
          <w:b/>
          <w:sz w:val="32"/>
          <w:szCs w:val="32"/>
        </w:rPr>
      </w:pPr>
    </w:p>
    <w:p w:rsidR="004F346B" w:rsidRDefault="004F346B" w:rsidP="003164A9">
      <w:pPr>
        <w:spacing w:line="240" w:lineRule="auto"/>
        <w:jc w:val="both"/>
        <w:rPr>
          <w:rFonts w:asciiTheme="majorHAnsi" w:hAnsiTheme="majorHAnsi" w:cstheme="majorHAnsi"/>
          <w:b/>
          <w:sz w:val="32"/>
          <w:szCs w:val="32"/>
        </w:rPr>
        <w:sectPr w:rsidR="004F346B" w:rsidSect="004F346B">
          <w:type w:val="continuous"/>
          <w:pgSz w:w="11906" w:h="16838" w:code="9"/>
          <w:pgMar w:top="567" w:right="1418" w:bottom="567" w:left="1418" w:header="709" w:footer="709" w:gutter="0"/>
          <w:cols w:num="2" w:space="708"/>
          <w:docGrid w:linePitch="360"/>
        </w:sectPr>
      </w:pPr>
    </w:p>
    <w:p w:rsidR="003164A9" w:rsidRDefault="003164A9" w:rsidP="003164A9">
      <w:pPr>
        <w:spacing w:line="240" w:lineRule="auto"/>
        <w:jc w:val="both"/>
        <w:rPr>
          <w:rFonts w:asciiTheme="majorHAnsi" w:hAnsiTheme="majorHAnsi" w:cstheme="majorHAnsi"/>
          <w:b/>
          <w:sz w:val="32"/>
          <w:szCs w:val="32"/>
        </w:rPr>
      </w:pPr>
      <w:r>
        <w:rPr>
          <w:rFonts w:asciiTheme="majorHAnsi" w:hAnsiTheme="majorHAnsi" w:cstheme="majorHAnsi"/>
          <w:b/>
          <w:sz w:val="32"/>
          <w:szCs w:val="32"/>
        </w:rPr>
        <w:t>PRERUŠENIE ZAVLAŽOVANIA NA STANOVENÝ POČET DNÍ........................</w:t>
      </w:r>
    </w:p>
    <w:p w:rsidR="004F346B" w:rsidRDefault="004F346B" w:rsidP="003164A9">
      <w:pPr>
        <w:spacing w:line="240" w:lineRule="auto"/>
        <w:jc w:val="both"/>
        <w:rPr>
          <w:rFonts w:asciiTheme="majorHAnsi" w:hAnsiTheme="majorHAnsi" w:cstheme="majorHAnsi"/>
          <w:sz w:val="20"/>
          <w:szCs w:val="20"/>
        </w:rPr>
        <w:sectPr w:rsidR="004F346B" w:rsidSect="00852737">
          <w:type w:val="continuous"/>
          <w:pgSz w:w="11906" w:h="16838" w:code="9"/>
          <w:pgMar w:top="567" w:right="1418" w:bottom="567" w:left="1418" w:header="709" w:footer="709" w:gutter="0"/>
          <w:cols w:space="708"/>
          <w:docGrid w:linePitch="360"/>
        </w:sectPr>
      </w:pPr>
    </w:p>
    <w:p w:rsidR="003164A9" w:rsidRPr="003164A9" w:rsidRDefault="003164A9" w:rsidP="003164A9">
      <w:pPr>
        <w:spacing w:line="240" w:lineRule="auto"/>
        <w:jc w:val="both"/>
        <w:rPr>
          <w:rFonts w:asciiTheme="majorHAnsi" w:hAnsiTheme="majorHAnsi" w:cstheme="majorHAnsi"/>
          <w:sz w:val="20"/>
          <w:szCs w:val="20"/>
        </w:rPr>
      </w:pPr>
      <w:r>
        <w:rPr>
          <w:rFonts w:asciiTheme="majorHAnsi" w:hAnsiTheme="majorHAnsi" w:cstheme="majorHAnsi"/>
          <w:sz w:val="20"/>
          <w:szCs w:val="20"/>
        </w:rPr>
        <w:t>Je možné naprogramovať</w:t>
      </w:r>
      <w:r w:rsidRPr="003164A9">
        <w:rPr>
          <w:rFonts w:asciiTheme="majorHAnsi" w:hAnsiTheme="majorHAnsi" w:cstheme="majorHAnsi"/>
          <w:sz w:val="20"/>
          <w:szCs w:val="20"/>
        </w:rPr>
        <w:t xml:space="preserve"> obdobie </w:t>
      </w:r>
      <w:r>
        <w:rPr>
          <w:rFonts w:asciiTheme="majorHAnsi" w:hAnsiTheme="majorHAnsi" w:cstheme="majorHAnsi"/>
          <w:sz w:val="20"/>
          <w:szCs w:val="20"/>
        </w:rPr>
        <w:t xml:space="preserve">bez </w:t>
      </w:r>
      <w:r w:rsidRPr="003164A9">
        <w:rPr>
          <w:rFonts w:asciiTheme="majorHAnsi" w:hAnsiTheme="majorHAnsi" w:cstheme="majorHAnsi"/>
          <w:sz w:val="20"/>
          <w:szCs w:val="20"/>
        </w:rPr>
        <w:t>zavlažovania</w:t>
      </w:r>
      <w:r>
        <w:rPr>
          <w:rFonts w:asciiTheme="majorHAnsi" w:hAnsiTheme="majorHAnsi" w:cstheme="majorHAnsi"/>
          <w:sz w:val="20"/>
          <w:szCs w:val="20"/>
        </w:rPr>
        <w:t xml:space="preserve"> </w:t>
      </w:r>
      <w:r w:rsidRPr="003164A9">
        <w:rPr>
          <w:rFonts w:asciiTheme="majorHAnsi" w:hAnsiTheme="majorHAnsi" w:cstheme="majorHAnsi"/>
          <w:sz w:val="20"/>
          <w:szCs w:val="20"/>
        </w:rPr>
        <w:t xml:space="preserve">(od 1 do 31 dní). Po jeho uplynutí sa systém automaticky prepne do normálneho režimu s automatickým zavlažovaním. Táto funkcia je užitočná, ak chcete na dlhšiu dobu prerušiť zavlažovanie napr. kvôli zhoršenému počasiu, ktoré bude pravdepodobne pretrvávať viac dní. </w:t>
      </w:r>
    </w:p>
    <w:p w:rsidR="003164A9" w:rsidRPr="003164A9" w:rsidRDefault="003164A9" w:rsidP="003164A9">
      <w:pPr>
        <w:spacing w:line="240" w:lineRule="auto"/>
        <w:jc w:val="both"/>
        <w:rPr>
          <w:rFonts w:asciiTheme="majorHAnsi" w:hAnsiTheme="majorHAnsi" w:cstheme="majorHAnsi"/>
          <w:sz w:val="20"/>
          <w:szCs w:val="20"/>
        </w:rPr>
      </w:pPr>
      <w:r w:rsidRPr="003164A9">
        <w:rPr>
          <w:rFonts w:asciiTheme="majorHAnsi" w:hAnsiTheme="majorHAnsi" w:cstheme="majorHAnsi"/>
          <w:sz w:val="20"/>
          <w:szCs w:val="20"/>
        </w:rPr>
        <w:t xml:space="preserve">Nastavenie počtu dní prerušeného zavlažovania: Otočný ovládací prvok nastavte do polohy OFF (VYP.). </w:t>
      </w:r>
    </w:p>
    <w:p w:rsidR="003164A9" w:rsidRPr="003164A9" w:rsidRDefault="003164A9" w:rsidP="003164A9">
      <w:pPr>
        <w:spacing w:line="240" w:lineRule="auto"/>
        <w:jc w:val="both"/>
        <w:rPr>
          <w:rFonts w:asciiTheme="majorHAnsi" w:hAnsiTheme="majorHAnsi" w:cstheme="majorHAnsi"/>
          <w:sz w:val="20"/>
          <w:szCs w:val="20"/>
        </w:rPr>
      </w:pPr>
      <w:r w:rsidRPr="003164A9">
        <w:rPr>
          <w:rFonts w:asciiTheme="majorHAnsi" w:hAnsiTheme="majorHAnsi" w:cstheme="majorHAnsi"/>
          <w:sz w:val="20"/>
          <w:szCs w:val="20"/>
        </w:rPr>
        <w:t xml:space="preserve">Pokiaľ je otočný ovládací prvok nastavený v režime OFF (VYP.), približne na 3 sekundy podržte stlačené tlačidlo </w:t>
      </w:r>
      <w:r w:rsidRPr="00FB068A">
        <w:rPr>
          <w:rFonts w:ascii="Symbol" w:hAnsi="Symbol" w:cstheme="majorHAnsi"/>
          <w:sz w:val="20"/>
          <w:szCs w:val="20"/>
        </w:rPr>
        <w:t></w:t>
      </w:r>
      <w:r w:rsidRPr="003164A9">
        <w:rPr>
          <w:rFonts w:asciiTheme="majorHAnsi" w:hAnsiTheme="majorHAnsi" w:cstheme="majorHAnsi"/>
          <w:sz w:val="20"/>
          <w:szCs w:val="20"/>
        </w:rPr>
        <w:t>.</w:t>
      </w:r>
    </w:p>
    <w:p w:rsidR="003164A9" w:rsidRDefault="003164A9" w:rsidP="003164A9">
      <w:pPr>
        <w:spacing w:line="240" w:lineRule="auto"/>
        <w:jc w:val="both"/>
        <w:rPr>
          <w:rFonts w:asciiTheme="majorHAnsi" w:hAnsiTheme="majorHAnsi" w:cstheme="majorHAnsi"/>
          <w:sz w:val="20"/>
          <w:szCs w:val="20"/>
        </w:rPr>
      </w:pPr>
      <w:r w:rsidRPr="003164A9">
        <w:rPr>
          <w:rFonts w:asciiTheme="majorHAnsi" w:hAnsiTheme="majorHAnsi" w:cstheme="majorHAnsi"/>
          <w:sz w:val="20"/>
          <w:szCs w:val="20"/>
        </w:rPr>
        <w:t xml:space="preserve">Na displeji sa zobrazí </w:t>
      </w:r>
      <w:proofErr w:type="spellStart"/>
      <w:r w:rsidRPr="003164A9">
        <w:rPr>
          <w:rFonts w:asciiTheme="majorHAnsi" w:hAnsiTheme="majorHAnsi" w:cstheme="majorHAnsi"/>
          <w:sz w:val="20"/>
          <w:szCs w:val="20"/>
        </w:rPr>
        <w:t>Days</w:t>
      </w:r>
      <w:proofErr w:type="spellEnd"/>
      <w:r w:rsidRPr="003164A9">
        <w:rPr>
          <w:rFonts w:asciiTheme="majorHAnsi" w:hAnsiTheme="majorHAnsi" w:cstheme="majorHAnsi"/>
          <w:sz w:val="20"/>
          <w:szCs w:val="20"/>
        </w:rPr>
        <w:t xml:space="preserve"> </w:t>
      </w:r>
      <w:proofErr w:type="spellStart"/>
      <w:r w:rsidRPr="003164A9">
        <w:rPr>
          <w:rFonts w:asciiTheme="majorHAnsi" w:hAnsiTheme="majorHAnsi" w:cstheme="majorHAnsi"/>
          <w:sz w:val="20"/>
          <w:szCs w:val="20"/>
        </w:rPr>
        <w:t>Left</w:t>
      </w:r>
      <w:proofErr w:type="spellEnd"/>
      <w:r w:rsidRPr="003164A9">
        <w:rPr>
          <w:rFonts w:asciiTheme="majorHAnsi" w:hAnsiTheme="majorHAnsi" w:cstheme="majorHAnsi"/>
          <w:sz w:val="20"/>
          <w:szCs w:val="20"/>
        </w:rPr>
        <w:t>: xx (Zostávajúci počet dní: xx). Uvoľnite tlačidlo</w:t>
      </w:r>
      <w:r>
        <w:rPr>
          <w:rFonts w:asciiTheme="majorHAnsi" w:hAnsiTheme="majorHAnsi" w:cstheme="majorHAnsi"/>
          <w:sz w:val="20"/>
          <w:szCs w:val="20"/>
        </w:rPr>
        <w:t xml:space="preserve"> </w:t>
      </w:r>
      <w:r w:rsidRPr="00FB068A">
        <w:rPr>
          <w:rFonts w:ascii="Symbol" w:hAnsi="Symbol" w:cstheme="majorHAnsi"/>
          <w:sz w:val="20"/>
          <w:szCs w:val="20"/>
        </w:rPr>
        <w:t></w:t>
      </w:r>
      <w:r w:rsidRPr="003164A9">
        <w:rPr>
          <w:rFonts w:asciiTheme="majorHAnsi" w:hAnsiTheme="majorHAnsi" w:cstheme="majorHAnsi"/>
          <w:sz w:val="20"/>
          <w:szCs w:val="20"/>
        </w:rPr>
        <w:t xml:space="preserve"> a následne tlačidlami </w:t>
      </w:r>
      <w:r w:rsidRPr="00FB068A">
        <w:rPr>
          <w:rFonts w:ascii="Symbol" w:hAnsi="Symbol" w:cstheme="majorHAnsi"/>
          <w:sz w:val="20"/>
          <w:szCs w:val="20"/>
        </w:rPr>
        <w:t></w:t>
      </w:r>
      <w:r w:rsidRPr="003164A9">
        <w:rPr>
          <w:rFonts w:asciiTheme="majorHAnsi" w:hAnsiTheme="majorHAnsi" w:cstheme="majorHAnsi"/>
          <w:sz w:val="20"/>
          <w:szCs w:val="20"/>
        </w:rPr>
        <w:t xml:space="preserve"> alebo </w:t>
      </w:r>
      <w:r w:rsidRPr="00FB068A">
        <w:rPr>
          <w:rFonts w:ascii="Symbol" w:hAnsi="Symbol" w:cstheme="majorHAnsi"/>
          <w:sz w:val="20"/>
          <w:szCs w:val="20"/>
        </w:rPr>
        <w:t></w:t>
      </w:r>
      <w:r w:rsidRPr="003164A9">
        <w:rPr>
          <w:rFonts w:asciiTheme="majorHAnsi" w:hAnsiTheme="majorHAnsi" w:cstheme="majorHAnsi"/>
          <w:sz w:val="20"/>
          <w:szCs w:val="20"/>
        </w:rPr>
        <w:t xml:space="preserve"> nastavte požadovaný počet dní, po ktorých sa má obnoviť automatické</w:t>
      </w:r>
      <w:r>
        <w:rPr>
          <w:rFonts w:asciiTheme="majorHAnsi" w:hAnsiTheme="majorHAnsi" w:cstheme="majorHAnsi"/>
          <w:sz w:val="20"/>
          <w:szCs w:val="20"/>
        </w:rPr>
        <w:t xml:space="preserve"> </w:t>
      </w:r>
      <w:r w:rsidRPr="003164A9">
        <w:rPr>
          <w:rFonts w:asciiTheme="majorHAnsi" w:hAnsiTheme="majorHAnsi" w:cstheme="majorHAnsi"/>
          <w:sz w:val="20"/>
          <w:szCs w:val="20"/>
        </w:rPr>
        <w:t xml:space="preserve">zavlažovanie. </w:t>
      </w:r>
    </w:p>
    <w:p w:rsidR="003164A9" w:rsidRPr="003164A9" w:rsidRDefault="003164A9" w:rsidP="004F346B">
      <w:pPr>
        <w:spacing w:line="240" w:lineRule="auto"/>
        <w:jc w:val="center"/>
        <w:rPr>
          <w:rFonts w:asciiTheme="majorHAnsi" w:hAnsiTheme="majorHAnsi" w:cstheme="majorHAnsi"/>
          <w:sz w:val="20"/>
          <w:szCs w:val="20"/>
        </w:rPr>
      </w:pPr>
      <w:r w:rsidRPr="003164A9">
        <w:rPr>
          <w:rFonts w:asciiTheme="majorHAnsi" w:hAnsiTheme="majorHAnsi" w:cstheme="majorHAnsi"/>
          <w:noProof/>
          <w:sz w:val="20"/>
          <w:szCs w:val="20"/>
        </w:rPr>
        <w:drawing>
          <wp:inline distT="0" distB="0" distL="0" distR="0">
            <wp:extent cx="1455420" cy="906780"/>
            <wp:effectExtent l="0" t="0" r="0" b="762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3164A9" w:rsidRPr="003164A9" w:rsidRDefault="003164A9" w:rsidP="003164A9">
      <w:pPr>
        <w:spacing w:line="240" w:lineRule="auto"/>
        <w:jc w:val="both"/>
        <w:rPr>
          <w:rFonts w:asciiTheme="majorHAnsi" w:hAnsiTheme="majorHAnsi" w:cstheme="majorHAnsi"/>
          <w:sz w:val="20"/>
          <w:szCs w:val="20"/>
        </w:rPr>
      </w:pPr>
      <w:r w:rsidRPr="003164A9">
        <w:rPr>
          <w:rFonts w:asciiTheme="majorHAnsi" w:hAnsiTheme="majorHAnsi" w:cstheme="majorHAnsi"/>
          <w:sz w:val="20"/>
          <w:szCs w:val="20"/>
        </w:rPr>
        <w:t>Otočný ovládací prvok nastavte ihneď do polohy RUN (PREVÁDZKA) (ak ho v polohe O</w:t>
      </w:r>
      <w:r>
        <w:rPr>
          <w:rFonts w:asciiTheme="majorHAnsi" w:hAnsiTheme="majorHAnsi" w:cstheme="majorHAnsi"/>
          <w:sz w:val="20"/>
          <w:szCs w:val="20"/>
        </w:rPr>
        <w:t>FF (VYP.) ponecháte viac ako 5-</w:t>
      </w:r>
      <w:r w:rsidRPr="003164A9">
        <w:rPr>
          <w:rFonts w:asciiTheme="majorHAnsi" w:hAnsiTheme="majorHAnsi" w:cstheme="majorHAnsi"/>
          <w:sz w:val="20"/>
          <w:szCs w:val="20"/>
        </w:rPr>
        <w:t xml:space="preserve">6 sekúnd, nastavenie sa vynuluje). </w:t>
      </w:r>
    </w:p>
    <w:p w:rsidR="003164A9" w:rsidRDefault="003164A9" w:rsidP="003164A9">
      <w:pPr>
        <w:spacing w:line="240" w:lineRule="auto"/>
        <w:jc w:val="both"/>
        <w:rPr>
          <w:rFonts w:asciiTheme="majorHAnsi" w:hAnsiTheme="majorHAnsi" w:cstheme="majorHAnsi"/>
          <w:sz w:val="20"/>
          <w:szCs w:val="20"/>
        </w:rPr>
      </w:pPr>
      <w:r w:rsidRPr="003164A9">
        <w:rPr>
          <w:rFonts w:asciiTheme="majorHAnsi" w:hAnsiTheme="majorHAnsi" w:cstheme="majorHAnsi"/>
          <w:sz w:val="20"/>
          <w:szCs w:val="20"/>
        </w:rPr>
        <w:t>Pri otočnom ovládacom prvku v polohe RUN (PREVÁDZKA) sa bude na displeji zobrazovať počet dní, kedy bude ešte zavlažovanie vypnuté. Tento počet sa bude postupne znižovať a stále zobrazovať aktuálny počet dní až do obnovenia automatického zavlažovania.</w:t>
      </w:r>
    </w:p>
    <w:p w:rsidR="003164A9" w:rsidRDefault="003164A9" w:rsidP="004F346B">
      <w:pPr>
        <w:spacing w:line="240" w:lineRule="auto"/>
        <w:jc w:val="center"/>
        <w:rPr>
          <w:rFonts w:asciiTheme="majorHAnsi" w:hAnsiTheme="majorHAnsi" w:cstheme="majorHAnsi"/>
          <w:sz w:val="20"/>
          <w:szCs w:val="20"/>
        </w:rPr>
      </w:pPr>
      <w:r w:rsidRPr="003164A9">
        <w:rPr>
          <w:rFonts w:asciiTheme="majorHAnsi" w:hAnsiTheme="majorHAnsi" w:cstheme="majorHAnsi"/>
          <w:noProof/>
          <w:sz w:val="20"/>
          <w:szCs w:val="20"/>
        </w:rPr>
        <w:drawing>
          <wp:inline distT="0" distB="0" distL="0" distR="0">
            <wp:extent cx="1455420" cy="906780"/>
            <wp:effectExtent l="0" t="0" r="0" b="762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4F346B" w:rsidRDefault="004F346B" w:rsidP="003164A9">
      <w:pPr>
        <w:spacing w:line="240" w:lineRule="auto"/>
        <w:jc w:val="both"/>
        <w:rPr>
          <w:rFonts w:asciiTheme="majorHAnsi" w:hAnsiTheme="majorHAnsi" w:cstheme="majorHAnsi"/>
          <w:sz w:val="20"/>
          <w:szCs w:val="20"/>
        </w:rPr>
      </w:pPr>
    </w:p>
    <w:p w:rsidR="004F346B" w:rsidRDefault="004F346B" w:rsidP="003164A9">
      <w:pPr>
        <w:spacing w:line="240" w:lineRule="auto"/>
        <w:jc w:val="both"/>
        <w:rPr>
          <w:rFonts w:asciiTheme="majorHAnsi" w:hAnsiTheme="majorHAnsi" w:cstheme="majorHAnsi"/>
          <w:sz w:val="20"/>
          <w:szCs w:val="20"/>
        </w:rPr>
        <w:sectPr w:rsidR="004F346B" w:rsidSect="004F346B">
          <w:type w:val="continuous"/>
          <w:pgSz w:w="11906" w:h="16838" w:code="9"/>
          <w:pgMar w:top="567" w:right="1418" w:bottom="567" w:left="1418" w:header="709" w:footer="709" w:gutter="0"/>
          <w:cols w:num="2" w:space="708"/>
          <w:docGrid w:linePitch="360"/>
        </w:sectPr>
      </w:pPr>
    </w:p>
    <w:p w:rsidR="003164A9" w:rsidRPr="003164A9" w:rsidRDefault="003164A9" w:rsidP="003164A9">
      <w:pPr>
        <w:spacing w:line="240" w:lineRule="auto"/>
        <w:jc w:val="both"/>
        <w:rPr>
          <w:rFonts w:asciiTheme="majorHAnsi" w:hAnsiTheme="majorHAnsi" w:cstheme="majorHAnsi"/>
          <w:sz w:val="20"/>
          <w:szCs w:val="20"/>
        </w:rPr>
      </w:pPr>
    </w:p>
    <w:p w:rsidR="003164A9" w:rsidRDefault="003164A9" w:rsidP="003164A9">
      <w:pPr>
        <w:spacing w:line="240" w:lineRule="auto"/>
        <w:jc w:val="both"/>
        <w:rPr>
          <w:rFonts w:asciiTheme="majorHAnsi" w:hAnsiTheme="majorHAnsi" w:cstheme="majorHAnsi"/>
          <w:b/>
          <w:sz w:val="32"/>
          <w:szCs w:val="32"/>
        </w:rPr>
      </w:pPr>
      <w:r>
        <w:rPr>
          <w:rFonts w:asciiTheme="majorHAnsi" w:hAnsiTheme="majorHAnsi" w:cstheme="majorHAnsi"/>
          <w:b/>
          <w:sz w:val="32"/>
          <w:szCs w:val="32"/>
        </w:rPr>
        <w:t>ZRESETOVANIE..........................................................................................</w:t>
      </w:r>
    </w:p>
    <w:p w:rsidR="004F346B" w:rsidRDefault="004F346B" w:rsidP="003164A9">
      <w:pPr>
        <w:spacing w:line="240" w:lineRule="auto"/>
        <w:jc w:val="both"/>
        <w:rPr>
          <w:rFonts w:asciiTheme="majorHAnsi" w:hAnsiTheme="majorHAnsi" w:cstheme="majorHAnsi"/>
          <w:sz w:val="20"/>
          <w:szCs w:val="20"/>
        </w:rPr>
        <w:sectPr w:rsidR="004F346B" w:rsidSect="00852737">
          <w:type w:val="continuous"/>
          <w:pgSz w:w="11906" w:h="16838" w:code="9"/>
          <w:pgMar w:top="567" w:right="1418" w:bottom="567" w:left="1418" w:header="709" w:footer="709" w:gutter="0"/>
          <w:cols w:space="708"/>
          <w:docGrid w:linePitch="360"/>
        </w:sectPr>
      </w:pPr>
    </w:p>
    <w:p w:rsidR="003164A9" w:rsidRDefault="00554F1C" w:rsidP="004F346B">
      <w:pPr>
        <w:spacing w:line="240" w:lineRule="auto"/>
        <w:contextualSpacing/>
        <w:jc w:val="both"/>
        <w:rPr>
          <w:rFonts w:asciiTheme="majorHAnsi" w:hAnsiTheme="majorHAnsi" w:cstheme="majorHAnsi"/>
          <w:sz w:val="20"/>
          <w:szCs w:val="20"/>
        </w:rPr>
      </w:pPr>
      <w:r w:rsidRPr="00554F1C">
        <w:rPr>
          <w:rFonts w:asciiTheme="majorHAnsi" w:hAnsiTheme="majorHAnsi" w:cstheme="majorHAnsi"/>
          <w:sz w:val="20"/>
          <w:szCs w:val="20"/>
        </w:rPr>
        <w:t>Riadiacu jednotku ACC je možné zresetovať a vymazať väčšinu naprogramovaných informácií. Príkaz zresetovania je dostupný v piatich úrovniach. Pri výbere ktorejkoľvek z nich dôjde k trvalému vymazaniu informácií.</w:t>
      </w:r>
    </w:p>
    <w:p w:rsidR="004F346B" w:rsidRDefault="00554F1C" w:rsidP="004F346B">
      <w:pPr>
        <w:spacing w:line="240" w:lineRule="auto"/>
        <w:contextualSpacing/>
        <w:jc w:val="center"/>
        <w:rPr>
          <w:rFonts w:asciiTheme="majorHAnsi" w:hAnsiTheme="majorHAnsi" w:cstheme="majorHAnsi"/>
          <w:sz w:val="20"/>
          <w:szCs w:val="20"/>
        </w:rPr>
      </w:pPr>
      <w:r w:rsidRPr="00554F1C">
        <w:rPr>
          <w:rFonts w:asciiTheme="majorHAnsi" w:hAnsiTheme="majorHAnsi" w:cstheme="majorHAnsi"/>
          <w:noProof/>
          <w:sz w:val="20"/>
          <w:szCs w:val="20"/>
        </w:rPr>
        <w:drawing>
          <wp:inline distT="0" distB="0" distL="0" distR="0">
            <wp:extent cx="1455420" cy="906780"/>
            <wp:effectExtent l="0" t="0" r="0" b="762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554F1C" w:rsidRPr="00554F1C" w:rsidRDefault="00554F1C" w:rsidP="00554F1C">
      <w:pPr>
        <w:spacing w:line="240" w:lineRule="auto"/>
        <w:jc w:val="both"/>
        <w:rPr>
          <w:rFonts w:asciiTheme="majorHAnsi" w:hAnsiTheme="majorHAnsi" w:cstheme="majorHAnsi"/>
          <w:sz w:val="20"/>
          <w:szCs w:val="20"/>
        </w:rPr>
      </w:pPr>
      <w:r w:rsidRPr="00554F1C">
        <w:rPr>
          <w:rFonts w:asciiTheme="majorHAnsi" w:hAnsiTheme="majorHAnsi" w:cstheme="majorHAnsi"/>
          <w:sz w:val="20"/>
          <w:szCs w:val="20"/>
        </w:rPr>
        <w:t xml:space="preserve">Tento krok sa nedá vrátiť späť! </w:t>
      </w:r>
    </w:p>
    <w:p w:rsidR="00554F1C" w:rsidRDefault="00554F1C" w:rsidP="00554F1C">
      <w:pPr>
        <w:spacing w:line="240" w:lineRule="auto"/>
        <w:jc w:val="both"/>
        <w:rPr>
          <w:rFonts w:asciiTheme="majorHAnsi" w:hAnsiTheme="majorHAnsi" w:cstheme="majorHAnsi"/>
          <w:sz w:val="20"/>
          <w:szCs w:val="20"/>
        </w:rPr>
      </w:pPr>
      <w:r w:rsidRPr="00554F1C">
        <w:rPr>
          <w:rFonts w:asciiTheme="majorHAnsi" w:hAnsiTheme="majorHAnsi" w:cstheme="majorHAnsi"/>
          <w:sz w:val="20"/>
          <w:szCs w:val="20"/>
        </w:rPr>
        <w:t xml:space="preserve">Zresetovanie by ste </w:t>
      </w:r>
      <w:r>
        <w:rPr>
          <w:rFonts w:asciiTheme="majorHAnsi" w:hAnsiTheme="majorHAnsi" w:cstheme="majorHAnsi"/>
          <w:sz w:val="20"/>
          <w:szCs w:val="20"/>
        </w:rPr>
        <w:t>mali vykonať iba v nasledujúcich</w:t>
      </w:r>
      <w:r w:rsidRPr="00554F1C">
        <w:rPr>
          <w:rFonts w:asciiTheme="majorHAnsi" w:hAnsiTheme="majorHAnsi" w:cstheme="majorHAnsi"/>
          <w:sz w:val="20"/>
          <w:szCs w:val="20"/>
        </w:rPr>
        <w:t xml:space="preserve"> prípadoch:</w:t>
      </w:r>
    </w:p>
    <w:p w:rsidR="00554F1C" w:rsidRDefault="00554F1C" w:rsidP="00554F1C">
      <w:pPr>
        <w:pStyle w:val="Odsekzoznamu"/>
        <w:numPr>
          <w:ilvl w:val="0"/>
          <w:numId w:val="46"/>
        </w:numPr>
        <w:spacing w:line="240" w:lineRule="auto"/>
        <w:jc w:val="both"/>
        <w:rPr>
          <w:rFonts w:asciiTheme="majorHAnsi" w:hAnsiTheme="majorHAnsi" w:cstheme="majorHAnsi"/>
          <w:sz w:val="20"/>
          <w:szCs w:val="20"/>
        </w:rPr>
      </w:pPr>
      <w:r w:rsidRPr="00554F1C">
        <w:rPr>
          <w:rFonts w:asciiTheme="majorHAnsi" w:hAnsiTheme="majorHAnsi" w:cstheme="majorHAnsi"/>
          <w:sz w:val="20"/>
          <w:szCs w:val="20"/>
        </w:rPr>
        <w:t>ak kvôli chyba v programovaní potrebujete  „začať odznova", alebo</w:t>
      </w:r>
    </w:p>
    <w:p w:rsidR="00554F1C" w:rsidRDefault="00554F1C" w:rsidP="00554F1C">
      <w:pPr>
        <w:pStyle w:val="Odsekzoznamu"/>
        <w:numPr>
          <w:ilvl w:val="0"/>
          <w:numId w:val="46"/>
        </w:numPr>
        <w:spacing w:line="240" w:lineRule="auto"/>
        <w:jc w:val="both"/>
        <w:rPr>
          <w:rFonts w:asciiTheme="majorHAnsi" w:hAnsiTheme="majorHAnsi" w:cstheme="majorHAnsi"/>
          <w:sz w:val="20"/>
          <w:szCs w:val="20"/>
        </w:rPr>
      </w:pPr>
      <w:r w:rsidRPr="00554F1C">
        <w:rPr>
          <w:rFonts w:asciiTheme="majorHAnsi" w:hAnsiTheme="majorHAnsi" w:cstheme="majorHAnsi"/>
          <w:sz w:val="20"/>
          <w:szCs w:val="20"/>
        </w:rPr>
        <w:t>ak vám technik zo spoloč</w:t>
      </w:r>
      <w:r w:rsidR="006410C3">
        <w:rPr>
          <w:rFonts w:asciiTheme="majorHAnsi" w:hAnsiTheme="majorHAnsi" w:cstheme="majorHAnsi"/>
          <w:sz w:val="20"/>
          <w:szCs w:val="20"/>
        </w:rPr>
        <w:t xml:space="preserve">nosti </w:t>
      </w:r>
      <w:proofErr w:type="spellStart"/>
      <w:r w:rsidR="006410C3">
        <w:rPr>
          <w:rFonts w:asciiTheme="majorHAnsi" w:hAnsiTheme="majorHAnsi" w:cstheme="majorHAnsi"/>
          <w:sz w:val="20"/>
          <w:szCs w:val="20"/>
        </w:rPr>
        <w:t>Hunter</w:t>
      </w:r>
      <w:proofErr w:type="spellEnd"/>
      <w:r w:rsidR="006410C3">
        <w:rPr>
          <w:rFonts w:asciiTheme="majorHAnsi" w:hAnsiTheme="majorHAnsi" w:cstheme="majorHAnsi"/>
          <w:sz w:val="20"/>
          <w:szCs w:val="20"/>
        </w:rPr>
        <w:t xml:space="preserve"> odporučí/toto rie</w:t>
      </w:r>
      <w:r w:rsidRPr="00554F1C">
        <w:rPr>
          <w:rFonts w:asciiTheme="majorHAnsi" w:hAnsiTheme="majorHAnsi" w:cstheme="majorHAnsi"/>
          <w:sz w:val="20"/>
          <w:szCs w:val="20"/>
        </w:rPr>
        <w:t>šenie pri odstraňovaní problémov s jednotkou.</w:t>
      </w:r>
    </w:p>
    <w:p w:rsidR="00554F1C" w:rsidRPr="00554F1C" w:rsidRDefault="00554F1C" w:rsidP="00554F1C">
      <w:pPr>
        <w:spacing w:line="240" w:lineRule="auto"/>
        <w:jc w:val="both"/>
        <w:rPr>
          <w:rFonts w:asciiTheme="majorHAnsi" w:hAnsiTheme="majorHAnsi" w:cstheme="majorHAnsi"/>
          <w:sz w:val="20"/>
          <w:szCs w:val="20"/>
        </w:rPr>
      </w:pPr>
      <w:r w:rsidRPr="00554F1C">
        <w:rPr>
          <w:rFonts w:asciiTheme="majorHAnsi" w:hAnsiTheme="majorHAnsi" w:cstheme="majorHAnsi"/>
          <w:sz w:val="20"/>
          <w:szCs w:val="20"/>
        </w:rPr>
        <w:lastRenderedPageBreak/>
        <w:t xml:space="preserve">Spôsob zresetovania riadiacej jednotky ACC: Otočný ovládací prvok nastavte do polohy RUN (PREVÁDZKA). </w:t>
      </w:r>
    </w:p>
    <w:p w:rsidR="00554F1C" w:rsidRPr="00554F1C" w:rsidRDefault="00554F1C" w:rsidP="00554F1C">
      <w:pPr>
        <w:spacing w:line="240" w:lineRule="auto"/>
        <w:jc w:val="both"/>
        <w:rPr>
          <w:rFonts w:asciiTheme="majorHAnsi" w:hAnsiTheme="majorHAnsi" w:cstheme="majorHAnsi"/>
          <w:sz w:val="20"/>
          <w:szCs w:val="20"/>
        </w:rPr>
      </w:pPr>
      <w:r w:rsidRPr="00554F1C">
        <w:rPr>
          <w:rFonts w:asciiTheme="majorHAnsi" w:hAnsiTheme="majorHAnsi" w:cstheme="majorHAnsi"/>
          <w:sz w:val="20"/>
          <w:szCs w:val="20"/>
        </w:rPr>
        <w:t xml:space="preserve">Podržte stlačené tlačidlo </w:t>
      </w:r>
      <w:proofErr w:type="spellStart"/>
      <w:r w:rsidRPr="00554F1C">
        <w:rPr>
          <w:rFonts w:asciiTheme="majorHAnsi" w:hAnsiTheme="majorHAnsi" w:cstheme="majorHAnsi"/>
          <w:sz w:val="20"/>
          <w:szCs w:val="20"/>
        </w:rPr>
        <w:t>Programs</w:t>
      </w:r>
      <w:proofErr w:type="spellEnd"/>
      <w:r w:rsidRPr="00554F1C">
        <w:rPr>
          <w:rFonts w:asciiTheme="majorHAnsi" w:hAnsiTheme="majorHAnsi" w:cstheme="majorHAnsi"/>
          <w:sz w:val="20"/>
          <w:szCs w:val="20"/>
        </w:rPr>
        <w:t xml:space="preserve"> a súčasne hrotom guľôčkového pera stlačte zapustené tlačidlo Reset. Uvoľnite tlačidlo Reset a tlačidlo </w:t>
      </w:r>
      <w:proofErr w:type="spellStart"/>
      <w:r w:rsidRPr="00554F1C">
        <w:rPr>
          <w:rFonts w:asciiTheme="majorHAnsi" w:hAnsiTheme="majorHAnsi" w:cstheme="majorHAnsi"/>
          <w:sz w:val="20"/>
          <w:szCs w:val="20"/>
        </w:rPr>
        <w:t>Programs</w:t>
      </w:r>
      <w:proofErr w:type="spellEnd"/>
      <w:r w:rsidRPr="00554F1C">
        <w:rPr>
          <w:rFonts w:asciiTheme="majorHAnsi" w:hAnsiTheme="majorHAnsi" w:cstheme="majorHAnsi"/>
          <w:sz w:val="20"/>
          <w:szCs w:val="20"/>
        </w:rPr>
        <w:t xml:space="preserve"> držte dovtedy, pokiaľ sa nezobrazí obrazovka Reset </w:t>
      </w:r>
      <w:proofErr w:type="spellStart"/>
      <w:r w:rsidRPr="00554F1C">
        <w:rPr>
          <w:rFonts w:asciiTheme="majorHAnsi" w:hAnsiTheme="majorHAnsi" w:cstheme="majorHAnsi"/>
          <w:sz w:val="20"/>
          <w:szCs w:val="20"/>
        </w:rPr>
        <w:t>Memory</w:t>
      </w:r>
      <w:proofErr w:type="spellEnd"/>
      <w:r w:rsidRPr="00554F1C">
        <w:rPr>
          <w:rFonts w:asciiTheme="majorHAnsi" w:hAnsiTheme="majorHAnsi" w:cstheme="majorHAnsi"/>
          <w:sz w:val="20"/>
          <w:szCs w:val="20"/>
        </w:rPr>
        <w:t xml:space="preserve"> (Zresetovať pamäť) (následne tlačidlo</w:t>
      </w:r>
      <w:r>
        <w:rPr>
          <w:rFonts w:asciiTheme="majorHAnsi" w:hAnsiTheme="majorHAnsi" w:cstheme="majorHAnsi"/>
          <w:sz w:val="20"/>
          <w:szCs w:val="20"/>
        </w:rPr>
        <w:t xml:space="preserve"> </w:t>
      </w:r>
      <w:proofErr w:type="spellStart"/>
      <w:r>
        <w:rPr>
          <w:rFonts w:asciiTheme="majorHAnsi" w:hAnsiTheme="majorHAnsi" w:cstheme="majorHAnsi"/>
          <w:sz w:val="20"/>
          <w:szCs w:val="20"/>
        </w:rPr>
        <w:t>Programs</w:t>
      </w:r>
      <w:proofErr w:type="spellEnd"/>
      <w:r>
        <w:rPr>
          <w:rFonts w:asciiTheme="majorHAnsi" w:hAnsiTheme="majorHAnsi" w:cstheme="majorHAnsi"/>
          <w:sz w:val="20"/>
          <w:szCs w:val="20"/>
        </w:rPr>
        <w:t xml:space="preserve"> uvoľni</w:t>
      </w:r>
      <w:r w:rsidRPr="00554F1C">
        <w:rPr>
          <w:rFonts w:asciiTheme="majorHAnsi" w:hAnsiTheme="majorHAnsi" w:cstheme="majorHAnsi"/>
          <w:sz w:val="20"/>
          <w:szCs w:val="20"/>
        </w:rPr>
        <w:t xml:space="preserve">te). </w:t>
      </w:r>
    </w:p>
    <w:p w:rsidR="00554F1C" w:rsidRDefault="00554F1C" w:rsidP="00554F1C">
      <w:pPr>
        <w:spacing w:line="240" w:lineRule="auto"/>
        <w:jc w:val="both"/>
        <w:rPr>
          <w:rFonts w:asciiTheme="majorHAnsi" w:hAnsiTheme="majorHAnsi" w:cstheme="majorHAnsi"/>
          <w:sz w:val="20"/>
          <w:szCs w:val="20"/>
        </w:rPr>
      </w:pPr>
      <w:r w:rsidRPr="00554F1C">
        <w:rPr>
          <w:rFonts w:asciiTheme="majorHAnsi" w:hAnsiTheme="majorHAnsi" w:cstheme="majorHAnsi"/>
          <w:sz w:val="20"/>
          <w:szCs w:val="20"/>
        </w:rPr>
        <w:t>Na displeji sa zobrazi</w:t>
      </w:r>
      <w:r>
        <w:rPr>
          <w:rFonts w:asciiTheme="majorHAnsi" w:hAnsiTheme="majorHAnsi" w:cstheme="majorHAnsi"/>
          <w:sz w:val="20"/>
          <w:szCs w:val="20"/>
        </w:rPr>
        <w:t>a nasledujúce možnosti zresetov</w:t>
      </w:r>
      <w:r w:rsidRPr="00554F1C">
        <w:rPr>
          <w:rFonts w:asciiTheme="majorHAnsi" w:hAnsiTheme="majorHAnsi" w:cstheme="majorHAnsi"/>
          <w:sz w:val="20"/>
          <w:szCs w:val="20"/>
        </w:rPr>
        <w:t>ania:</w:t>
      </w:r>
    </w:p>
    <w:p w:rsidR="00554F1C" w:rsidRDefault="00554F1C" w:rsidP="00554F1C">
      <w:pPr>
        <w:pStyle w:val="Odsekzoznamu"/>
        <w:numPr>
          <w:ilvl w:val="0"/>
          <w:numId w:val="47"/>
        </w:numPr>
        <w:spacing w:line="240" w:lineRule="auto"/>
        <w:jc w:val="both"/>
        <w:rPr>
          <w:rFonts w:asciiTheme="majorHAnsi" w:hAnsiTheme="majorHAnsi" w:cstheme="majorHAnsi"/>
          <w:sz w:val="20"/>
          <w:szCs w:val="20"/>
        </w:rPr>
      </w:pPr>
      <w:proofErr w:type="spellStart"/>
      <w:r w:rsidRPr="00554F1C">
        <w:rPr>
          <w:rFonts w:asciiTheme="majorHAnsi" w:hAnsiTheme="majorHAnsi" w:cstheme="majorHAnsi"/>
          <w:sz w:val="20"/>
          <w:szCs w:val="20"/>
        </w:rPr>
        <w:t>Programs</w:t>
      </w:r>
      <w:proofErr w:type="spellEnd"/>
      <w:r w:rsidRPr="00554F1C">
        <w:rPr>
          <w:rFonts w:asciiTheme="majorHAnsi" w:hAnsiTheme="majorHAnsi" w:cstheme="majorHAnsi"/>
          <w:sz w:val="20"/>
          <w:szCs w:val="20"/>
        </w:rPr>
        <w:t xml:space="preserve"> (Programy): Vymazanie denných zavlažovacích plánov, časov spustenia a trvania zavlažovania.</w:t>
      </w:r>
    </w:p>
    <w:p w:rsidR="00554F1C" w:rsidRDefault="00554F1C" w:rsidP="00554F1C">
      <w:pPr>
        <w:pStyle w:val="Odsekzoznamu"/>
        <w:numPr>
          <w:ilvl w:val="0"/>
          <w:numId w:val="47"/>
        </w:numPr>
        <w:spacing w:line="240" w:lineRule="auto"/>
        <w:jc w:val="both"/>
        <w:rPr>
          <w:rFonts w:asciiTheme="majorHAnsi" w:hAnsiTheme="majorHAnsi" w:cstheme="majorHAnsi"/>
          <w:sz w:val="20"/>
          <w:szCs w:val="20"/>
        </w:rPr>
      </w:pPr>
      <w:proofErr w:type="spellStart"/>
      <w:r w:rsidRPr="00554F1C">
        <w:rPr>
          <w:rFonts w:asciiTheme="majorHAnsi" w:hAnsiTheme="majorHAnsi" w:cstheme="majorHAnsi"/>
          <w:sz w:val="20"/>
          <w:szCs w:val="20"/>
        </w:rPr>
        <w:t>Flow</w:t>
      </w:r>
      <w:proofErr w:type="spellEnd"/>
      <w:r w:rsidRPr="00554F1C">
        <w:rPr>
          <w:rFonts w:asciiTheme="majorHAnsi" w:hAnsiTheme="majorHAnsi" w:cstheme="majorHAnsi"/>
          <w:sz w:val="20"/>
          <w:szCs w:val="20"/>
        </w:rPr>
        <w:t xml:space="preserve"> </w:t>
      </w:r>
      <w:proofErr w:type="spellStart"/>
      <w:r w:rsidRPr="00554F1C">
        <w:rPr>
          <w:rFonts w:asciiTheme="majorHAnsi" w:hAnsiTheme="majorHAnsi" w:cstheme="majorHAnsi"/>
          <w:sz w:val="20"/>
          <w:szCs w:val="20"/>
        </w:rPr>
        <w:t>Totals</w:t>
      </w:r>
      <w:proofErr w:type="spellEnd"/>
      <w:r w:rsidRPr="00554F1C">
        <w:rPr>
          <w:rFonts w:asciiTheme="majorHAnsi" w:hAnsiTheme="majorHAnsi" w:cstheme="majorHAnsi"/>
          <w:sz w:val="20"/>
          <w:szCs w:val="20"/>
        </w:rPr>
        <w:t xml:space="preserve"> (Celkové prietoky): Vymazanie histórie celkových prietokov (všetky začnú od hodnoty 0.0).</w:t>
      </w:r>
    </w:p>
    <w:p w:rsidR="00554F1C" w:rsidRDefault="00554F1C" w:rsidP="00554F1C">
      <w:pPr>
        <w:pStyle w:val="Odsekzoznamu"/>
        <w:numPr>
          <w:ilvl w:val="0"/>
          <w:numId w:val="47"/>
        </w:numPr>
        <w:spacing w:line="240" w:lineRule="auto"/>
        <w:jc w:val="both"/>
        <w:rPr>
          <w:rFonts w:asciiTheme="majorHAnsi" w:hAnsiTheme="majorHAnsi" w:cstheme="majorHAnsi"/>
          <w:sz w:val="20"/>
          <w:szCs w:val="20"/>
        </w:rPr>
      </w:pPr>
      <w:proofErr w:type="spellStart"/>
      <w:r w:rsidRPr="00554F1C">
        <w:rPr>
          <w:rFonts w:asciiTheme="majorHAnsi" w:hAnsiTheme="majorHAnsi" w:cstheme="majorHAnsi"/>
          <w:sz w:val="20"/>
          <w:szCs w:val="20"/>
        </w:rPr>
        <w:t>Logs</w:t>
      </w:r>
      <w:proofErr w:type="spellEnd"/>
      <w:r w:rsidRPr="00554F1C">
        <w:rPr>
          <w:rFonts w:asciiTheme="majorHAnsi" w:hAnsiTheme="majorHAnsi" w:cstheme="majorHAnsi"/>
          <w:sz w:val="20"/>
          <w:szCs w:val="20"/>
        </w:rPr>
        <w:t xml:space="preserve"> (Protokoly): Vymazanie protokolov o alarmoch, riadiacej jednotke a sekciách.</w:t>
      </w:r>
    </w:p>
    <w:p w:rsidR="00554F1C" w:rsidRDefault="00554F1C" w:rsidP="00554F1C">
      <w:pPr>
        <w:pStyle w:val="Odsekzoznamu"/>
        <w:numPr>
          <w:ilvl w:val="0"/>
          <w:numId w:val="47"/>
        </w:numPr>
        <w:spacing w:line="240" w:lineRule="auto"/>
        <w:jc w:val="both"/>
        <w:rPr>
          <w:rFonts w:asciiTheme="majorHAnsi" w:hAnsiTheme="majorHAnsi" w:cstheme="majorHAnsi"/>
          <w:sz w:val="20"/>
          <w:szCs w:val="20"/>
        </w:rPr>
      </w:pPr>
      <w:proofErr w:type="spellStart"/>
      <w:r w:rsidRPr="00554F1C">
        <w:rPr>
          <w:rFonts w:asciiTheme="majorHAnsi" w:hAnsiTheme="majorHAnsi" w:cstheme="majorHAnsi"/>
          <w:sz w:val="20"/>
          <w:szCs w:val="20"/>
        </w:rPr>
        <w:t>Names</w:t>
      </w:r>
      <w:proofErr w:type="spellEnd"/>
      <w:r w:rsidRPr="00554F1C">
        <w:rPr>
          <w:rFonts w:asciiTheme="majorHAnsi" w:hAnsiTheme="majorHAnsi" w:cstheme="majorHAnsi"/>
          <w:sz w:val="20"/>
          <w:szCs w:val="20"/>
        </w:rPr>
        <w:t xml:space="preserve"> (Názvy): Vymazanie používateľských názvov programov, sekcii a zoskupení sekcií.</w:t>
      </w:r>
    </w:p>
    <w:p w:rsidR="00554F1C" w:rsidRDefault="00554F1C" w:rsidP="00554F1C">
      <w:pPr>
        <w:pStyle w:val="Odsekzoznamu"/>
        <w:numPr>
          <w:ilvl w:val="0"/>
          <w:numId w:val="47"/>
        </w:numPr>
        <w:spacing w:line="240" w:lineRule="auto"/>
        <w:jc w:val="both"/>
        <w:rPr>
          <w:rFonts w:asciiTheme="majorHAnsi" w:hAnsiTheme="majorHAnsi" w:cstheme="majorHAnsi"/>
          <w:sz w:val="20"/>
          <w:szCs w:val="20"/>
        </w:rPr>
      </w:pPr>
      <w:proofErr w:type="spellStart"/>
      <w:r w:rsidRPr="00554F1C">
        <w:rPr>
          <w:rFonts w:asciiTheme="majorHAnsi" w:hAnsiTheme="majorHAnsi" w:cstheme="majorHAnsi"/>
          <w:sz w:val="20"/>
          <w:szCs w:val="20"/>
        </w:rPr>
        <w:t>All</w:t>
      </w:r>
      <w:proofErr w:type="spellEnd"/>
      <w:r w:rsidRPr="00554F1C">
        <w:rPr>
          <w:rFonts w:asciiTheme="majorHAnsi" w:hAnsiTheme="majorHAnsi" w:cstheme="majorHAnsi"/>
          <w:sz w:val="20"/>
          <w:szCs w:val="20"/>
        </w:rPr>
        <w:t xml:space="preserve"> </w:t>
      </w:r>
      <w:proofErr w:type="spellStart"/>
      <w:r w:rsidRPr="00554F1C">
        <w:rPr>
          <w:rFonts w:asciiTheme="majorHAnsi" w:hAnsiTheme="majorHAnsi" w:cstheme="majorHAnsi"/>
          <w:sz w:val="20"/>
          <w:szCs w:val="20"/>
        </w:rPr>
        <w:t>Data</w:t>
      </w:r>
      <w:proofErr w:type="spellEnd"/>
      <w:r w:rsidRPr="00554F1C">
        <w:rPr>
          <w:rFonts w:asciiTheme="majorHAnsi" w:hAnsiTheme="majorHAnsi" w:cstheme="majorHAnsi"/>
          <w:sz w:val="20"/>
          <w:szCs w:val="20"/>
        </w:rPr>
        <w:t xml:space="preserve"> (Všetky dáta): Vymazanie všetkých vyššie uvedených položiek. Zresetovanie riadiacej jednotky do rovnakého stavu, ako pri kúpe.</w:t>
      </w:r>
    </w:p>
    <w:p w:rsidR="00554F1C" w:rsidRDefault="00554F1C" w:rsidP="00554F1C">
      <w:pPr>
        <w:pStyle w:val="Odsekzoznamu"/>
        <w:numPr>
          <w:ilvl w:val="0"/>
          <w:numId w:val="47"/>
        </w:numPr>
        <w:spacing w:line="240" w:lineRule="auto"/>
        <w:jc w:val="both"/>
        <w:rPr>
          <w:rFonts w:asciiTheme="majorHAnsi" w:hAnsiTheme="majorHAnsi" w:cstheme="majorHAnsi"/>
          <w:sz w:val="20"/>
          <w:szCs w:val="20"/>
        </w:rPr>
      </w:pPr>
      <w:r w:rsidRPr="00554F1C">
        <w:rPr>
          <w:rFonts w:asciiTheme="majorHAnsi" w:hAnsiTheme="majorHAnsi" w:cstheme="majorHAnsi"/>
          <w:sz w:val="20"/>
          <w:szCs w:val="20"/>
        </w:rPr>
        <w:t>Kurzorovými tl</w:t>
      </w:r>
      <w:r>
        <w:rPr>
          <w:rFonts w:asciiTheme="majorHAnsi" w:hAnsiTheme="majorHAnsi" w:cstheme="majorHAnsi"/>
          <w:sz w:val="20"/>
          <w:szCs w:val="20"/>
        </w:rPr>
        <w:t>ačidlami hore a dole vysvieťte požado</w:t>
      </w:r>
      <w:r w:rsidRPr="00554F1C">
        <w:rPr>
          <w:rFonts w:asciiTheme="majorHAnsi" w:hAnsiTheme="majorHAnsi" w:cstheme="majorHAnsi"/>
          <w:sz w:val="20"/>
          <w:szCs w:val="20"/>
        </w:rPr>
        <w:t>vaný typ zresetovania.</w:t>
      </w:r>
    </w:p>
    <w:p w:rsidR="00554F1C" w:rsidRDefault="00554F1C" w:rsidP="00554F1C">
      <w:pPr>
        <w:pStyle w:val="Odsekzoznamu"/>
        <w:numPr>
          <w:ilvl w:val="0"/>
          <w:numId w:val="47"/>
        </w:numPr>
        <w:spacing w:line="240" w:lineRule="auto"/>
        <w:jc w:val="both"/>
        <w:rPr>
          <w:rFonts w:asciiTheme="majorHAnsi" w:hAnsiTheme="majorHAnsi" w:cstheme="majorHAnsi"/>
          <w:sz w:val="20"/>
          <w:szCs w:val="20"/>
        </w:rPr>
      </w:pPr>
      <w:r w:rsidRPr="00554F1C">
        <w:rPr>
          <w:rFonts w:asciiTheme="majorHAnsi" w:hAnsiTheme="majorHAnsi" w:cstheme="majorHAnsi"/>
          <w:sz w:val="20"/>
          <w:szCs w:val="20"/>
        </w:rPr>
        <w:t xml:space="preserve">Vyberte ho tlačidlom </w:t>
      </w:r>
      <w:r w:rsidRPr="00FB068A">
        <w:rPr>
          <w:rFonts w:ascii="Symbol" w:hAnsi="Symbol" w:cstheme="majorHAnsi"/>
          <w:sz w:val="20"/>
          <w:szCs w:val="20"/>
        </w:rPr>
        <w:t></w:t>
      </w:r>
      <w:r w:rsidRPr="00554F1C">
        <w:rPr>
          <w:rFonts w:asciiTheme="majorHAnsi" w:hAnsiTheme="majorHAnsi" w:cstheme="majorHAnsi"/>
          <w:sz w:val="20"/>
          <w:szCs w:val="20"/>
        </w:rPr>
        <w:t>.</w:t>
      </w:r>
    </w:p>
    <w:p w:rsidR="00554F1C" w:rsidRDefault="00554F1C" w:rsidP="00554F1C">
      <w:pPr>
        <w:pStyle w:val="Odsekzoznamu"/>
        <w:numPr>
          <w:ilvl w:val="0"/>
          <w:numId w:val="47"/>
        </w:numPr>
        <w:spacing w:line="240" w:lineRule="auto"/>
        <w:jc w:val="both"/>
        <w:rPr>
          <w:rFonts w:asciiTheme="majorHAnsi" w:hAnsiTheme="majorHAnsi" w:cstheme="majorHAnsi"/>
          <w:sz w:val="20"/>
          <w:szCs w:val="20"/>
        </w:rPr>
      </w:pPr>
      <w:r w:rsidRPr="00554F1C">
        <w:rPr>
          <w:rFonts w:asciiTheme="majorHAnsi" w:hAnsiTheme="majorHAnsi" w:cstheme="majorHAnsi"/>
          <w:sz w:val="20"/>
          <w:szCs w:val="20"/>
        </w:rPr>
        <w:t xml:space="preserve">Zobrazí sa potvrdenie. Ak opätovne stlačíte tlačidlo </w:t>
      </w:r>
      <w:r w:rsidRPr="00FB068A">
        <w:rPr>
          <w:rFonts w:ascii="Symbol" w:hAnsi="Symbol" w:cstheme="majorHAnsi"/>
          <w:sz w:val="20"/>
          <w:szCs w:val="20"/>
        </w:rPr>
        <w:t></w:t>
      </w:r>
      <w:r>
        <w:rPr>
          <w:rFonts w:asciiTheme="majorHAnsi" w:hAnsiTheme="majorHAnsi" w:cstheme="majorHAnsi"/>
          <w:sz w:val="20"/>
          <w:szCs w:val="20"/>
        </w:rPr>
        <w:t>, v</w:t>
      </w:r>
      <w:r w:rsidRPr="00554F1C">
        <w:rPr>
          <w:rFonts w:asciiTheme="majorHAnsi" w:hAnsiTheme="majorHAnsi" w:cstheme="majorHAnsi"/>
          <w:sz w:val="20"/>
          <w:szCs w:val="20"/>
        </w:rPr>
        <w:t>ybrané nastavenia sa zresetujú.</w:t>
      </w:r>
    </w:p>
    <w:p w:rsidR="00554F1C" w:rsidRDefault="00554F1C" w:rsidP="00554F1C">
      <w:pPr>
        <w:spacing w:line="240" w:lineRule="auto"/>
        <w:jc w:val="both"/>
        <w:rPr>
          <w:rFonts w:asciiTheme="majorHAnsi" w:hAnsiTheme="majorHAnsi" w:cstheme="majorHAnsi"/>
          <w:sz w:val="20"/>
          <w:szCs w:val="20"/>
        </w:rPr>
      </w:pPr>
      <w:r w:rsidRPr="00554F1C">
        <w:rPr>
          <w:rFonts w:asciiTheme="majorHAnsi" w:hAnsiTheme="majorHAnsi" w:cstheme="majorHAnsi"/>
          <w:sz w:val="20"/>
          <w:szCs w:val="20"/>
        </w:rPr>
        <w:t xml:space="preserve">Ani jedna z možností zresetovania nevymaže „zálohu" </w:t>
      </w:r>
      <w:proofErr w:type="spellStart"/>
      <w:r w:rsidRPr="00554F1C">
        <w:rPr>
          <w:rFonts w:asciiTheme="majorHAnsi" w:hAnsiTheme="majorHAnsi" w:cstheme="majorHAnsi"/>
          <w:sz w:val="20"/>
          <w:szCs w:val="20"/>
        </w:rPr>
        <w:t>Easy</w:t>
      </w:r>
      <w:proofErr w:type="spellEnd"/>
      <w:r w:rsidRPr="00554F1C">
        <w:rPr>
          <w:rFonts w:asciiTheme="majorHAnsi" w:hAnsiTheme="majorHAnsi" w:cstheme="majorHAnsi"/>
          <w:sz w:val="20"/>
          <w:szCs w:val="20"/>
        </w:rPr>
        <w:t xml:space="preserve"> </w:t>
      </w:r>
      <w:proofErr w:type="spellStart"/>
      <w:r w:rsidRPr="00554F1C">
        <w:rPr>
          <w:rFonts w:asciiTheme="majorHAnsi" w:hAnsiTheme="majorHAnsi" w:cstheme="majorHAnsi"/>
          <w:sz w:val="20"/>
          <w:szCs w:val="20"/>
        </w:rPr>
        <w:t>Retrieve</w:t>
      </w:r>
      <w:proofErr w:type="spellEnd"/>
      <w:r w:rsidRPr="00554F1C">
        <w:rPr>
          <w:rFonts w:asciiTheme="majorHAnsi" w:hAnsiTheme="majorHAnsi" w:cstheme="majorHAnsi"/>
          <w:sz w:val="20"/>
          <w:szCs w:val="20"/>
        </w:rPr>
        <w:t xml:space="preserve"> (ak ste predtým nejakú uložili).</w:t>
      </w:r>
    </w:p>
    <w:p w:rsidR="00554F1C" w:rsidRDefault="00554F1C" w:rsidP="004F346B">
      <w:pPr>
        <w:spacing w:line="240" w:lineRule="auto"/>
        <w:jc w:val="center"/>
        <w:rPr>
          <w:rFonts w:asciiTheme="majorHAnsi" w:hAnsiTheme="majorHAnsi" w:cstheme="majorHAnsi"/>
          <w:sz w:val="20"/>
          <w:szCs w:val="20"/>
        </w:rPr>
      </w:pPr>
      <w:r w:rsidRPr="00554F1C">
        <w:rPr>
          <w:rFonts w:asciiTheme="majorHAnsi" w:hAnsiTheme="majorHAnsi" w:cstheme="majorHAnsi"/>
          <w:noProof/>
          <w:sz w:val="20"/>
          <w:szCs w:val="20"/>
        </w:rPr>
        <w:drawing>
          <wp:inline distT="0" distB="0" distL="0" distR="0">
            <wp:extent cx="1455420" cy="906780"/>
            <wp:effectExtent l="0" t="0" r="0" b="762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4F346B" w:rsidRDefault="004F346B" w:rsidP="002F30D8">
      <w:pPr>
        <w:spacing w:line="240" w:lineRule="auto"/>
        <w:jc w:val="both"/>
        <w:rPr>
          <w:rFonts w:asciiTheme="majorHAnsi" w:hAnsiTheme="majorHAnsi" w:cstheme="majorHAnsi"/>
          <w:b/>
          <w:sz w:val="32"/>
          <w:szCs w:val="32"/>
        </w:rPr>
        <w:sectPr w:rsidR="004F346B" w:rsidSect="004F346B">
          <w:type w:val="continuous"/>
          <w:pgSz w:w="11906" w:h="16838" w:code="9"/>
          <w:pgMar w:top="567" w:right="1418" w:bottom="567" w:left="1418" w:header="709" w:footer="709" w:gutter="0"/>
          <w:cols w:num="2" w:space="708"/>
          <w:docGrid w:linePitch="360"/>
        </w:sectPr>
      </w:pPr>
    </w:p>
    <w:p w:rsidR="002F30D8" w:rsidRDefault="002F30D8" w:rsidP="002F30D8">
      <w:pPr>
        <w:spacing w:line="240" w:lineRule="auto"/>
        <w:jc w:val="both"/>
        <w:rPr>
          <w:rFonts w:asciiTheme="majorHAnsi" w:hAnsiTheme="majorHAnsi" w:cstheme="majorHAnsi"/>
          <w:b/>
          <w:sz w:val="32"/>
          <w:szCs w:val="32"/>
        </w:rPr>
      </w:pPr>
      <w:r>
        <w:rPr>
          <w:rFonts w:asciiTheme="majorHAnsi" w:hAnsiTheme="majorHAnsi" w:cstheme="majorHAnsi"/>
          <w:b/>
          <w:sz w:val="32"/>
          <w:szCs w:val="32"/>
        </w:rPr>
        <w:t>POU</w:t>
      </w:r>
      <w:r w:rsidR="0042692E">
        <w:rPr>
          <w:rFonts w:asciiTheme="majorHAnsi" w:hAnsiTheme="majorHAnsi" w:cstheme="majorHAnsi"/>
          <w:b/>
          <w:sz w:val="32"/>
          <w:szCs w:val="32"/>
        </w:rPr>
        <w:t>ŽÍVANIE DEKODÉROV (VERZIE ACC99D)....</w:t>
      </w:r>
      <w:r>
        <w:rPr>
          <w:rFonts w:asciiTheme="majorHAnsi" w:hAnsiTheme="majorHAnsi" w:cstheme="majorHAnsi"/>
          <w:b/>
          <w:sz w:val="32"/>
          <w:szCs w:val="32"/>
        </w:rPr>
        <w:t>.........................................</w:t>
      </w:r>
    </w:p>
    <w:p w:rsidR="004F346B" w:rsidRDefault="004F346B" w:rsidP="002F30D8">
      <w:pPr>
        <w:spacing w:line="240" w:lineRule="auto"/>
        <w:jc w:val="both"/>
        <w:rPr>
          <w:rFonts w:asciiTheme="majorHAnsi" w:hAnsiTheme="majorHAnsi" w:cstheme="majorHAnsi"/>
          <w:sz w:val="20"/>
          <w:szCs w:val="20"/>
        </w:rPr>
        <w:sectPr w:rsidR="004F346B" w:rsidSect="00852737">
          <w:type w:val="continuous"/>
          <w:pgSz w:w="11906" w:h="16838" w:code="9"/>
          <w:pgMar w:top="567" w:right="1418" w:bottom="567" w:left="1418" w:header="709" w:footer="709" w:gutter="0"/>
          <w:cols w:space="708"/>
          <w:docGrid w:linePitch="360"/>
        </w:sectPr>
      </w:pPr>
    </w:p>
    <w:p w:rsidR="0042692E" w:rsidRDefault="00744C37" w:rsidP="004F346B">
      <w:pPr>
        <w:spacing w:line="240" w:lineRule="auto"/>
        <w:jc w:val="center"/>
        <w:rPr>
          <w:rFonts w:asciiTheme="majorHAnsi" w:hAnsiTheme="majorHAnsi" w:cstheme="majorHAnsi"/>
          <w:sz w:val="20"/>
          <w:szCs w:val="20"/>
        </w:rPr>
      </w:pPr>
      <w:r>
        <w:rPr>
          <w:rFonts w:asciiTheme="majorHAnsi" w:hAnsiTheme="majorHAnsi" w:cstheme="majorHAnsi"/>
          <w:noProof/>
          <w:sz w:val="20"/>
          <w:szCs w:val="20"/>
        </w:rPr>
        <w:drawing>
          <wp:inline distT="0" distB="0" distL="0" distR="0">
            <wp:extent cx="2609850" cy="2041609"/>
            <wp:effectExtent l="0" t="0" r="0" b="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27558" cy="2055462"/>
                    </a:xfrm>
                    <a:prstGeom prst="rect">
                      <a:avLst/>
                    </a:prstGeom>
                  </pic:spPr>
                </pic:pic>
              </a:graphicData>
            </a:graphic>
          </wp:inline>
        </w:drawing>
      </w:r>
    </w:p>
    <w:p w:rsidR="0042692E" w:rsidRPr="005E7026" w:rsidRDefault="005E7026" w:rsidP="002F30D8">
      <w:pPr>
        <w:spacing w:line="240" w:lineRule="auto"/>
        <w:jc w:val="both"/>
        <w:rPr>
          <w:rFonts w:asciiTheme="majorHAnsi" w:hAnsiTheme="majorHAnsi" w:cstheme="majorHAnsi"/>
          <w:b/>
          <w:sz w:val="20"/>
          <w:szCs w:val="20"/>
        </w:rPr>
      </w:pPr>
      <w:r w:rsidRPr="005E7026">
        <w:rPr>
          <w:rFonts w:asciiTheme="majorHAnsi" w:hAnsiTheme="majorHAnsi" w:cstheme="majorHAnsi"/>
          <w:b/>
          <w:sz w:val="20"/>
          <w:szCs w:val="20"/>
        </w:rPr>
        <w:t>PRIPOJENIE DVOJVODIČOVÝCH VEDENÍ</w:t>
      </w:r>
    </w:p>
    <w:p w:rsidR="005E7026" w:rsidRPr="005E7026" w:rsidRDefault="005E7026" w:rsidP="004F346B">
      <w:pPr>
        <w:pStyle w:val="Odsekzoznamu"/>
        <w:numPr>
          <w:ilvl w:val="0"/>
          <w:numId w:val="48"/>
        </w:numPr>
        <w:spacing w:line="240" w:lineRule="auto"/>
        <w:ind w:left="360"/>
        <w:jc w:val="both"/>
        <w:rPr>
          <w:rFonts w:asciiTheme="majorHAnsi" w:hAnsiTheme="majorHAnsi" w:cstheme="majorHAnsi"/>
          <w:sz w:val="20"/>
          <w:szCs w:val="20"/>
        </w:rPr>
      </w:pPr>
      <w:r w:rsidRPr="005E7026">
        <w:rPr>
          <w:rFonts w:asciiTheme="majorHAnsi" w:hAnsiTheme="majorHAnsi" w:cstheme="majorHAnsi"/>
          <w:sz w:val="20"/>
          <w:szCs w:val="20"/>
        </w:rPr>
        <w:t>Riadiacu jednotku vypnite.</w:t>
      </w:r>
    </w:p>
    <w:p w:rsidR="00554F1C" w:rsidRDefault="005E7026" w:rsidP="004F346B">
      <w:pPr>
        <w:pStyle w:val="Odsekzoznamu"/>
        <w:numPr>
          <w:ilvl w:val="0"/>
          <w:numId w:val="48"/>
        </w:numPr>
        <w:spacing w:line="240" w:lineRule="auto"/>
        <w:ind w:left="360"/>
        <w:jc w:val="both"/>
        <w:rPr>
          <w:rFonts w:asciiTheme="majorHAnsi" w:hAnsiTheme="majorHAnsi" w:cstheme="majorHAnsi"/>
          <w:sz w:val="20"/>
          <w:szCs w:val="20"/>
        </w:rPr>
      </w:pPr>
      <w:r w:rsidRPr="005E7026">
        <w:rPr>
          <w:rFonts w:asciiTheme="majorHAnsi" w:hAnsiTheme="majorHAnsi" w:cstheme="majorHAnsi"/>
          <w:sz w:val="20"/>
          <w:szCs w:val="20"/>
        </w:rPr>
        <w:t xml:space="preserve">Ak </w:t>
      </w:r>
      <w:proofErr w:type="spellStart"/>
      <w:r w:rsidRPr="005E7026">
        <w:rPr>
          <w:rFonts w:asciiTheme="majorHAnsi" w:hAnsiTheme="majorHAnsi" w:cstheme="majorHAnsi"/>
          <w:sz w:val="20"/>
          <w:szCs w:val="20"/>
        </w:rPr>
        <w:t>dek</w:t>
      </w:r>
      <w:r>
        <w:rPr>
          <w:rFonts w:asciiTheme="majorHAnsi" w:hAnsiTheme="majorHAnsi" w:cstheme="majorHAnsi"/>
          <w:sz w:val="20"/>
          <w:szCs w:val="20"/>
        </w:rPr>
        <w:t>odérovým</w:t>
      </w:r>
      <w:proofErr w:type="spellEnd"/>
      <w:r>
        <w:rPr>
          <w:rFonts w:asciiTheme="majorHAnsi" w:hAnsiTheme="majorHAnsi" w:cstheme="majorHAnsi"/>
          <w:sz w:val="20"/>
          <w:szCs w:val="20"/>
        </w:rPr>
        <w:t xml:space="preserve"> výstupným modulom nahrádza</w:t>
      </w:r>
      <w:r w:rsidRPr="005E7026">
        <w:rPr>
          <w:rFonts w:asciiTheme="majorHAnsi" w:hAnsiTheme="majorHAnsi" w:cstheme="majorHAnsi"/>
          <w:sz w:val="20"/>
          <w:szCs w:val="20"/>
        </w:rPr>
        <w:t>te existujúcu inštaláciu s dekodérmi, jednoducho pripojte jeho dvojvodičové vedenie k p</w:t>
      </w:r>
      <w:r>
        <w:rPr>
          <w:rFonts w:asciiTheme="majorHAnsi" w:hAnsiTheme="majorHAnsi" w:cstheme="majorHAnsi"/>
          <w:sz w:val="20"/>
          <w:szCs w:val="20"/>
        </w:rPr>
        <w:t xml:space="preserve">ríslušným svorkám so skrutkami. </w:t>
      </w:r>
      <w:r w:rsidRPr="005E7026">
        <w:rPr>
          <w:rFonts w:asciiTheme="majorHAnsi" w:hAnsiTheme="majorHAnsi" w:cstheme="majorHAnsi"/>
          <w:sz w:val="20"/>
          <w:szCs w:val="20"/>
        </w:rPr>
        <w:t xml:space="preserve">Ak používate viac ako jednu  </w:t>
      </w:r>
      <w:r>
        <w:rPr>
          <w:rFonts w:asciiTheme="majorHAnsi" w:hAnsiTheme="majorHAnsi" w:cstheme="majorHAnsi"/>
          <w:sz w:val="20"/>
          <w:szCs w:val="20"/>
        </w:rPr>
        <w:t xml:space="preserve">trasu, pripojte pôvodný červeno </w:t>
      </w:r>
      <w:r w:rsidRPr="005E7026">
        <w:rPr>
          <w:rFonts w:asciiTheme="majorHAnsi" w:hAnsiTheme="majorHAnsi" w:cstheme="majorHAnsi"/>
          <w:sz w:val="20"/>
          <w:szCs w:val="20"/>
        </w:rPr>
        <w:t>modrý</w:t>
      </w:r>
      <w:r>
        <w:rPr>
          <w:rFonts w:asciiTheme="majorHAnsi" w:hAnsiTheme="majorHAnsi" w:cstheme="majorHAnsi"/>
          <w:sz w:val="20"/>
          <w:szCs w:val="20"/>
        </w:rPr>
        <w:t xml:space="preserve"> pár k</w:t>
      </w:r>
      <w:r w:rsidRPr="005E7026">
        <w:rPr>
          <w:rFonts w:asciiTheme="majorHAnsi" w:hAnsiTheme="majorHAnsi" w:cstheme="majorHAnsi"/>
          <w:sz w:val="20"/>
          <w:szCs w:val="20"/>
        </w:rPr>
        <w:t xml:space="preserve"> červeným </w:t>
      </w:r>
      <w:r>
        <w:rPr>
          <w:rFonts w:asciiTheme="majorHAnsi" w:hAnsiTheme="majorHAnsi" w:cstheme="majorHAnsi"/>
          <w:sz w:val="20"/>
          <w:szCs w:val="20"/>
        </w:rPr>
        <w:t xml:space="preserve">a modrým svorkám s príslušným </w:t>
      </w:r>
      <w:r w:rsidRPr="005E7026">
        <w:rPr>
          <w:rFonts w:asciiTheme="majorHAnsi" w:hAnsiTheme="majorHAnsi" w:cstheme="majorHAnsi"/>
          <w:sz w:val="20"/>
          <w:szCs w:val="20"/>
        </w:rPr>
        <w:t>číslom.</w:t>
      </w:r>
    </w:p>
    <w:p w:rsidR="005E7026" w:rsidRDefault="005E7026" w:rsidP="004F346B">
      <w:pPr>
        <w:pStyle w:val="Odsekzoznamu"/>
        <w:numPr>
          <w:ilvl w:val="0"/>
          <w:numId w:val="48"/>
        </w:numPr>
        <w:spacing w:line="240" w:lineRule="auto"/>
        <w:ind w:left="360"/>
        <w:jc w:val="both"/>
        <w:rPr>
          <w:rFonts w:asciiTheme="majorHAnsi" w:hAnsiTheme="majorHAnsi" w:cstheme="majorHAnsi"/>
          <w:sz w:val="20"/>
          <w:szCs w:val="20"/>
        </w:rPr>
      </w:pPr>
      <w:r w:rsidRPr="005E7026">
        <w:rPr>
          <w:rFonts w:asciiTheme="majorHAnsi" w:hAnsiTheme="majorHAnsi" w:cstheme="majorHAnsi"/>
          <w:sz w:val="20"/>
          <w:szCs w:val="20"/>
        </w:rPr>
        <w:t>Pri novej inštalácii alebo konverzii štandardnej riadiacej jednotky do režimu prevádzky</w:t>
      </w:r>
      <w:r>
        <w:rPr>
          <w:rFonts w:asciiTheme="majorHAnsi" w:hAnsiTheme="majorHAnsi" w:cstheme="majorHAnsi"/>
          <w:sz w:val="20"/>
          <w:szCs w:val="20"/>
        </w:rPr>
        <w:t xml:space="preserve"> </w:t>
      </w:r>
      <w:r w:rsidRPr="005E7026">
        <w:rPr>
          <w:rFonts w:asciiTheme="majorHAnsi" w:hAnsiTheme="majorHAnsi" w:cstheme="majorHAnsi"/>
          <w:sz w:val="20"/>
          <w:szCs w:val="20"/>
        </w:rPr>
        <w:t>s dekodérmi:</w:t>
      </w:r>
    </w:p>
    <w:p w:rsidR="005E7026" w:rsidRPr="005E7026" w:rsidRDefault="005E7026" w:rsidP="004F346B">
      <w:pPr>
        <w:pStyle w:val="Odsekzoznamu"/>
        <w:numPr>
          <w:ilvl w:val="0"/>
          <w:numId w:val="49"/>
        </w:numPr>
        <w:spacing w:line="24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Červeno </w:t>
      </w:r>
      <w:r w:rsidRPr="005E7026">
        <w:rPr>
          <w:rFonts w:asciiTheme="majorHAnsi" w:hAnsiTheme="majorHAnsi" w:cstheme="majorHAnsi"/>
          <w:sz w:val="20"/>
          <w:szCs w:val="20"/>
        </w:rPr>
        <w:t>mo</w:t>
      </w:r>
      <w:r>
        <w:rPr>
          <w:rFonts w:asciiTheme="majorHAnsi" w:hAnsiTheme="majorHAnsi" w:cstheme="majorHAnsi"/>
          <w:sz w:val="20"/>
          <w:szCs w:val="20"/>
        </w:rPr>
        <w:t>dré vodiče od dekodérov  preveďte cez</w:t>
      </w:r>
      <w:r w:rsidRPr="005E7026">
        <w:rPr>
          <w:rFonts w:asciiTheme="majorHAnsi" w:hAnsiTheme="majorHAnsi" w:cstheme="majorHAnsi"/>
          <w:sz w:val="20"/>
          <w:szCs w:val="20"/>
        </w:rPr>
        <w:t xml:space="preserve"> otvory na vodiče alebo chráničku do priestoru na pripojenie na riadiacej jednotke.</w:t>
      </w:r>
    </w:p>
    <w:p w:rsidR="005E7026" w:rsidRPr="005E7026" w:rsidRDefault="005E7026" w:rsidP="004F346B">
      <w:pPr>
        <w:pStyle w:val="Odsekzoznamu"/>
        <w:numPr>
          <w:ilvl w:val="0"/>
          <w:numId w:val="49"/>
        </w:numPr>
        <w:spacing w:line="24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Červeno </w:t>
      </w:r>
      <w:r w:rsidRPr="005E7026">
        <w:rPr>
          <w:rFonts w:asciiTheme="majorHAnsi" w:hAnsiTheme="majorHAnsi" w:cstheme="majorHAnsi"/>
          <w:sz w:val="20"/>
          <w:szCs w:val="20"/>
        </w:rPr>
        <w:t>modr</w:t>
      </w:r>
      <w:r>
        <w:rPr>
          <w:rFonts w:asciiTheme="majorHAnsi" w:hAnsiTheme="majorHAnsi" w:cstheme="majorHAnsi"/>
          <w:sz w:val="20"/>
          <w:szCs w:val="20"/>
        </w:rPr>
        <w:t>é dvojvodičové vedenie pripojte</w:t>
      </w:r>
      <w:r w:rsidRPr="005E7026">
        <w:rPr>
          <w:rFonts w:asciiTheme="majorHAnsi" w:hAnsiTheme="majorHAnsi" w:cstheme="majorHAnsi"/>
          <w:sz w:val="20"/>
          <w:szCs w:val="20"/>
        </w:rPr>
        <w:t xml:space="preserve"> ku svorkám </w:t>
      </w:r>
      <w:proofErr w:type="spellStart"/>
      <w:r w:rsidRPr="005E7026">
        <w:rPr>
          <w:rFonts w:asciiTheme="majorHAnsi" w:hAnsiTheme="majorHAnsi" w:cstheme="majorHAnsi"/>
          <w:sz w:val="20"/>
          <w:szCs w:val="20"/>
        </w:rPr>
        <w:t>dekodérových</w:t>
      </w:r>
      <w:proofErr w:type="spellEnd"/>
      <w:r w:rsidRPr="005E7026">
        <w:rPr>
          <w:rFonts w:asciiTheme="majorHAnsi" w:hAnsiTheme="majorHAnsi" w:cstheme="majorHAnsi"/>
          <w:sz w:val="20"/>
          <w:szCs w:val="20"/>
        </w:rPr>
        <w:t xml:space="preserve"> výstupov.</w:t>
      </w:r>
    </w:p>
    <w:p w:rsidR="005E7026" w:rsidRDefault="005E7026" w:rsidP="004F346B">
      <w:pPr>
        <w:pStyle w:val="Odsekzoznamu"/>
        <w:numPr>
          <w:ilvl w:val="0"/>
          <w:numId w:val="49"/>
        </w:numPr>
        <w:spacing w:line="240" w:lineRule="auto"/>
        <w:ind w:left="360"/>
        <w:jc w:val="both"/>
        <w:rPr>
          <w:rFonts w:asciiTheme="majorHAnsi" w:hAnsiTheme="majorHAnsi" w:cstheme="majorHAnsi"/>
          <w:sz w:val="20"/>
          <w:szCs w:val="20"/>
        </w:rPr>
      </w:pPr>
      <w:r w:rsidRPr="005E7026">
        <w:rPr>
          <w:rFonts w:asciiTheme="majorHAnsi" w:hAnsiTheme="majorHAnsi" w:cstheme="majorHAnsi"/>
          <w:sz w:val="20"/>
          <w:szCs w:val="20"/>
        </w:rPr>
        <w:t xml:space="preserve">Na </w:t>
      </w:r>
      <w:proofErr w:type="spellStart"/>
      <w:r w:rsidRPr="005E7026">
        <w:rPr>
          <w:rFonts w:asciiTheme="majorHAnsi" w:hAnsiTheme="majorHAnsi" w:cstheme="majorHAnsi"/>
          <w:sz w:val="20"/>
          <w:szCs w:val="20"/>
        </w:rPr>
        <w:t>dekodérovom</w:t>
      </w:r>
      <w:proofErr w:type="spellEnd"/>
      <w:r w:rsidRPr="005E7026">
        <w:rPr>
          <w:rFonts w:asciiTheme="majorHAnsi" w:hAnsiTheme="majorHAnsi" w:cstheme="majorHAnsi"/>
          <w:sz w:val="20"/>
          <w:szCs w:val="20"/>
        </w:rPr>
        <w:t xml:space="preserve"> výstupnom module sú dv</w:t>
      </w:r>
      <w:r>
        <w:rPr>
          <w:rFonts w:asciiTheme="majorHAnsi" w:hAnsiTheme="majorHAnsi" w:cstheme="majorHAnsi"/>
          <w:sz w:val="20"/>
          <w:szCs w:val="20"/>
        </w:rPr>
        <w:t>e rady s</w:t>
      </w:r>
      <w:r w:rsidRPr="005E7026">
        <w:rPr>
          <w:rFonts w:asciiTheme="majorHAnsi" w:hAnsiTheme="majorHAnsi" w:cstheme="majorHAnsi"/>
          <w:sz w:val="20"/>
          <w:szCs w:val="20"/>
        </w:rPr>
        <w:t>voriek so skrutkami -</w:t>
      </w:r>
      <w:r>
        <w:rPr>
          <w:rFonts w:asciiTheme="majorHAnsi" w:hAnsiTheme="majorHAnsi" w:cstheme="majorHAnsi"/>
          <w:sz w:val="20"/>
          <w:szCs w:val="20"/>
        </w:rPr>
        <w:t xml:space="preserve"> </w:t>
      </w:r>
      <w:r w:rsidRPr="005E7026">
        <w:rPr>
          <w:rFonts w:asciiTheme="majorHAnsi" w:hAnsiTheme="majorHAnsi" w:cstheme="majorHAnsi"/>
          <w:sz w:val="20"/>
          <w:szCs w:val="20"/>
        </w:rPr>
        <w:t xml:space="preserve">jeden červený a jeden modrý. Majú označenie 1-2-3-4-5-6. Každý </w:t>
      </w:r>
      <w:r>
        <w:rPr>
          <w:rFonts w:asciiTheme="majorHAnsi" w:hAnsiTheme="majorHAnsi" w:cstheme="majorHAnsi"/>
          <w:sz w:val="20"/>
          <w:szCs w:val="20"/>
        </w:rPr>
        <w:t>číslovaný p</w:t>
      </w:r>
      <w:r w:rsidRPr="005E7026">
        <w:rPr>
          <w:rFonts w:asciiTheme="majorHAnsi" w:hAnsiTheme="majorHAnsi" w:cstheme="majorHAnsi"/>
          <w:sz w:val="20"/>
          <w:szCs w:val="20"/>
        </w:rPr>
        <w:t xml:space="preserve">ár predstavuje jednu </w:t>
      </w:r>
      <w:r w:rsidRPr="005E7026">
        <w:rPr>
          <w:rFonts w:asciiTheme="majorHAnsi" w:hAnsiTheme="majorHAnsi" w:cstheme="majorHAnsi"/>
          <w:sz w:val="20"/>
          <w:szCs w:val="20"/>
        </w:rPr>
        <w:t>dvojvodičovú trasu (niektoré systémy používajú iba jeden pár, iné môžu používať všetkých šesť).</w:t>
      </w:r>
    </w:p>
    <w:p w:rsidR="005E7026" w:rsidRDefault="005E7026" w:rsidP="004F346B">
      <w:pPr>
        <w:pStyle w:val="Odsekzoznamu"/>
        <w:numPr>
          <w:ilvl w:val="0"/>
          <w:numId w:val="49"/>
        </w:numPr>
        <w:spacing w:line="240" w:lineRule="auto"/>
        <w:ind w:left="360"/>
        <w:jc w:val="both"/>
        <w:rPr>
          <w:rFonts w:asciiTheme="majorHAnsi" w:hAnsiTheme="majorHAnsi" w:cstheme="majorHAnsi"/>
          <w:sz w:val="20"/>
          <w:szCs w:val="20"/>
        </w:rPr>
      </w:pPr>
      <w:r w:rsidRPr="005E7026">
        <w:rPr>
          <w:rFonts w:asciiTheme="majorHAnsi" w:hAnsiTheme="majorHAnsi" w:cstheme="majorHAnsi"/>
          <w:sz w:val="20"/>
          <w:szCs w:val="20"/>
        </w:rPr>
        <w:t>Červený vodič z krútenej dvojlinky pripojte k číslovanej červenej svorke a modrý vodič k modrej svorke s rovnakým číslom. K</w:t>
      </w:r>
      <w:r>
        <w:rPr>
          <w:rFonts w:asciiTheme="majorHAnsi" w:hAnsiTheme="majorHAnsi" w:cstheme="majorHAnsi"/>
          <w:sz w:val="20"/>
          <w:szCs w:val="20"/>
        </w:rPr>
        <w:t> </w:t>
      </w:r>
      <w:r w:rsidRPr="005E7026">
        <w:rPr>
          <w:rFonts w:asciiTheme="majorHAnsi" w:hAnsiTheme="majorHAnsi" w:cstheme="majorHAnsi"/>
          <w:sz w:val="20"/>
          <w:szCs w:val="20"/>
        </w:rPr>
        <w:t>jedno</w:t>
      </w:r>
      <w:r>
        <w:rPr>
          <w:rFonts w:asciiTheme="majorHAnsi" w:hAnsiTheme="majorHAnsi" w:cstheme="majorHAnsi"/>
          <w:sz w:val="20"/>
          <w:szCs w:val="20"/>
        </w:rPr>
        <w:t>tlivým svo</w:t>
      </w:r>
      <w:r w:rsidRPr="005E7026">
        <w:rPr>
          <w:rFonts w:asciiTheme="majorHAnsi" w:hAnsiTheme="majorHAnsi" w:cstheme="majorHAnsi"/>
          <w:sz w:val="20"/>
          <w:szCs w:val="20"/>
        </w:rPr>
        <w:t>rkám</w:t>
      </w:r>
      <w:r>
        <w:rPr>
          <w:rFonts w:asciiTheme="majorHAnsi" w:hAnsiTheme="majorHAnsi" w:cstheme="majorHAnsi"/>
          <w:sz w:val="20"/>
          <w:szCs w:val="20"/>
        </w:rPr>
        <w:t xml:space="preserve"> </w:t>
      </w:r>
      <w:r w:rsidRPr="005E7026">
        <w:rPr>
          <w:rFonts w:asciiTheme="majorHAnsi" w:hAnsiTheme="majorHAnsi" w:cstheme="majorHAnsi"/>
          <w:sz w:val="20"/>
          <w:szCs w:val="20"/>
        </w:rPr>
        <w:t>nepripájajte viac ako jeden vodič. Nekombinujte červený vodič z</w:t>
      </w:r>
      <w:r>
        <w:rPr>
          <w:rFonts w:asciiTheme="majorHAnsi" w:hAnsiTheme="majorHAnsi" w:cstheme="majorHAnsi"/>
          <w:sz w:val="20"/>
          <w:szCs w:val="20"/>
        </w:rPr>
        <w:t> jedného páru s modrým</w:t>
      </w:r>
      <w:r w:rsidRPr="005E7026">
        <w:rPr>
          <w:rFonts w:asciiTheme="majorHAnsi" w:hAnsiTheme="majorHAnsi" w:cstheme="majorHAnsi"/>
          <w:sz w:val="20"/>
          <w:szCs w:val="20"/>
        </w:rPr>
        <w:t xml:space="preserve"> vodičom z iného páru. Každý pár</w:t>
      </w:r>
      <w:r>
        <w:rPr>
          <w:rFonts w:asciiTheme="majorHAnsi" w:hAnsiTheme="majorHAnsi" w:cstheme="majorHAnsi"/>
          <w:sz w:val="20"/>
          <w:szCs w:val="20"/>
        </w:rPr>
        <w:t xml:space="preserve"> </w:t>
      </w:r>
      <w:r w:rsidRPr="005E7026">
        <w:rPr>
          <w:rFonts w:asciiTheme="majorHAnsi" w:hAnsiTheme="majorHAnsi" w:cstheme="majorHAnsi"/>
          <w:sz w:val="20"/>
          <w:szCs w:val="20"/>
        </w:rPr>
        <w:t>pripájajte postupne, červený vodič k</w:t>
      </w:r>
      <w:r>
        <w:rPr>
          <w:rFonts w:asciiTheme="majorHAnsi" w:hAnsiTheme="majorHAnsi" w:cstheme="majorHAnsi"/>
          <w:sz w:val="20"/>
          <w:szCs w:val="20"/>
        </w:rPr>
        <w:t> </w:t>
      </w:r>
      <w:r w:rsidRPr="005E7026">
        <w:rPr>
          <w:rFonts w:asciiTheme="majorHAnsi" w:hAnsiTheme="majorHAnsi" w:cstheme="majorHAnsi"/>
          <w:sz w:val="20"/>
          <w:szCs w:val="20"/>
        </w:rPr>
        <w:t>červen</w:t>
      </w:r>
      <w:r>
        <w:rPr>
          <w:rFonts w:asciiTheme="majorHAnsi" w:hAnsiTheme="majorHAnsi" w:cstheme="majorHAnsi"/>
          <w:sz w:val="20"/>
          <w:szCs w:val="20"/>
        </w:rPr>
        <w:t>ej svorke a modrý vodič k</w:t>
      </w:r>
      <w:r w:rsidR="007C257F">
        <w:rPr>
          <w:rFonts w:asciiTheme="majorHAnsi" w:hAnsiTheme="majorHAnsi" w:cstheme="majorHAnsi"/>
          <w:sz w:val="20"/>
          <w:szCs w:val="20"/>
        </w:rPr>
        <w:t> </w:t>
      </w:r>
      <w:r>
        <w:rPr>
          <w:rFonts w:asciiTheme="majorHAnsi" w:hAnsiTheme="majorHAnsi" w:cstheme="majorHAnsi"/>
          <w:sz w:val="20"/>
          <w:szCs w:val="20"/>
        </w:rPr>
        <w:t>modrej</w:t>
      </w:r>
      <w:r w:rsidR="007C257F">
        <w:rPr>
          <w:rFonts w:asciiTheme="majorHAnsi" w:hAnsiTheme="majorHAnsi" w:cstheme="majorHAnsi"/>
          <w:sz w:val="20"/>
          <w:szCs w:val="20"/>
        </w:rPr>
        <w:t>.</w:t>
      </w:r>
    </w:p>
    <w:p w:rsidR="003164A9" w:rsidRDefault="005E7026" w:rsidP="004F346B">
      <w:pPr>
        <w:pStyle w:val="Odsekzoznamu"/>
        <w:numPr>
          <w:ilvl w:val="0"/>
          <w:numId w:val="48"/>
        </w:numPr>
        <w:spacing w:line="240" w:lineRule="auto"/>
        <w:ind w:left="360"/>
        <w:jc w:val="both"/>
        <w:rPr>
          <w:rFonts w:asciiTheme="majorHAnsi" w:hAnsiTheme="majorHAnsi" w:cstheme="majorHAnsi"/>
          <w:sz w:val="20"/>
          <w:szCs w:val="20"/>
        </w:rPr>
      </w:pPr>
      <w:r w:rsidRPr="002C0991">
        <w:rPr>
          <w:rFonts w:asciiTheme="majorHAnsi" w:hAnsiTheme="majorHAnsi" w:cstheme="majorHAnsi"/>
          <w:sz w:val="20"/>
          <w:szCs w:val="20"/>
        </w:rPr>
        <w:t xml:space="preserve">Riadiacu jednotku opätovne zapnite a otestujte: LED indikátor aktivity modulu/linky na </w:t>
      </w:r>
      <w:proofErr w:type="spellStart"/>
      <w:r w:rsidRPr="002C0991">
        <w:rPr>
          <w:rFonts w:asciiTheme="majorHAnsi" w:hAnsiTheme="majorHAnsi" w:cstheme="majorHAnsi"/>
          <w:sz w:val="20"/>
          <w:szCs w:val="20"/>
        </w:rPr>
        <w:t>dekodérovom</w:t>
      </w:r>
      <w:proofErr w:type="spellEnd"/>
      <w:r w:rsidRPr="002C0991">
        <w:rPr>
          <w:rFonts w:asciiTheme="majorHAnsi" w:hAnsiTheme="majorHAnsi" w:cstheme="majorHAnsi"/>
          <w:sz w:val="20"/>
          <w:szCs w:val="20"/>
        </w:rPr>
        <w:t xml:space="preserve"> výstupnom module by sa mal na niekoľko sekúnd rozsvietiť na</w:t>
      </w:r>
      <w:r w:rsidR="007C257F">
        <w:rPr>
          <w:rFonts w:asciiTheme="majorHAnsi" w:hAnsiTheme="majorHAnsi" w:cstheme="majorHAnsi"/>
          <w:sz w:val="20"/>
          <w:szCs w:val="20"/>
        </w:rPr>
        <w:t xml:space="preserve"> </w:t>
      </w:r>
      <w:r w:rsidRPr="002C0991">
        <w:rPr>
          <w:rFonts w:asciiTheme="majorHAnsi" w:hAnsiTheme="majorHAnsi" w:cstheme="majorHAnsi"/>
          <w:sz w:val="20"/>
          <w:szCs w:val="20"/>
        </w:rPr>
        <w:t xml:space="preserve">červeno. Červený indikátor by mal následne zhasnúť. LED indikátor stavu linky na </w:t>
      </w:r>
      <w:proofErr w:type="spellStart"/>
      <w:r w:rsidRPr="002C0991">
        <w:rPr>
          <w:rFonts w:asciiTheme="majorHAnsi" w:hAnsiTheme="majorHAnsi" w:cstheme="majorHAnsi"/>
          <w:sz w:val="20"/>
          <w:szCs w:val="20"/>
        </w:rPr>
        <w:t>dekodérovom</w:t>
      </w:r>
      <w:proofErr w:type="spellEnd"/>
      <w:r w:rsidRPr="002C0991">
        <w:rPr>
          <w:rFonts w:asciiTheme="majorHAnsi" w:hAnsiTheme="majorHAnsi" w:cstheme="majorHAnsi"/>
          <w:sz w:val="20"/>
          <w:szCs w:val="20"/>
        </w:rPr>
        <w:t xml:space="preserve"> výstupnom module by mal následne zostať svietiť na</w:t>
      </w:r>
      <w:r w:rsidR="007C257F">
        <w:rPr>
          <w:rFonts w:asciiTheme="majorHAnsi" w:hAnsiTheme="majorHAnsi" w:cstheme="majorHAnsi"/>
          <w:sz w:val="20"/>
          <w:szCs w:val="20"/>
        </w:rPr>
        <w:t xml:space="preserve"> </w:t>
      </w:r>
      <w:r w:rsidRPr="002C0991">
        <w:rPr>
          <w:rFonts w:asciiTheme="majorHAnsi" w:hAnsiTheme="majorHAnsi" w:cstheme="majorHAnsi"/>
          <w:sz w:val="20"/>
          <w:szCs w:val="20"/>
        </w:rPr>
        <w:t>zeleno. Nemala by byť viditeľná žiadna iná aktivita a spustená žiadna iná sekcia</w:t>
      </w:r>
      <w:r w:rsidR="002C0991" w:rsidRPr="002C0991">
        <w:rPr>
          <w:rFonts w:asciiTheme="majorHAnsi" w:hAnsiTheme="majorHAnsi" w:cstheme="majorHAnsi"/>
          <w:sz w:val="20"/>
          <w:szCs w:val="20"/>
        </w:rPr>
        <w:t xml:space="preserve">. </w:t>
      </w:r>
    </w:p>
    <w:p w:rsidR="002C0991" w:rsidRDefault="00B90D0F" w:rsidP="004F346B">
      <w:pPr>
        <w:spacing w:line="240" w:lineRule="auto"/>
        <w:jc w:val="center"/>
        <w:rPr>
          <w:rFonts w:asciiTheme="majorHAnsi" w:hAnsiTheme="majorHAnsi" w:cstheme="majorHAnsi"/>
          <w:sz w:val="20"/>
          <w:szCs w:val="20"/>
        </w:rPr>
      </w:pPr>
      <w:r>
        <w:rPr>
          <w:rFonts w:asciiTheme="majorHAnsi" w:hAnsiTheme="majorHAnsi" w:cstheme="majorHAnsi"/>
          <w:noProof/>
          <w:sz w:val="20"/>
          <w:szCs w:val="20"/>
        </w:rPr>
        <w:drawing>
          <wp:inline distT="0" distB="0" distL="0" distR="0">
            <wp:extent cx="2257219" cy="2049780"/>
            <wp:effectExtent l="0" t="0" r="0" b="762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7.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69659" cy="2061077"/>
                    </a:xfrm>
                    <a:prstGeom prst="rect">
                      <a:avLst/>
                    </a:prstGeom>
                  </pic:spPr>
                </pic:pic>
              </a:graphicData>
            </a:graphic>
          </wp:inline>
        </w:drawing>
      </w:r>
    </w:p>
    <w:p w:rsidR="00B90D0F" w:rsidRDefault="00B90D0F" w:rsidP="002C0991">
      <w:pPr>
        <w:spacing w:line="240" w:lineRule="auto"/>
        <w:jc w:val="both"/>
        <w:rPr>
          <w:rFonts w:asciiTheme="majorHAnsi" w:hAnsiTheme="majorHAnsi" w:cstheme="majorHAnsi"/>
          <w:sz w:val="20"/>
          <w:szCs w:val="20"/>
        </w:rPr>
      </w:pPr>
      <w:proofErr w:type="spellStart"/>
      <w:r w:rsidRPr="00B90D0F">
        <w:rPr>
          <w:rFonts w:asciiTheme="majorHAnsi" w:hAnsiTheme="majorHAnsi" w:cstheme="majorHAnsi"/>
          <w:sz w:val="20"/>
          <w:szCs w:val="20"/>
        </w:rPr>
        <w:t>Dekodérový</w:t>
      </w:r>
      <w:proofErr w:type="spellEnd"/>
      <w:r w:rsidRPr="00B90D0F">
        <w:rPr>
          <w:rFonts w:asciiTheme="majorHAnsi" w:hAnsiTheme="majorHAnsi" w:cstheme="majorHAnsi"/>
          <w:sz w:val="20"/>
          <w:szCs w:val="20"/>
        </w:rPr>
        <w:t xml:space="preserve"> výs</w:t>
      </w:r>
      <w:r>
        <w:rPr>
          <w:rFonts w:asciiTheme="majorHAnsi" w:hAnsiTheme="majorHAnsi" w:cstheme="majorHAnsi"/>
          <w:sz w:val="20"/>
          <w:szCs w:val="20"/>
        </w:rPr>
        <w:t xml:space="preserve">tupný modul by mal byť teraz úplne </w:t>
      </w:r>
      <w:r w:rsidRPr="00B90D0F">
        <w:rPr>
          <w:rFonts w:asciiTheme="majorHAnsi" w:hAnsiTheme="majorHAnsi" w:cstheme="majorHAnsi"/>
          <w:sz w:val="20"/>
          <w:szCs w:val="20"/>
        </w:rPr>
        <w:t>nainštalovaný a pripravený na normálnu prevádzku.</w:t>
      </w:r>
    </w:p>
    <w:p w:rsidR="00B90D0F" w:rsidRPr="00B90D0F" w:rsidRDefault="00B90D0F" w:rsidP="00B90D0F">
      <w:pPr>
        <w:spacing w:line="240" w:lineRule="auto"/>
        <w:jc w:val="both"/>
        <w:rPr>
          <w:rFonts w:asciiTheme="majorHAnsi" w:hAnsiTheme="majorHAnsi" w:cstheme="majorHAnsi"/>
          <w:b/>
          <w:sz w:val="20"/>
          <w:szCs w:val="20"/>
        </w:rPr>
      </w:pPr>
      <w:r w:rsidRPr="00B90D0F">
        <w:rPr>
          <w:rFonts w:asciiTheme="majorHAnsi" w:hAnsiTheme="majorHAnsi" w:cstheme="majorHAnsi"/>
          <w:b/>
          <w:sz w:val="20"/>
          <w:szCs w:val="20"/>
        </w:rPr>
        <w:lastRenderedPageBreak/>
        <w:t xml:space="preserve">STAVOVÉ INDIKÁTORY (VÝSTUPNÝ MODUL ADM-99) </w:t>
      </w:r>
    </w:p>
    <w:p w:rsidR="00B90D0F" w:rsidRPr="00B90D0F" w:rsidRDefault="00B90D0F" w:rsidP="00B90D0F">
      <w:pPr>
        <w:spacing w:line="240" w:lineRule="auto"/>
        <w:jc w:val="both"/>
        <w:rPr>
          <w:rFonts w:asciiTheme="majorHAnsi" w:hAnsiTheme="majorHAnsi" w:cstheme="majorHAnsi"/>
          <w:sz w:val="20"/>
          <w:szCs w:val="20"/>
        </w:rPr>
      </w:pPr>
      <w:proofErr w:type="spellStart"/>
      <w:r w:rsidRPr="00B90D0F">
        <w:rPr>
          <w:rFonts w:asciiTheme="majorHAnsi" w:hAnsiTheme="majorHAnsi" w:cstheme="majorHAnsi"/>
          <w:sz w:val="20"/>
          <w:szCs w:val="20"/>
        </w:rPr>
        <w:t>Dekodérový</w:t>
      </w:r>
      <w:proofErr w:type="spellEnd"/>
      <w:r w:rsidRPr="00B90D0F">
        <w:rPr>
          <w:rFonts w:asciiTheme="majorHAnsi" w:hAnsiTheme="majorHAnsi" w:cstheme="majorHAnsi"/>
          <w:sz w:val="20"/>
          <w:szCs w:val="20"/>
        </w:rPr>
        <w:t xml:space="preserve"> výstupný modul ADM-99 má štyri stavové LED indikátory, ktoré pomôžu pri inštalácii a diagnostike. Na označenie týchto indikátorov sa používa náhradný štítok panela s LED indikátormi. </w:t>
      </w:r>
    </w:p>
    <w:p w:rsidR="00B90D0F" w:rsidRDefault="00B90D0F" w:rsidP="00B90D0F">
      <w:pPr>
        <w:spacing w:line="240" w:lineRule="auto"/>
        <w:jc w:val="both"/>
        <w:rPr>
          <w:rFonts w:asciiTheme="majorHAnsi" w:hAnsiTheme="majorHAnsi" w:cstheme="majorHAnsi"/>
          <w:sz w:val="20"/>
          <w:szCs w:val="20"/>
        </w:rPr>
      </w:pPr>
      <w:r w:rsidRPr="00B90D0F">
        <w:rPr>
          <w:rFonts w:asciiTheme="majorHAnsi" w:hAnsiTheme="majorHAnsi" w:cstheme="majorHAnsi"/>
          <w:sz w:val="20"/>
          <w:szCs w:val="20"/>
        </w:rPr>
        <w:t xml:space="preserve">Štítok priložte </w:t>
      </w:r>
      <w:r>
        <w:rPr>
          <w:rFonts w:asciiTheme="majorHAnsi" w:hAnsiTheme="majorHAnsi" w:cstheme="majorHAnsi"/>
          <w:sz w:val="20"/>
          <w:szCs w:val="20"/>
        </w:rPr>
        <w:t xml:space="preserve">nad </w:t>
      </w:r>
      <w:r w:rsidRPr="00B90D0F">
        <w:rPr>
          <w:rFonts w:asciiTheme="majorHAnsi" w:hAnsiTheme="majorHAnsi" w:cstheme="majorHAnsi"/>
          <w:sz w:val="20"/>
          <w:szCs w:val="20"/>
        </w:rPr>
        <w:t>panel riadi</w:t>
      </w:r>
      <w:r>
        <w:rPr>
          <w:rFonts w:asciiTheme="majorHAnsi" w:hAnsiTheme="majorHAnsi" w:cstheme="majorHAnsi"/>
          <w:sz w:val="20"/>
          <w:szCs w:val="20"/>
        </w:rPr>
        <w:t>acej jednotky s LED indikátormi</w:t>
      </w:r>
      <w:r w:rsidRPr="00B90D0F">
        <w:rPr>
          <w:rFonts w:asciiTheme="majorHAnsi" w:hAnsiTheme="majorHAnsi" w:cstheme="majorHAnsi"/>
          <w:sz w:val="20"/>
          <w:szCs w:val="20"/>
        </w:rPr>
        <w:t xml:space="preserve"> nie priamo na ADM99. Cez otvory v náhradnom štítku by mali presvitať indikátory. Štítok dekodéra sa zarovnáva s číslami sekcií 5, 2, 12 a 9.</w:t>
      </w:r>
    </w:p>
    <w:p w:rsidR="00B90D0F" w:rsidRPr="00B90D0F" w:rsidRDefault="00B90D0F" w:rsidP="00B90D0F">
      <w:pPr>
        <w:spacing w:line="240" w:lineRule="auto"/>
        <w:jc w:val="both"/>
        <w:rPr>
          <w:rFonts w:asciiTheme="majorHAnsi" w:hAnsiTheme="majorHAnsi" w:cstheme="majorHAnsi"/>
          <w:b/>
          <w:sz w:val="20"/>
          <w:szCs w:val="20"/>
        </w:rPr>
      </w:pPr>
      <w:r w:rsidRPr="00B90D0F">
        <w:rPr>
          <w:rFonts w:asciiTheme="majorHAnsi" w:hAnsiTheme="majorHAnsi" w:cstheme="majorHAnsi"/>
          <w:b/>
          <w:sz w:val="20"/>
          <w:szCs w:val="20"/>
        </w:rPr>
        <w:t xml:space="preserve">PROGRAMOVANIE DEKODÉRA </w:t>
      </w:r>
    </w:p>
    <w:p w:rsidR="00B90D0F" w:rsidRPr="00B90D0F" w:rsidRDefault="00B90D0F" w:rsidP="00B90D0F">
      <w:pPr>
        <w:spacing w:line="240" w:lineRule="auto"/>
        <w:jc w:val="both"/>
        <w:rPr>
          <w:rFonts w:asciiTheme="majorHAnsi" w:hAnsiTheme="majorHAnsi" w:cstheme="majorHAnsi"/>
          <w:sz w:val="20"/>
          <w:szCs w:val="20"/>
        </w:rPr>
      </w:pPr>
      <w:r w:rsidRPr="00B90D0F">
        <w:rPr>
          <w:rFonts w:asciiTheme="majorHAnsi" w:hAnsiTheme="majorHAnsi" w:cstheme="majorHAnsi"/>
          <w:sz w:val="20"/>
          <w:szCs w:val="20"/>
        </w:rPr>
        <w:t xml:space="preserve">Pred inštaláciou dekodéra do dvojvodičového vedenia je nutné do neho na riadiacej jednotke naprogramovať adresu (adresy) sekcií. </w:t>
      </w:r>
      <w:proofErr w:type="spellStart"/>
      <w:r w:rsidRPr="00B90D0F">
        <w:rPr>
          <w:rFonts w:asciiTheme="majorHAnsi" w:hAnsiTheme="majorHAnsi" w:cstheme="majorHAnsi"/>
          <w:sz w:val="20"/>
          <w:szCs w:val="20"/>
        </w:rPr>
        <w:t>Dekodérový</w:t>
      </w:r>
      <w:proofErr w:type="spellEnd"/>
      <w:r w:rsidRPr="00B90D0F">
        <w:rPr>
          <w:rFonts w:asciiTheme="majorHAnsi" w:hAnsiTheme="majorHAnsi" w:cstheme="majorHAnsi"/>
          <w:sz w:val="20"/>
          <w:szCs w:val="20"/>
        </w:rPr>
        <w:t xml:space="preserve"> výstupný modul má vpravo dole dva otvory s označením „</w:t>
      </w:r>
      <w:proofErr w:type="spellStart"/>
      <w:r w:rsidRPr="00B90D0F">
        <w:rPr>
          <w:rFonts w:asciiTheme="majorHAnsi" w:hAnsiTheme="majorHAnsi" w:cstheme="majorHAnsi"/>
          <w:sz w:val="20"/>
          <w:szCs w:val="20"/>
        </w:rPr>
        <w:t>Programming</w:t>
      </w:r>
      <w:proofErr w:type="spellEnd"/>
      <w:r w:rsidRPr="00B90D0F">
        <w:rPr>
          <w:rFonts w:asciiTheme="majorHAnsi" w:hAnsiTheme="majorHAnsi" w:cstheme="majorHAnsi"/>
          <w:sz w:val="20"/>
          <w:szCs w:val="20"/>
        </w:rPr>
        <w:t xml:space="preserve"> Port" (Programovací vstup). Do dekod</w:t>
      </w:r>
      <w:r>
        <w:rPr>
          <w:rFonts w:asciiTheme="majorHAnsi" w:hAnsiTheme="majorHAnsi" w:cstheme="majorHAnsi"/>
          <w:sz w:val="20"/>
          <w:szCs w:val="20"/>
        </w:rPr>
        <w:t>érov naprogramujte čísla sekcií</w:t>
      </w:r>
      <w:r w:rsidRPr="00B90D0F">
        <w:rPr>
          <w:rFonts w:asciiTheme="majorHAnsi" w:hAnsiTheme="majorHAnsi" w:cstheme="majorHAnsi"/>
          <w:sz w:val="20"/>
          <w:szCs w:val="20"/>
        </w:rPr>
        <w:t xml:space="preserve"> a ich priradenie si zapí</w:t>
      </w:r>
      <w:r>
        <w:rPr>
          <w:rFonts w:asciiTheme="majorHAnsi" w:hAnsiTheme="majorHAnsi" w:cstheme="majorHAnsi"/>
          <w:sz w:val="20"/>
          <w:szCs w:val="20"/>
        </w:rPr>
        <w:t>šte na kovový štítok na dekodéro</w:t>
      </w:r>
      <w:r w:rsidRPr="00B90D0F">
        <w:rPr>
          <w:rFonts w:asciiTheme="majorHAnsi" w:hAnsiTheme="majorHAnsi" w:cstheme="majorHAnsi"/>
          <w:sz w:val="20"/>
          <w:szCs w:val="20"/>
        </w:rPr>
        <w:t xml:space="preserve">ch. </w:t>
      </w:r>
    </w:p>
    <w:p w:rsidR="00B90D0F" w:rsidRPr="00B90D0F" w:rsidRDefault="00B90D0F" w:rsidP="00B90D0F">
      <w:pPr>
        <w:spacing w:line="240" w:lineRule="auto"/>
        <w:jc w:val="both"/>
        <w:rPr>
          <w:rFonts w:asciiTheme="majorHAnsi" w:hAnsiTheme="majorHAnsi" w:cstheme="majorHAnsi"/>
          <w:sz w:val="20"/>
          <w:szCs w:val="20"/>
        </w:rPr>
      </w:pPr>
      <w:r w:rsidRPr="00B90D0F">
        <w:rPr>
          <w:rFonts w:asciiTheme="majorHAnsi" w:hAnsiTheme="majorHAnsi" w:cstheme="majorHAnsi"/>
          <w:sz w:val="20"/>
          <w:szCs w:val="20"/>
        </w:rPr>
        <w:t>Pred programovaním sekcií by ste si mali na papieri</w:t>
      </w:r>
      <w:r>
        <w:rPr>
          <w:rFonts w:asciiTheme="majorHAnsi" w:hAnsiTheme="majorHAnsi" w:cstheme="majorHAnsi"/>
          <w:sz w:val="20"/>
          <w:szCs w:val="20"/>
        </w:rPr>
        <w:t xml:space="preserve"> </w:t>
      </w:r>
      <w:r w:rsidRPr="00B90D0F">
        <w:rPr>
          <w:rFonts w:asciiTheme="majorHAnsi" w:hAnsiTheme="majorHAnsi" w:cstheme="majorHAnsi"/>
          <w:sz w:val="20"/>
          <w:szCs w:val="20"/>
        </w:rPr>
        <w:t xml:space="preserve">pripraviť presný plán rozmiestnenia jednotlivých dekodérov a sekcií v systéme. </w:t>
      </w:r>
    </w:p>
    <w:p w:rsidR="00B90D0F" w:rsidRPr="00B90D0F" w:rsidRDefault="00B90D0F" w:rsidP="00B90D0F">
      <w:pPr>
        <w:spacing w:line="240" w:lineRule="auto"/>
        <w:jc w:val="both"/>
        <w:rPr>
          <w:rFonts w:asciiTheme="majorHAnsi" w:hAnsiTheme="majorHAnsi" w:cstheme="majorHAnsi"/>
          <w:sz w:val="20"/>
          <w:szCs w:val="20"/>
        </w:rPr>
      </w:pPr>
      <w:r>
        <w:rPr>
          <w:rFonts w:asciiTheme="majorHAnsi" w:hAnsiTheme="majorHAnsi" w:cstheme="majorHAnsi"/>
          <w:sz w:val="20"/>
          <w:szCs w:val="20"/>
        </w:rPr>
        <w:t>Dekodéry I</w:t>
      </w:r>
      <w:r w:rsidRPr="00B90D0F">
        <w:rPr>
          <w:rFonts w:asciiTheme="majorHAnsi" w:hAnsiTheme="majorHAnsi" w:cstheme="majorHAnsi"/>
          <w:sz w:val="20"/>
          <w:szCs w:val="20"/>
        </w:rPr>
        <w:t>CD sú dostu</w:t>
      </w:r>
      <w:r>
        <w:rPr>
          <w:rFonts w:asciiTheme="majorHAnsi" w:hAnsiTheme="majorHAnsi" w:cstheme="majorHAnsi"/>
          <w:sz w:val="20"/>
          <w:szCs w:val="20"/>
        </w:rPr>
        <w:t xml:space="preserve">pné s počtom sekcií 1, 2, 4 a 6 </w:t>
      </w:r>
      <w:proofErr w:type="spellStart"/>
      <w:r>
        <w:rPr>
          <w:rFonts w:asciiTheme="majorHAnsi" w:hAnsiTheme="majorHAnsi" w:cstheme="majorHAnsi"/>
          <w:sz w:val="20"/>
          <w:szCs w:val="20"/>
        </w:rPr>
        <w:t>v</w:t>
      </w:r>
      <w:r w:rsidRPr="00B90D0F">
        <w:rPr>
          <w:rFonts w:asciiTheme="majorHAnsi" w:hAnsiTheme="majorHAnsi" w:cstheme="majorHAnsi"/>
          <w:sz w:val="20"/>
          <w:szCs w:val="20"/>
        </w:rPr>
        <w:t>rámci</w:t>
      </w:r>
      <w:proofErr w:type="spellEnd"/>
      <w:r w:rsidRPr="00B90D0F">
        <w:rPr>
          <w:rFonts w:asciiTheme="majorHAnsi" w:hAnsiTheme="majorHAnsi" w:cstheme="majorHAnsi"/>
          <w:sz w:val="20"/>
          <w:szCs w:val="20"/>
        </w:rPr>
        <w:t xml:space="preserve"> jedného systému ich môžete </w:t>
      </w:r>
      <w:r>
        <w:rPr>
          <w:rFonts w:asciiTheme="majorHAnsi" w:hAnsiTheme="majorHAnsi" w:cstheme="majorHAnsi"/>
          <w:sz w:val="20"/>
          <w:szCs w:val="20"/>
        </w:rPr>
        <w:t>ľubovoľ</w:t>
      </w:r>
      <w:r w:rsidRPr="00B90D0F">
        <w:rPr>
          <w:rFonts w:asciiTheme="majorHAnsi" w:hAnsiTheme="majorHAnsi" w:cstheme="majorHAnsi"/>
          <w:sz w:val="20"/>
          <w:szCs w:val="20"/>
        </w:rPr>
        <w:t xml:space="preserve">ne kombinovať. Číslované priradenie sekcii pre každý dekodér bude vyplnené automaticky v závislosti od počtu sekcií podporovaných dekodérom. </w:t>
      </w:r>
    </w:p>
    <w:p w:rsidR="00B90D0F" w:rsidRPr="00B90D0F" w:rsidRDefault="00B90D0F" w:rsidP="00B90D0F">
      <w:pPr>
        <w:spacing w:line="240" w:lineRule="auto"/>
        <w:jc w:val="both"/>
        <w:rPr>
          <w:rFonts w:asciiTheme="majorHAnsi" w:hAnsiTheme="majorHAnsi" w:cstheme="majorHAnsi"/>
          <w:sz w:val="20"/>
          <w:szCs w:val="20"/>
        </w:rPr>
      </w:pPr>
      <w:r w:rsidRPr="00B90D0F">
        <w:rPr>
          <w:rFonts w:asciiTheme="majorHAnsi" w:hAnsiTheme="majorHAnsi" w:cstheme="majorHAnsi"/>
          <w:b/>
          <w:sz w:val="20"/>
          <w:szCs w:val="20"/>
        </w:rPr>
        <w:t>Neprogramujte rovnaké číslo sekcie do dvoch rôznych dekodérov</w:t>
      </w:r>
      <w:r w:rsidRPr="00B90D0F">
        <w:rPr>
          <w:rFonts w:asciiTheme="majorHAnsi" w:hAnsiTheme="majorHAnsi" w:cstheme="majorHAnsi"/>
          <w:sz w:val="20"/>
          <w:szCs w:val="20"/>
        </w:rPr>
        <w:t xml:space="preserve">! </w:t>
      </w:r>
    </w:p>
    <w:p w:rsidR="00B90D0F" w:rsidRDefault="00B90D0F" w:rsidP="00B90D0F">
      <w:pPr>
        <w:spacing w:line="240" w:lineRule="auto"/>
        <w:jc w:val="both"/>
        <w:rPr>
          <w:rFonts w:asciiTheme="majorHAnsi" w:hAnsiTheme="majorHAnsi" w:cstheme="majorHAnsi"/>
          <w:sz w:val="20"/>
          <w:szCs w:val="20"/>
        </w:rPr>
      </w:pPr>
      <w:r w:rsidRPr="00B90D0F">
        <w:rPr>
          <w:rFonts w:asciiTheme="majorHAnsi" w:hAnsiTheme="majorHAnsi" w:cstheme="majorHAnsi"/>
          <w:sz w:val="20"/>
          <w:szCs w:val="20"/>
        </w:rPr>
        <w:t>Pri progr</w:t>
      </w:r>
      <w:r>
        <w:rPr>
          <w:rFonts w:asciiTheme="majorHAnsi" w:hAnsiTheme="majorHAnsi" w:cstheme="majorHAnsi"/>
          <w:sz w:val="20"/>
          <w:szCs w:val="20"/>
        </w:rPr>
        <w:t>amovaní dekodéra pre 2, 4 alebo 6 sekcií stačí</w:t>
      </w:r>
      <w:r w:rsidRPr="00B90D0F">
        <w:rPr>
          <w:rFonts w:asciiTheme="majorHAnsi" w:hAnsiTheme="majorHAnsi" w:cstheme="majorHAnsi"/>
          <w:sz w:val="20"/>
          <w:szCs w:val="20"/>
        </w:rPr>
        <w:t xml:space="preserve"> priradiť číslo sekcie iba výstupu prvej sekcie. Ostatné se</w:t>
      </w:r>
      <w:r>
        <w:rPr>
          <w:rFonts w:asciiTheme="majorHAnsi" w:hAnsiTheme="majorHAnsi" w:cstheme="majorHAnsi"/>
          <w:sz w:val="20"/>
          <w:szCs w:val="20"/>
        </w:rPr>
        <w:t xml:space="preserve">kcie doplní dekodér automaticky v poradí </w:t>
      </w:r>
      <w:r w:rsidRPr="00B90D0F">
        <w:rPr>
          <w:rFonts w:asciiTheme="majorHAnsi" w:hAnsiTheme="majorHAnsi" w:cstheme="majorHAnsi"/>
          <w:sz w:val="20"/>
          <w:szCs w:val="20"/>
        </w:rPr>
        <w:t>od</w:t>
      </w:r>
      <w:r>
        <w:rPr>
          <w:rFonts w:asciiTheme="majorHAnsi" w:hAnsiTheme="majorHAnsi" w:cstheme="majorHAnsi"/>
          <w:sz w:val="20"/>
          <w:szCs w:val="20"/>
        </w:rPr>
        <w:t xml:space="preserve"> n</w:t>
      </w:r>
      <w:r w:rsidRPr="00B90D0F">
        <w:rPr>
          <w:rFonts w:asciiTheme="majorHAnsi" w:hAnsiTheme="majorHAnsi" w:cstheme="majorHAnsi"/>
          <w:sz w:val="20"/>
          <w:szCs w:val="20"/>
        </w:rPr>
        <w:t>ajnižšieho čísla a v závislosti od počtu</w:t>
      </w:r>
      <w:r>
        <w:rPr>
          <w:rFonts w:asciiTheme="majorHAnsi" w:hAnsiTheme="majorHAnsi" w:cstheme="majorHAnsi"/>
          <w:sz w:val="20"/>
          <w:szCs w:val="20"/>
        </w:rPr>
        <w:t xml:space="preserve"> s</w:t>
      </w:r>
      <w:r w:rsidRPr="00B90D0F">
        <w:rPr>
          <w:rFonts w:asciiTheme="majorHAnsi" w:hAnsiTheme="majorHAnsi" w:cstheme="majorHAnsi"/>
          <w:sz w:val="20"/>
          <w:szCs w:val="20"/>
        </w:rPr>
        <w:t>ekcií podporovaných dekodérom.</w:t>
      </w:r>
    </w:p>
    <w:p w:rsidR="00B90D0F" w:rsidRPr="00B90D0F" w:rsidRDefault="00B90D0F" w:rsidP="00B90D0F">
      <w:pPr>
        <w:spacing w:line="240" w:lineRule="auto"/>
        <w:jc w:val="both"/>
        <w:rPr>
          <w:rFonts w:asciiTheme="majorHAnsi" w:hAnsiTheme="majorHAnsi" w:cstheme="majorHAnsi"/>
          <w:sz w:val="20"/>
          <w:szCs w:val="20"/>
        </w:rPr>
      </w:pPr>
      <w:r w:rsidRPr="00B90D0F">
        <w:rPr>
          <w:rFonts w:asciiTheme="majorHAnsi" w:hAnsiTheme="majorHAnsi" w:cstheme="majorHAnsi"/>
          <w:sz w:val="20"/>
          <w:szCs w:val="20"/>
        </w:rPr>
        <w:t xml:space="preserve">Napríklad </w:t>
      </w:r>
      <w:proofErr w:type="spellStart"/>
      <w:r w:rsidRPr="00B90D0F">
        <w:rPr>
          <w:rFonts w:asciiTheme="majorHAnsi" w:hAnsiTheme="majorHAnsi" w:cstheme="majorHAnsi"/>
          <w:sz w:val="20"/>
          <w:szCs w:val="20"/>
        </w:rPr>
        <w:t>štvorsekčný</w:t>
      </w:r>
      <w:proofErr w:type="spellEnd"/>
      <w:r w:rsidRPr="00B90D0F">
        <w:rPr>
          <w:rFonts w:asciiTheme="majorHAnsi" w:hAnsiTheme="majorHAnsi" w:cstheme="majorHAnsi"/>
          <w:sz w:val="20"/>
          <w:szCs w:val="20"/>
        </w:rPr>
        <w:t xml:space="preserve"> dekodér (ICD-</w:t>
      </w:r>
      <w:r>
        <w:rPr>
          <w:rFonts w:asciiTheme="majorHAnsi" w:hAnsiTheme="majorHAnsi" w:cstheme="majorHAnsi"/>
          <w:sz w:val="20"/>
          <w:szCs w:val="20"/>
        </w:rPr>
        <w:t xml:space="preserve">400) aktivuje sekcie 20, </w:t>
      </w:r>
      <w:r w:rsidRPr="00B90D0F">
        <w:rPr>
          <w:rFonts w:asciiTheme="majorHAnsi" w:hAnsiTheme="majorHAnsi" w:cstheme="majorHAnsi"/>
          <w:sz w:val="20"/>
          <w:szCs w:val="20"/>
        </w:rPr>
        <w:t xml:space="preserve">21, 22 a 23. </w:t>
      </w:r>
    </w:p>
    <w:p w:rsidR="00B90D0F" w:rsidRDefault="00B90D0F" w:rsidP="00B90D0F">
      <w:pPr>
        <w:spacing w:line="240" w:lineRule="auto"/>
        <w:jc w:val="both"/>
        <w:rPr>
          <w:rFonts w:asciiTheme="majorHAnsi" w:hAnsiTheme="majorHAnsi" w:cstheme="majorHAnsi"/>
          <w:sz w:val="20"/>
          <w:szCs w:val="20"/>
        </w:rPr>
      </w:pPr>
      <w:r w:rsidRPr="00B90D0F">
        <w:rPr>
          <w:rFonts w:asciiTheme="majorHAnsi" w:hAnsiTheme="majorHAnsi" w:cstheme="majorHAnsi"/>
          <w:sz w:val="20"/>
          <w:szCs w:val="20"/>
        </w:rPr>
        <w:t xml:space="preserve">Pri programovaní je dekodéru priradené </w:t>
      </w:r>
      <w:r>
        <w:rPr>
          <w:rFonts w:asciiTheme="majorHAnsi" w:hAnsiTheme="majorHAnsi" w:cstheme="majorHAnsi"/>
          <w:sz w:val="20"/>
          <w:szCs w:val="20"/>
        </w:rPr>
        <w:t>číslo ,,20". Pretože ide</w:t>
      </w:r>
      <w:r w:rsidRPr="00B90D0F">
        <w:rPr>
          <w:rFonts w:asciiTheme="majorHAnsi" w:hAnsiTheme="majorHAnsi" w:cstheme="majorHAnsi"/>
          <w:sz w:val="20"/>
          <w:szCs w:val="20"/>
        </w:rPr>
        <w:t xml:space="preserve"> o </w:t>
      </w:r>
      <w:proofErr w:type="spellStart"/>
      <w:r w:rsidRPr="00B90D0F">
        <w:rPr>
          <w:rFonts w:asciiTheme="majorHAnsi" w:hAnsiTheme="majorHAnsi" w:cstheme="majorHAnsi"/>
          <w:sz w:val="20"/>
          <w:szCs w:val="20"/>
        </w:rPr>
        <w:t>štvorsekčný</w:t>
      </w:r>
      <w:proofErr w:type="spellEnd"/>
      <w:r w:rsidRPr="00B90D0F">
        <w:rPr>
          <w:rFonts w:asciiTheme="majorHAnsi" w:hAnsiTheme="majorHAnsi" w:cstheme="majorHAnsi"/>
          <w:sz w:val="20"/>
          <w:szCs w:val="20"/>
        </w:rPr>
        <w:t xml:space="preserve"> dekodér, automaticky doplní čísla ostatných sekcií - 21, 22 a</w:t>
      </w:r>
      <w:r>
        <w:rPr>
          <w:rFonts w:asciiTheme="majorHAnsi" w:hAnsiTheme="majorHAnsi" w:cstheme="majorHAnsi"/>
          <w:sz w:val="20"/>
          <w:szCs w:val="20"/>
        </w:rPr>
        <w:t> </w:t>
      </w:r>
      <w:r>
        <w:rPr>
          <w:rFonts w:ascii="Calibri Light" w:eastAsia="Calibri Light" w:hAnsi="Calibri Light" w:cs="Calibri Light"/>
          <w:sz w:val="20"/>
          <w:szCs w:val="20"/>
        </w:rPr>
        <w:t>2</w:t>
      </w:r>
      <w:r w:rsidRPr="00B90D0F">
        <w:rPr>
          <w:rFonts w:asciiTheme="majorHAnsi" w:hAnsiTheme="majorHAnsi" w:cstheme="majorHAnsi"/>
          <w:sz w:val="20"/>
          <w:szCs w:val="20"/>
        </w:rPr>
        <w:t>3</w:t>
      </w:r>
      <w:r>
        <w:rPr>
          <w:rFonts w:asciiTheme="majorHAnsi" w:hAnsiTheme="majorHAnsi" w:cstheme="majorHAnsi"/>
          <w:sz w:val="20"/>
          <w:szCs w:val="20"/>
        </w:rPr>
        <w:t xml:space="preserve">. </w:t>
      </w:r>
    </w:p>
    <w:p w:rsidR="00B90D0F" w:rsidRDefault="00B90D0F" w:rsidP="00B90D0F">
      <w:pPr>
        <w:spacing w:line="240" w:lineRule="auto"/>
        <w:jc w:val="both"/>
        <w:rPr>
          <w:rFonts w:asciiTheme="majorHAnsi" w:hAnsiTheme="majorHAnsi" w:cstheme="majorHAnsi"/>
          <w:sz w:val="20"/>
          <w:szCs w:val="20"/>
        </w:rPr>
      </w:pPr>
      <w:proofErr w:type="spellStart"/>
      <w:r>
        <w:rPr>
          <w:rFonts w:asciiTheme="majorHAnsi" w:hAnsiTheme="majorHAnsi" w:cstheme="majorHAnsi"/>
          <w:sz w:val="20"/>
          <w:szCs w:val="20"/>
        </w:rPr>
        <w:t>Jednosekčný</w:t>
      </w:r>
      <w:proofErr w:type="spellEnd"/>
      <w:r>
        <w:rPr>
          <w:rFonts w:asciiTheme="majorHAnsi" w:hAnsiTheme="majorHAnsi" w:cstheme="majorHAnsi"/>
          <w:sz w:val="20"/>
          <w:szCs w:val="20"/>
        </w:rPr>
        <w:t xml:space="preserve"> dekodér (ICD-100) pracuje iba s priradeným číslom sekcie.</w:t>
      </w:r>
    </w:p>
    <w:p w:rsidR="00B90D0F" w:rsidRPr="007C257F" w:rsidRDefault="007C257F" w:rsidP="004F346B">
      <w:pPr>
        <w:spacing w:line="240" w:lineRule="auto"/>
        <w:jc w:val="center"/>
        <w:rPr>
          <w:rFonts w:asciiTheme="majorHAnsi" w:hAnsiTheme="majorHAnsi" w:cstheme="majorHAnsi"/>
          <w:b/>
          <w:sz w:val="20"/>
          <w:szCs w:val="20"/>
        </w:rPr>
      </w:pPr>
      <w:r w:rsidRPr="007C257F">
        <w:rPr>
          <w:rFonts w:asciiTheme="majorHAnsi" w:hAnsiTheme="majorHAnsi" w:cstheme="majorHAnsi"/>
          <w:b/>
          <w:noProof/>
          <w:sz w:val="20"/>
          <w:szCs w:val="20"/>
        </w:rPr>
        <w:drawing>
          <wp:inline distT="0" distB="0" distL="0" distR="0">
            <wp:extent cx="2419350" cy="1518848"/>
            <wp:effectExtent l="0" t="0" r="0" b="5715"/>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81625" cy="1557943"/>
                    </a:xfrm>
                    <a:prstGeom prst="rect">
                      <a:avLst/>
                    </a:prstGeom>
                    <a:noFill/>
                    <a:ln>
                      <a:noFill/>
                    </a:ln>
                  </pic:spPr>
                </pic:pic>
              </a:graphicData>
            </a:graphic>
          </wp:inline>
        </w:drawing>
      </w:r>
    </w:p>
    <w:p w:rsidR="004F346B" w:rsidRDefault="004F346B" w:rsidP="007C257F">
      <w:pPr>
        <w:spacing w:line="240" w:lineRule="auto"/>
        <w:jc w:val="both"/>
        <w:rPr>
          <w:rFonts w:asciiTheme="majorHAnsi" w:hAnsiTheme="majorHAnsi" w:cstheme="majorHAnsi"/>
          <w:b/>
          <w:sz w:val="20"/>
          <w:szCs w:val="20"/>
        </w:rPr>
      </w:pPr>
    </w:p>
    <w:p w:rsidR="004F346B" w:rsidRDefault="004F346B" w:rsidP="007C257F">
      <w:pPr>
        <w:spacing w:line="240" w:lineRule="auto"/>
        <w:jc w:val="both"/>
        <w:rPr>
          <w:rFonts w:asciiTheme="majorHAnsi" w:hAnsiTheme="majorHAnsi" w:cstheme="majorHAnsi"/>
          <w:b/>
          <w:sz w:val="20"/>
          <w:szCs w:val="20"/>
        </w:rPr>
      </w:pPr>
    </w:p>
    <w:p w:rsidR="007C257F" w:rsidRDefault="007C257F" w:rsidP="007C257F">
      <w:pPr>
        <w:spacing w:line="240" w:lineRule="auto"/>
        <w:jc w:val="both"/>
        <w:rPr>
          <w:rFonts w:asciiTheme="majorHAnsi" w:hAnsiTheme="majorHAnsi" w:cstheme="majorHAnsi"/>
          <w:b/>
          <w:sz w:val="20"/>
          <w:szCs w:val="20"/>
        </w:rPr>
      </w:pPr>
      <w:r w:rsidRPr="007C257F">
        <w:rPr>
          <w:rFonts w:asciiTheme="majorHAnsi" w:hAnsiTheme="majorHAnsi" w:cstheme="majorHAnsi"/>
          <w:b/>
          <w:sz w:val="20"/>
          <w:szCs w:val="20"/>
        </w:rPr>
        <w:t>PROGRAMOVANIE DEKODÉROV</w:t>
      </w:r>
    </w:p>
    <w:p w:rsidR="007C257F" w:rsidRDefault="007C257F" w:rsidP="004F346B">
      <w:pPr>
        <w:pStyle w:val="Odsekzoznamu"/>
        <w:numPr>
          <w:ilvl w:val="0"/>
          <w:numId w:val="50"/>
        </w:numPr>
        <w:spacing w:line="240" w:lineRule="auto"/>
        <w:ind w:left="360"/>
        <w:jc w:val="both"/>
        <w:rPr>
          <w:rFonts w:asciiTheme="majorHAnsi" w:hAnsiTheme="majorHAnsi" w:cstheme="majorHAnsi"/>
          <w:sz w:val="20"/>
          <w:szCs w:val="20"/>
        </w:rPr>
      </w:pPr>
      <w:r w:rsidRPr="007C257F">
        <w:rPr>
          <w:rFonts w:asciiTheme="majorHAnsi" w:hAnsiTheme="majorHAnsi" w:cstheme="majorHAnsi"/>
          <w:sz w:val="20"/>
          <w:szCs w:val="20"/>
        </w:rPr>
        <w:t>Riadiacu jednotku zapnite</w:t>
      </w:r>
      <w:r>
        <w:rPr>
          <w:rFonts w:asciiTheme="majorHAnsi" w:hAnsiTheme="majorHAnsi" w:cstheme="majorHAnsi"/>
          <w:sz w:val="20"/>
          <w:szCs w:val="20"/>
        </w:rPr>
        <w:t>.</w:t>
      </w:r>
    </w:p>
    <w:p w:rsidR="007C257F" w:rsidRDefault="007C257F" w:rsidP="004F346B">
      <w:pPr>
        <w:pStyle w:val="Odsekzoznamu"/>
        <w:numPr>
          <w:ilvl w:val="0"/>
          <w:numId w:val="50"/>
        </w:numPr>
        <w:spacing w:line="240" w:lineRule="auto"/>
        <w:ind w:left="360"/>
        <w:jc w:val="both"/>
        <w:rPr>
          <w:rFonts w:asciiTheme="majorHAnsi" w:hAnsiTheme="majorHAnsi" w:cstheme="majorHAnsi"/>
          <w:sz w:val="20"/>
          <w:szCs w:val="20"/>
        </w:rPr>
      </w:pPr>
      <w:r w:rsidRPr="007C257F">
        <w:rPr>
          <w:rFonts w:asciiTheme="majorHAnsi" w:hAnsiTheme="majorHAnsi" w:cstheme="majorHAnsi"/>
          <w:sz w:val="20"/>
          <w:szCs w:val="20"/>
        </w:rPr>
        <w:t>Odizolovaný koniec červeného vodiča od dekodéra zasuňte do jedného z otvorov s označením „</w:t>
      </w:r>
      <w:proofErr w:type="spellStart"/>
      <w:r w:rsidRPr="007C257F">
        <w:rPr>
          <w:rFonts w:asciiTheme="majorHAnsi" w:hAnsiTheme="majorHAnsi" w:cstheme="majorHAnsi"/>
          <w:sz w:val="20"/>
          <w:szCs w:val="20"/>
        </w:rPr>
        <w:t>Programmi</w:t>
      </w:r>
      <w:r>
        <w:rPr>
          <w:rFonts w:asciiTheme="majorHAnsi" w:hAnsiTheme="majorHAnsi" w:cstheme="majorHAnsi"/>
          <w:sz w:val="20"/>
          <w:szCs w:val="20"/>
        </w:rPr>
        <w:t>ng</w:t>
      </w:r>
      <w:proofErr w:type="spellEnd"/>
      <w:r>
        <w:rPr>
          <w:rFonts w:asciiTheme="majorHAnsi" w:hAnsiTheme="majorHAnsi" w:cstheme="majorHAnsi"/>
          <w:sz w:val="20"/>
          <w:szCs w:val="20"/>
        </w:rPr>
        <w:t xml:space="preserve"> Port" (Programovací vstup) na pr</w:t>
      </w:r>
      <w:r w:rsidRPr="007C257F">
        <w:rPr>
          <w:rFonts w:asciiTheme="majorHAnsi" w:hAnsiTheme="majorHAnsi" w:cstheme="majorHAnsi"/>
          <w:sz w:val="20"/>
          <w:szCs w:val="20"/>
        </w:rPr>
        <w:t xml:space="preserve">avej dolnej strane </w:t>
      </w:r>
      <w:proofErr w:type="spellStart"/>
      <w:r w:rsidRPr="007C257F">
        <w:rPr>
          <w:rFonts w:asciiTheme="majorHAnsi" w:hAnsiTheme="majorHAnsi" w:cstheme="majorHAnsi"/>
          <w:sz w:val="20"/>
          <w:szCs w:val="20"/>
        </w:rPr>
        <w:t>dekodérového</w:t>
      </w:r>
      <w:proofErr w:type="spellEnd"/>
      <w:r w:rsidRPr="007C257F">
        <w:rPr>
          <w:rFonts w:asciiTheme="majorHAnsi" w:hAnsiTheme="majorHAnsi" w:cstheme="majorHAnsi"/>
          <w:sz w:val="20"/>
          <w:szCs w:val="20"/>
        </w:rPr>
        <w:t xml:space="preserve"> výstupného modulu.</w:t>
      </w:r>
    </w:p>
    <w:p w:rsidR="007C257F" w:rsidRPr="007C257F" w:rsidRDefault="007C257F" w:rsidP="004F346B">
      <w:pPr>
        <w:spacing w:line="240" w:lineRule="auto"/>
        <w:ind w:left="-360"/>
        <w:jc w:val="center"/>
        <w:rPr>
          <w:rFonts w:asciiTheme="majorHAnsi" w:hAnsiTheme="majorHAnsi" w:cstheme="majorHAnsi"/>
          <w:sz w:val="20"/>
          <w:szCs w:val="20"/>
        </w:rPr>
      </w:pPr>
      <w:r w:rsidRPr="007C257F">
        <w:rPr>
          <w:rFonts w:asciiTheme="majorHAnsi" w:hAnsiTheme="majorHAnsi" w:cstheme="majorHAnsi"/>
          <w:noProof/>
          <w:sz w:val="20"/>
          <w:szCs w:val="20"/>
        </w:rPr>
        <w:drawing>
          <wp:inline distT="0" distB="0" distL="0" distR="0">
            <wp:extent cx="1455420" cy="906780"/>
            <wp:effectExtent l="0" t="0" r="0" b="762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7C257F" w:rsidRDefault="007C257F" w:rsidP="004F346B">
      <w:pPr>
        <w:pStyle w:val="Odsekzoznamu"/>
        <w:numPr>
          <w:ilvl w:val="0"/>
          <w:numId w:val="50"/>
        </w:numPr>
        <w:spacing w:line="240" w:lineRule="auto"/>
        <w:ind w:left="360"/>
        <w:jc w:val="both"/>
        <w:rPr>
          <w:rFonts w:asciiTheme="majorHAnsi" w:hAnsiTheme="majorHAnsi" w:cstheme="majorHAnsi"/>
          <w:sz w:val="20"/>
          <w:szCs w:val="20"/>
        </w:rPr>
      </w:pPr>
      <w:r w:rsidRPr="007C257F">
        <w:rPr>
          <w:rFonts w:asciiTheme="majorHAnsi" w:hAnsiTheme="majorHAnsi" w:cstheme="majorHAnsi"/>
          <w:sz w:val="20"/>
          <w:szCs w:val="20"/>
        </w:rPr>
        <w:t>Modrý v</w:t>
      </w:r>
      <w:r>
        <w:rPr>
          <w:rFonts w:asciiTheme="majorHAnsi" w:hAnsiTheme="majorHAnsi" w:cstheme="majorHAnsi"/>
          <w:sz w:val="20"/>
          <w:szCs w:val="20"/>
        </w:rPr>
        <w:t>odič dekodéra zasuňte do druhého otvoru</w:t>
      </w:r>
      <w:r w:rsidRPr="007C257F">
        <w:rPr>
          <w:rFonts w:asciiTheme="majorHAnsi" w:hAnsiTheme="majorHAnsi" w:cstheme="majorHAnsi"/>
          <w:sz w:val="20"/>
          <w:szCs w:val="20"/>
        </w:rPr>
        <w:t xml:space="preserve"> „</w:t>
      </w:r>
      <w:proofErr w:type="spellStart"/>
      <w:r w:rsidRPr="007C257F">
        <w:rPr>
          <w:rFonts w:asciiTheme="majorHAnsi" w:hAnsiTheme="majorHAnsi" w:cstheme="majorHAnsi"/>
          <w:sz w:val="20"/>
          <w:szCs w:val="20"/>
        </w:rPr>
        <w:t>Programming</w:t>
      </w:r>
      <w:proofErr w:type="spellEnd"/>
      <w:r w:rsidRPr="007C257F">
        <w:rPr>
          <w:rFonts w:asciiTheme="majorHAnsi" w:hAnsiTheme="majorHAnsi" w:cstheme="majorHAnsi"/>
          <w:sz w:val="20"/>
          <w:szCs w:val="20"/>
        </w:rPr>
        <w:t xml:space="preserve"> Port" (Programovací vstup).</w:t>
      </w:r>
      <w:r>
        <w:rPr>
          <w:rFonts w:asciiTheme="majorHAnsi" w:hAnsiTheme="majorHAnsi" w:cstheme="majorHAnsi"/>
          <w:sz w:val="20"/>
          <w:szCs w:val="20"/>
        </w:rPr>
        <w:t xml:space="preserve"> </w:t>
      </w:r>
      <w:r w:rsidRPr="007C257F">
        <w:rPr>
          <w:rFonts w:asciiTheme="majorHAnsi" w:hAnsiTheme="majorHAnsi" w:cstheme="majorHAnsi"/>
          <w:sz w:val="20"/>
          <w:szCs w:val="20"/>
        </w:rPr>
        <w:t>Vodiče sa nesmú navzájom dotýkať!</w:t>
      </w:r>
    </w:p>
    <w:p w:rsidR="007C257F" w:rsidRPr="004F346B" w:rsidRDefault="007C257F" w:rsidP="004F346B">
      <w:pPr>
        <w:spacing w:line="240" w:lineRule="auto"/>
        <w:jc w:val="center"/>
        <w:rPr>
          <w:rFonts w:asciiTheme="majorHAnsi" w:hAnsiTheme="majorHAnsi" w:cstheme="majorHAnsi"/>
          <w:sz w:val="20"/>
          <w:szCs w:val="20"/>
        </w:rPr>
      </w:pPr>
      <w:r w:rsidRPr="007C257F">
        <w:rPr>
          <w:noProof/>
        </w:rPr>
        <w:drawing>
          <wp:inline distT="0" distB="0" distL="0" distR="0">
            <wp:extent cx="1455420" cy="906780"/>
            <wp:effectExtent l="0" t="0" r="0" b="762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7C257F" w:rsidRDefault="007C257F" w:rsidP="004F346B">
      <w:pPr>
        <w:pStyle w:val="Odsekzoznamu"/>
        <w:numPr>
          <w:ilvl w:val="0"/>
          <w:numId w:val="50"/>
        </w:numPr>
        <w:spacing w:line="240" w:lineRule="auto"/>
        <w:ind w:left="360"/>
        <w:jc w:val="both"/>
        <w:rPr>
          <w:rFonts w:asciiTheme="majorHAnsi" w:hAnsiTheme="majorHAnsi" w:cstheme="majorHAnsi"/>
          <w:sz w:val="20"/>
          <w:szCs w:val="20"/>
        </w:rPr>
      </w:pPr>
      <w:r w:rsidRPr="007C257F">
        <w:rPr>
          <w:rFonts w:asciiTheme="majorHAnsi" w:hAnsiTheme="majorHAnsi" w:cstheme="majorHAnsi"/>
          <w:sz w:val="20"/>
          <w:szCs w:val="20"/>
        </w:rPr>
        <w:t>Otočný ov</w:t>
      </w:r>
      <w:r>
        <w:rPr>
          <w:rFonts w:asciiTheme="majorHAnsi" w:hAnsiTheme="majorHAnsi" w:cstheme="majorHAnsi"/>
          <w:sz w:val="20"/>
          <w:szCs w:val="20"/>
        </w:rPr>
        <w:t>ládací prvok nastavte do polohy ADVANCED FEA</w:t>
      </w:r>
      <w:r w:rsidRPr="007C257F">
        <w:rPr>
          <w:rFonts w:asciiTheme="majorHAnsi" w:hAnsiTheme="majorHAnsi" w:cstheme="majorHAnsi"/>
          <w:sz w:val="20"/>
          <w:szCs w:val="20"/>
        </w:rPr>
        <w:t>TURES (POKROČILÉ FUNKCIE).</w:t>
      </w:r>
    </w:p>
    <w:p w:rsidR="007C257F" w:rsidRDefault="007C257F" w:rsidP="004F346B">
      <w:pPr>
        <w:pStyle w:val="Odsekzoznamu"/>
        <w:numPr>
          <w:ilvl w:val="0"/>
          <w:numId w:val="50"/>
        </w:numPr>
        <w:spacing w:line="240" w:lineRule="auto"/>
        <w:ind w:left="360"/>
        <w:jc w:val="both"/>
        <w:rPr>
          <w:rFonts w:asciiTheme="majorHAnsi" w:hAnsiTheme="majorHAnsi" w:cstheme="majorHAnsi"/>
          <w:sz w:val="20"/>
          <w:szCs w:val="20"/>
        </w:rPr>
      </w:pPr>
      <w:r w:rsidRPr="007C257F">
        <w:rPr>
          <w:rFonts w:asciiTheme="majorHAnsi" w:hAnsiTheme="majorHAnsi" w:cstheme="majorHAnsi"/>
          <w:sz w:val="20"/>
          <w:szCs w:val="20"/>
        </w:rPr>
        <w:t xml:space="preserve">V spodnej časti výberu na displeji </w:t>
      </w:r>
      <w:r>
        <w:rPr>
          <w:rFonts w:asciiTheme="majorHAnsi" w:hAnsiTheme="majorHAnsi" w:cstheme="majorHAnsi"/>
          <w:sz w:val="20"/>
          <w:szCs w:val="20"/>
        </w:rPr>
        <w:t>sa zobrazí položka „D</w:t>
      </w:r>
      <w:r w:rsidRPr="007C257F">
        <w:rPr>
          <w:rFonts w:asciiTheme="majorHAnsi" w:hAnsiTheme="majorHAnsi" w:cstheme="majorHAnsi"/>
          <w:sz w:val="20"/>
          <w:szCs w:val="20"/>
        </w:rPr>
        <w:t xml:space="preserve">ECODER FUNCTIONS" (FUNKCIE DEKODÉRA). Kurzorovým tlačidlom </w:t>
      </w:r>
      <w:r>
        <w:rPr>
          <w:rFonts w:asciiTheme="majorHAnsi" w:hAnsiTheme="majorHAnsi" w:cstheme="majorHAnsi"/>
          <w:sz w:val="20"/>
          <w:szCs w:val="20"/>
        </w:rPr>
        <w:t>dole vysvieťte</w:t>
      </w:r>
      <w:r w:rsidRPr="007C257F">
        <w:rPr>
          <w:rFonts w:asciiTheme="majorHAnsi" w:hAnsiTheme="majorHAnsi" w:cstheme="majorHAnsi"/>
          <w:sz w:val="20"/>
          <w:szCs w:val="20"/>
        </w:rPr>
        <w:t xml:space="preserve"> položku </w:t>
      </w:r>
      <w:proofErr w:type="spellStart"/>
      <w:r w:rsidRPr="007C257F">
        <w:rPr>
          <w:rFonts w:asciiTheme="majorHAnsi" w:hAnsiTheme="majorHAnsi" w:cstheme="majorHAnsi"/>
          <w:sz w:val="20"/>
          <w:szCs w:val="20"/>
        </w:rPr>
        <w:t>Decoder</w:t>
      </w:r>
      <w:proofErr w:type="spellEnd"/>
      <w:r w:rsidRPr="007C257F">
        <w:rPr>
          <w:rFonts w:asciiTheme="majorHAnsi" w:hAnsiTheme="majorHAnsi" w:cstheme="majorHAnsi"/>
          <w:sz w:val="20"/>
          <w:szCs w:val="20"/>
        </w:rPr>
        <w:t xml:space="preserve"> </w:t>
      </w:r>
      <w:proofErr w:type="spellStart"/>
      <w:r w:rsidRPr="007C257F">
        <w:rPr>
          <w:rFonts w:asciiTheme="majorHAnsi" w:hAnsiTheme="majorHAnsi" w:cstheme="majorHAnsi"/>
          <w:sz w:val="20"/>
          <w:szCs w:val="20"/>
        </w:rPr>
        <w:t>Functions</w:t>
      </w:r>
      <w:proofErr w:type="spellEnd"/>
      <w:r w:rsidRPr="007C257F">
        <w:rPr>
          <w:rFonts w:asciiTheme="majorHAnsi" w:hAnsiTheme="majorHAnsi" w:cstheme="majorHAnsi"/>
          <w:sz w:val="20"/>
          <w:szCs w:val="20"/>
        </w:rPr>
        <w:t xml:space="preserve"> (Funkcie dekodéra). Vyberte ju tlačidlom</w:t>
      </w:r>
      <w:r>
        <w:rPr>
          <w:rFonts w:asciiTheme="majorHAnsi" w:hAnsiTheme="majorHAnsi" w:cstheme="majorHAnsi"/>
          <w:sz w:val="20"/>
          <w:szCs w:val="20"/>
        </w:rPr>
        <w:t xml:space="preserve"> </w:t>
      </w:r>
      <w:r w:rsidRPr="00FB068A">
        <w:rPr>
          <w:rFonts w:ascii="Symbol" w:hAnsi="Symbol" w:cstheme="majorHAnsi"/>
          <w:sz w:val="20"/>
          <w:szCs w:val="20"/>
        </w:rPr>
        <w:t></w:t>
      </w:r>
      <w:r w:rsidRPr="007C257F">
        <w:rPr>
          <w:rFonts w:asciiTheme="majorHAnsi" w:hAnsiTheme="majorHAnsi" w:cstheme="majorHAnsi"/>
          <w:sz w:val="20"/>
          <w:szCs w:val="20"/>
        </w:rPr>
        <w:t xml:space="preserve">. </w:t>
      </w:r>
    </w:p>
    <w:p w:rsidR="007C257F" w:rsidRDefault="007C257F" w:rsidP="004F346B">
      <w:pPr>
        <w:pStyle w:val="Odsekzoznamu"/>
        <w:numPr>
          <w:ilvl w:val="0"/>
          <w:numId w:val="50"/>
        </w:numPr>
        <w:spacing w:line="240" w:lineRule="auto"/>
        <w:ind w:left="360"/>
        <w:jc w:val="both"/>
        <w:rPr>
          <w:rFonts w:asciiTheme="majorHAnsi" w:hAnsiTheme="majorHAnsi" w:cstheme="majorHAnsi"/>
          <w:sz w:val="20"/>
          <w:szCs w:val="20"/>
        </w:rPr>
      </w:pPr>
      <w:r w:rsidRPr="007C257F">
        <w:rPr>
          <w:rFonts w:asciiTheme="majorHAnsi" w:hAnsiTheme="majorHAnsi" w:cstheme="majorHAnsi"/>
          <w:sz w:val="20"/>
          <w:szCs w:val="20"/>
        </w:rPr>
        <w:t xml:space="preserve">Zobrazí sa obrazovka </w:t>
      </w:r>
      <w:proofErr w:type="spellStart"/>
      <w:r w:rsidRPr="007C257F">
        <w:rPr>
          <w:rFonts w:asciiTheme="majorHAnsi" w:hAnsiTheme="majorHAnsi" w:cstheme="majorHAnsi"/>
          <w:sz w:val="20"/>
          <w:szCs w:val="20"/>
        </w:rPr>
        <w:t>Decoder</w:t>
      </w:r>
      <w:proofErr w:type="spellEnd"/>
      <w:r w:rsidRPr="007C257F">
        <w:rPr>
          <w:rFonts w:asciiTheme="majorHAnsi" w:hAnsiTheme="majorHAnsi" w:cstheme="majorHAnsi"/>
          <w:sz w:val="20"/>
          <w:szCs w:val="20"/>
        </w:rPr>
        <w:t xml:space="preserve"> </w:t>
      </w:r>
      <w:proofErr w:type="spellStart"/>
      <w:r w:rsidRPr="007C257F">
        <w:rPr>
          <w:rFonts w:asciiTheme="majorHAnsi" w:hAnsiTheme="majorHAnsi" w:cstheme="majorHAnsi"/>
          <w:sz w:val="20"/>
          <w:szCs w:val="20"/>
        </w:rPr>
        <w:t>Functions</w:t>
      </w:r>
      <w:proofErr w:type="spellEnd"/>
      <w:r w:rsidRPr="007C257F">
        <w:rPr>
          <w:rFonts w:asciiTheme="majorHAnsi" w:hAnsiTheme="majorHAnsi" w:cstheme="majorHAnsi"/>
          <w:sz w:val="20"/>
          <w:szCs w:val="20"/>
        </w:rPr>
        <w:t xml:space="preserve"> (Funkcie dekodéra) a na nej vysvietená položka</w:t>
      </w:r>
      <w:r>
        <w:rPr>
          <w:rFonts w:asciiTheme="majorHAnsi" w:hAnsiTheme="majorHAnsi" w:cstheme="majorHAnsi"/>
          <w:sz w:val="20"/>
          <w:szCs w:val="20"/>
        </w:rPr>
        <w:t xml:space="preserve"> </w:t>
      </w:r>
      <w:r w:rsidRPr="007C257F">
        <w:rPr>
          <w:rFonts w:asciiTheme="majorHAnsi" w:hAnsiTheme="majorHAnsi" w:cstheme="majorHAnsi"/>
          <w:sz w:val="20"/>
          <w:szCs w:val="20"/>
        </w:rPr>
        <w:t>„Program a</w:t>
      </w:r>
      <w:r>
        <w:rPr>
          <w:rFonts w:asciiTheme="majorHAnsi" w:hAnsiTheme="majorHAnsi" w:cstheme="majorHAnsi"/>
          <w:sz w:val="20"/>
          <w:szCs w:val="20"/>
        </w:rPr>
        <w:t xml:space="preserve"> </w:t>
      </w:r>
      <w:proofErr w:type="spellStart"/>
      <w:r>
        <w:rPr>
          <w:rFonts w:asciiTheme="majorHAnsi" w:hAnsiTheme="majorHAnsi" w:cstheme="majorHAnsi"/>
          <w:sz w:val="20"/>
          <w:szCs w:val="20"/>
        </w:rPr>
        <w:t>Decoder</w:t>
      </w:r>
      <w:proofErr w:type="spellEnd"/>
      <w:r>
        <w:rPr>
          <w:rFonts w:asciiTheme="majorHAnsi" w:hAnsiTheme="majorHAnsi" w:cstheme="majorHAnsi"/>
          <w:sz w:val="20"/>
          <w:szCs w:val="20"/>
        </w:rPr>
        <w:t>" (Programovanie dekodéra).</w:t>
      </w:r>
    </w:p>
    <w:p w:rsidR="007C257F" w:rsidRDefault="007C257F" w:rsidP="007C257F">
      <w:pPr>
        <w:spacing w:line="240" w:lineRule="auto"/>
        <w:jc w:val="both"/>
        <w:rPr>
          <w:rFonts w:asciiTheme="majorHAnsi" w:hAnsiTheme="majorHAnsi" w:cstheme="majorHAnsi"/>
          <w:sz w:val="20"/>
          <w:szCs w:val="20"/>
        </w:rPr>
      </w:pPr>
      <w:r w:rsidRPr="007C257F">
        <w:rPr>
          <w:rFonts w:asciiTheme="majorHAnsi" w:hAnsiTheme="majorHAnsi" w:cstheme="majorHAnsi"/>
          <w:sz w:val="20"/>
          <w:szCs w:val="20"/>
        </w:rPr>
        <w:t>Vyberte j</w:t>
      </w:r>
      <w:r>
        <w:rPr>
          <w:rFonts w:asciiTheme="majorHAnsi" w:hAnsiTheme="majorHAnsi" w:cstheme="majorHAnsi"/>
          <w:sz w:val="20"/>
          <w:szCs w:val="20"/>
        </w:rPr>
        <w:t xml:space="preserve">u tlačidlom </w:t>
      </w:r>
      <w:r w:rsidRPr="00FB068A">
        <w:rPr>
          <w:rFonts w:ascii="Symbol" w:hAnsi="Symbol" w:cstheme="majorHAnsi"/>
          <w:sz w:val="20"/>
          <w:szCs w:val="20"/>
        </w:rPr>
        <w:t></w:t>
      </w:r>
      <w:r>
        <w:rPr>
          <w:rFonts w:asciiTheme="majorHAnsi" w:hAnsiTheme="majorHAnsi" w:cstheme="majorHAnsi"/>
          <w:sz w:val="20"/>
          <w:szCs w:val="20"/>
        </w:rPr>
        <w:t>. Pri pokuse o komu</w:t>
      </w:r>
      <w:r w:rsidRPr="007C257F">
        <w:rPr>
          <w:rFonts w:asciiTheme="majorHAnsi" w:hAnsiTheme="majorHAnsi" w:cstheme="majorHAnsi"/>
          <w:sz w:val="20"/>
          <w:szCs w:val="20"/>
        </w:rPr>
        <w:t>nik</w:t>
      </w:r>
      <w:r>
        <w:rPr>
          <w:rFonts w:asciiTheme="majorHAnsi" w:hAnsiTheme="majorHAnsi" w:cstheme="majorHAnsi"/>
          <w:sz w:val="20"/>
          <w:szCs w:val="20"/>
        </w:rPr>
        <w:t>áciu s dekodé</w:t>
      </w:r>
      <w:r w:rsidRPr="007C257F">
        <w:rPr>
          <w:rFonts w:asciiTheme="majorHAnsi" w:hAnsiTheme="majorHAnsi" w:cstheme="majorHAnsi"/>
          <w:sz w:val="20"/>
          <w:szCs w:val="20"/>
        </w:rPr>
        <w:t xml:space="preserve">rom pripojeným ku vstupom </w:t>
      </w:r>
      <w:proofErr w:type="spellStart"/>
      <w:r w:rsidRPr="007C257F">
        <w:rPr>
          <w:rFonts w:asciiTheme="majorHAnsi" w:hAnsiTheme="majorHAnsi" w:cstheme="majorHAnsi"/>
          <w:sz w:val="20"/>
          <w:szCs w:val="20"/>
        </w:rPr>
        <w:t>Programming</w:t>
      </w:r>
      <w:proofErr w:type="spellEnd"/>
      <w:r>
        <w:rPr>
          <w:rFonts w:asciiTheme="majorHAnsi" w:hAnsiTheme="majorHAnsi" w:cstheme="majorHAnsi"/>
          <w:sz w:val="20"/>
          <w:szCs w:val="20"/>
        </w:rPr>
        <w:t xml:space="preserve"> </w:t>
      </w:r>
      <w:r w:rsidRPr="007C257F">
        <w:rPr>
          <w:rFonts w:asciiTheme="majorHAnsi" w:hAnsiTheme="majorHAnsi" w:cstheme="majorHAnsi"/>
          <w:sz w:val="20"/>
          <w:szCs w:val="20"/>
        </w:rPr>
        <w:t>Port (Programovací vstup) sa na disple</w:t>
      </w:r>
      <w:r>
        <w:rPr>
          <w:rFonts w:asciiTheme="majorHAnsi" w:hAnsiTheme="majorHAnsi" w:cstheme="majorHAnsi"/>
          <w:sz w:val="20"/>
          <w:szCs w:val="20"/>
        </w:rPr>
        <w:t>ji zobrazí o</w:t>
      </w:r>
      <w:r w:rsidRPr="007C257F">
        <w:rPr>
          <w:rFonts w:asciiTheme="majorHAnsi" w:hAnsiTheme="majorHAnsi" w:cstheme="majorHAnsi"/>
          <w:sz w:val="20"/>
          <w:szCs w:val="20"/>
        </w:rPr>
        <w:t>dkaz „</w:t>
      </w:r>
      <w:proofErr w:type="spellStart"/>
      <w:r w:rsidRPr="007C257F">
        <w:rPr>
          <w:rFonts w:asciiTheme="majorHAnsi" w:hAnsiTheme="majorHAnsi" w:cstheme="majorHAnsi"/>
          <w:sz w:val="20"/>
          <w:szCs w:val="20"/>
        </w:rPr>
        <w:t>Checking</w:t>
      </w:r>
      <w:proofErr w:type="spellEnd"/>
      <w:r w:rsidRPr="007C257F">
        <w:rPr>
          <w:rFonts w:asciiTheme="majorHAnsi" w:hAnsiTheme="majorHAnsi" w:cstheme="majorHAnsi"/>
          <w:sz w:val="20"/>
          <w:szCs w:val="20"/>
        </w:rPr>
        <w:t xml:space="preserve"> </w:t>
      </w:r>
      <w:proofErr w:type="spellStart"/>
      <w:r w:rsidRPr="007C257F">
        <w:rPr>
          <w:rFonts w:asciiTheme="majorHAnsi" w:hAnsiTheme="majorHAnsi" w:cstheme="majorHAnsi"/>
          <w:sz w:val="20"/>
          <w:szCs w:val="20"/>
        </w:rPr>
        <w:t>for</w:t>
      </w:r>
      <w:proofErr w:type="spellEnd"/>
      <w:r w:rsidRPr="007C257F">
        <w:rPr>
          <w:rFonts w:asciiTheme="majorHAnsi" w:hAnsiTheme="majorHAnsi" w:cstheme="majorHAnsi"/>
          <w:sz w:val="20"/>
          <w:szCs w:val="20"/>
        </w:rPr>
        <w:t xml:space="preserve"> a </w:t>
      </w:r>
      <w:proofErr w:type="spellStart"/>
      <w:r w:rsidRPr="007C257F">
        <w:rPr>
          <w:rFonts w:asciiTheme="majorHAnsi" w:hAnsiTheme="majorHAnsi" w:cstheme="majorHAnsi"/>
          <w:sz w:val="20"/>
          <w:szCs w:val="20"/>
        </w:rPr>
        <w:t>decoder</w:t>
      </w:r>
      <w:proofErr w:type="spellEnd"/>
      <w:r w:rsidRPr="007C257F">
        <w:rPr>
          <w:rFonts w:asciiTheme="majorHAnsi" w:hAnsiTheme="majorHAnsi" w:cstheme="majorHAnsi"/>
          <w:sz w:val="20"/>
          <w:szCs w:val="20"/>
        </w:rPr>
        <w:t>." (Hľadá sa</w:t>
      </w:r>
      <w:r>
        <w:rPr>
          <w:rFonts w:asciiTheme="majorHAnsi" w:hAnsiTheme="majorHAnsi" w:cstheme="majorHAnsi"/>
          <w:sz w:val="20"/>
          <w:szCs w:val="20"/>
        </w:rPr>
        <w:t xml:space="preserve"> </w:t>
      </w:r>
      <w:r w:rsidRPr="007C257F">
        <w:rPr>
          <w:rFonts w:asciiTheme="majorHAnsi" w:hAnsiTheme="majorHAnsi" w:cstheme="majorHAnsi"/>
          <w:sz w:val="20"/>
          <w:szCs w:val="20"/>
        </w:rPr>
        <w:t xml:space="preserve">dekodér). Pri používaní programovacieho </w:t>
      </w:r>
      <w:r>
        <w:rPr>
          <w:rFonts w:asciiTheme="majorHAnsi" w:hAnsiTheme="majorHAnsi" w:cstheme="majorHAnsi"/>
          <w:sz w:val="20"/>
          <w:szCs w:val="20"/>
        </w:rPr>
        <w:t>výstupu (</w:t>
      </w:r>
      <w:r w:rsidRPr="007C257F">
        <w:rPr>
          <w:rFonts w:asciiTheme="majorHAnsi" w:hAnsiTheme="majorHAnsi" w:cstheme="majorHAnsi"/>
          <w:sz w:val="20"/>
          <w:szCs w:val="20"/>
        </w:rPr>
        <w:t>komunikácii s dekodérom) bude LED indikátor prebiehajúcej komunikácie na výstupnom module svietiť na</w:t>
      </w:r>
      <w:r>
        <w:rPr>
          <w:rFonts w:asciiTheme="majorHAnsi" w:hAnsiTheme="majorHAnsi" w:cstheme="majorHAnsi"/>
          <w:sz w:val="20"/>
          <w:szCs w:val="20"/>
        </w:rPr>
        <w:t xml:space="preserve"> </w:t>
      </w:r>
      <w:r w:rsidRPr="007C257F">
        <w:rPr>
          <w:rFonts w:asciiTheme="majorHAnsi" w:hAnsiTheme="majorHAnsi" w:cstheme="majorHAnsi"/>
          <w:sz w:val="20"/>
          <w:szCs w:val="20"/>
        </w:rPr>
        <w:t>oranžovo.</w:t>
      </w:r>
    </w:p>
    <w:p w:rsidR="007C257F" w:rsidRDefault="007C257F" w:rsidP="004F346B">
      <w:pPr>
        <w:spacing w:line="240" w:lineRule="auto"/>
        <w:jc w:val="center"/>
        <w:rPr>
          <w:rFonts w:asciiTheme="majorHAnsi" w:hAnsiTheme="majorHAnsi" w:cstheme="majorHAnsi"/>
          <w:sz w:val="20"/>
          <w:szCs w:val="20"/>
        </w:rPr>
      </w:pPr>
      <w:r w:rsidRPr="007C257F">
        <w:rPr>
          <w:rFonts w:asciiTheme="majorHAnsi" w:hAnsiTheme="majorHAnsi" w:cstheme="majorHAnsi"/>
          <w:noProof/>
          <w:sz w:val="20"/>
          <w:szCs w:val="20"/>
        </w:rPr>
        <w:drawing>
          <wp:inline distT="0" distB="0" distL="0" distR="0">
            <wp:extent cx="1455420" cy="906780"/>
            <wp:effectExtent l="0" t="0" r="0" b="762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7C257F" w:rsidRDefault="007C257F" w:rsidP="004F346B">
      <w:pPr>
        <w:pStyle w:val="Odsekzoznamu"/>
        <w:numPr>
          <w:ilvl w:val="0"/>
          <w:numId w:val="50"/>
        </w:numPr>
        <w:spacing w:line="240" w:lineRule="auto"/>
        <w:ind w:left="360"/>
        <w:jc w:val="both"/>
        <w:rPr>
          <w:rFonts w:asciiTheme="majorHAnsi" w:hAnsiTheme="majorHAnsi" w:cstheme="majorHAnsi"/>
          <w:sz w:val="20"/>
          <w:szCs w:val="20"/>
        </w:rPr>
      </w:pPr>
      <w:proofErr w:type="spellStart"/>
      <w:r w:rsidRPr="007C257F">
        <w:rPr>
          <w:rFonts w:asciiTheme="majorHAnsi" w:hAnsiTheme="majorHAnsi" w:cstheme="majorHAnsi"/>
          <w:sz w:val="20"/>
          <w:szCs w:val="20"/>
        </w:rPr>
        <w:t>Dekodérový</w:t>
      </w:r>
      <w:proofErr w:type="spellEnd"/>
      <w:r w:rsidRPr="007C257F">
        <w:rPr>
          <w:rFonts w:asciiTheme="majorHAnsi" w:hAnsiTheme="majorHAnsi" w:cstheme="majorHAnsi"/>
          <w:sz w:val="20"/>
          <w:szCs w:val="20"/>
        </w:rPr>
        <w:t xml:space="preserve"> výstupný modul skontroluje pripojenie dekodéra. Ak bolí vodiče správne pripojené ku</w:t>
      </w:r>
      <w:r>
        <w:rPr>
          <w:rFonts w:asciiTheme="majorHAnsi" w:hAnsiTheme="majorHAnsi" w:cstheme="majorHAnsi"/>
          <w:sz w:val="20"/>
          <w:szCs w:val="20"/>
        </w:rPr>
        <w:t xml:space="preserve"> </w:t>
      </w:r>
      <w:r w:rsidR="00CF534B">
        <w:rPr>
          <w:rFonts w:asciiTheme="majorHAnsi" w:hAnsiTheme="majorHAnsi" w:cstheme="majorHAnsi"/>
          <w:sz w:val="20"/>
          <w:szCs w:val="20"/>
        </w:rPr>
        <w:t xml:space="preserve">vstupu </w:t>
      </w:r>
      <w:proofErr w:type="spellStart"/>
      <w:r w:rsidR="00CF534B">
        <w:rPr>
          <w:rFonts w:asciiTheme="majorHAnsi" w:hAnsiTheme="majorHAnsi" w:cstheme="majorHAnsi"/>
          <w:sz w:val="20"/>
          <w:szCs w:val="20"/>
        </w:rPr>
        <w:t>Programming</w:t>
      </w:r>
      <w:proofErr w:type="spellEnd"/>
      <w:r w:rsidR="00CF534B">
        <w:rPr>
          <w:rFonts w:asciiTheme="majorHAnsi" w:hAnsiTheme="majorHAnsi" w:cstheme="majorHAnsi"/>
          <w:sz w:val="20"/>
          <w:szCs w:val="20"/>
        </w:rPr>
        <w:t xml:space="preserve"> Port (Programovací vstup), z</w:t>
      </w:r>
      <w:r w:rsidR="00CF534B" w:rsidRPr="00CF534B">
        <w:rPr>
          <w:rFonts w:asciiTheme="majorHAnsi" w:hAnsiTheme="majorHAnsi" w:cstheme="majorHAnsi"/>
          <w:sz w:val="20"/>
          <w:szCs w:val="20"/>
        </w:rPr>
        <w:t>obrazí sa obrazovka s nastaveniami dekodéra.</w:t>
      </w:r>
    </w:p>
    <w:p w:rsidR="00CF534B" w:rsidRDefault="00CF534B" w:rsidP="004F346B">
      <w:pPr>
        <w:pStyle w:val="Odsekzoznamu"/>
        <w:numPr>
          <w:ilvl w:val="0"/>
          <w:numId w:val="50"/>
        </w:numPr>
        <w:spacing w:line="240" w:lineRule="auto"/>
        <w:ind w:left="360"/>
        <w:jc w:val="both"/>
        <w:rPr>
          <w:rFonts w:asciiTheme="majorHAnsi" w:hAnsiTheme="majorHAnsi" w:cstheme="majorHAnsi"/>
          <w:sz w:val="20"/>
          <w:szCs w:val="20"/>
        </w:rPr>
      </w:pPr>
      <w:r w:rsidRPr="00CF534B">
        <w:rPr>
          <w:rFonts w:asciiTheme="majorHAnsi" w:hAnsiTheme="majorHAnsi" w:cstheme="majorHAnsi"/>
          <w:sz w:val="20"/>
          <w:szCs w:val="20"/>
        </w:rPr>
        <w:t>Ak bol dekodér rozpoznaný, na displeji sa zobrazia jeho aktuálne nastavenia. Ak bol dekodér rozpoznaný ako sekčný dekodér,</w:t>
      </w:r>
      <w:r>
        <w:rPr>
          <w:rFonts w:asciiTheme="majorHAnsi" w:hAnsiTheme="majorHAnsi" w:cstheme="majorHAnsi"/>
          <w:sz w:val="20"/>
          <w:szCs w:val="20"/>
        </w:rPr>
        <w:t xml:space="preserve"> v oblasti DET</w:t>
      </w:r>
      <w:r w:rsidRPr="00CF534B">
        <w:rPr>
          <w:rFonts w:asciiTheme="majorHAnsi" w:hAnsiTheme="majorHAnsi" w:cstheme="majorHAnsi"/>
          <w:sz w:val="20"/>
          <w:szCs w:val="20"/>
        </w:rPr>
        <w:t xml:space="preserve"> TYPE sa zobrazí veľkosť dekodéra </w:t>
      </w:r>
      <w:r w:rsidRPr="00CF534B">
        <w:rPr>
          <w:rFonts w:asciiTheme="majorHAnsi" w:hAnsiTheme="majorHAnsi" w:cstheme="majorHAnsi"/>
          <w:sz w:val="20"/>
          <w:szCs w:val="20"/>
        </w:rPr>
        <w:lastRenderedPageBreak/>
        <w:t>(pre 1, 2, 4 alebo 6 sekcií). Dekodé</w:t>
      </w:r>
      <w:r>
        <w:rPr>
          <w:rFonts w:asciiTheme="majorHAnsi" w:hAnsiTheme="majorHAnsi" w:cstheme="majorHAnsi"/>
          <w:sz w:val="20"/>
          <w:szCs w:val="20"/>
        </w:rPr>
        <w:t xml:space="preserve">r môže byť typu </w:t>
      </w:r>
      <w:proofErr w:type="spellStart"/>
      <w:r>
        <w:rPr>
          <w:rFonts w:asciiTheme="majorHAnsi" w:hAnsiTheme="majorHAnsi" w:cstheme="majorHAnsi"/>
          <w:sz w:val="20"/>
          <w:szCs w:val="20"/>
        </w:rPr>
        <w:t>Station</w:t>
      </w:r>
      <w:proofErr w:type="spellEnd"/>
      <w:r>
        <w:rPr>
          <w:rFonts w:asciiTheme="majorHAnsi" w:hAnsiTheme="majorHAnsi" w:cstheme="majorHAnsi"/>
          <w:sz w:val="20"/>
          <w:szCs w:val="20"/>
        </w:rPr>
        <w:t xml:space="preserve"> (Sekcia</w:t>
      </w:r>
      <w:r w:rsidRPr="00CF534B">
        <w:rPr>
          <w:rFonts w:asciiTheme="majorHAnsi" w:hAnsiTheme="majorHAnsi" w:cstheme="majorHAnsi"/>
          <w:sz w:val="20"/>
          <w:szCs w:val="20"/>
        </w:rPr>
        <w:t xml:space="preserve">) alebo </w:t>
      </w:r>
      <w:proofErr w:type="spellStart"/>
      <w:r w:rsidRPr="00CF534B">
        <w:rPr>
          <w:rFonts w:asciiTheme="majorHAnsi" w:hAnsiTheme="majorHAnsi" w:cstheme="majorHAnsi"/>
          <w:sz w:val="20"/>
          <w:szCs w:val="20"/>
        </w:rPr>
        <w:t>Pump</w:t>
      </w:r>
      <w:proofErr w:type="spellEnd"/>
      <w:r w:rsidRPr="00CF534B">
        <w:rPr>
          <w:rFonts w:asciiTheme="majorHAnsi" w:hAnsiTheme="majorHAnsi" w:cstheme="majorHAnsi"/>
          <w:sz w:val="20"/>
          <w:szCs w:val="20"/>
        </w:rPr>
        <w:t xml:space="preserve"> (Čerpadlo). Väčšina dekodérov v s</w:t>
      </w:r>
      <w:r>
        <w:rPr>
          <w:rFonts w:asciiTheme="majorHAnsi" w:hAnsiTheme="majorHAnsi" w:cstheme="majorHAnsi"/>
          <w:sz w:val="20"/>
          <w:szCs w:val="20"/>
        </w:rPr>
        <w:t>ystéme je typu „</w:t>
      </w:r>
      <w:proofErr w:type="spellStart"/>
      <w:r>
        <w:rPr>
          <w:rFonts w:asciiTheme="majorHAnsi" w:hAnsiTheme="majorHAnsi" w:cstheme="majorHAnsi"/>
          <w:sz w:val="20"/>
          <w:szCs w:val="20"/>
        </w:rPr>
        <w:t>Station</w:t>
      </w:r>
      <w:proofErr w:type="spellEnd"/>
      <w:r>
        <w:rPr>
          <w:rFonts w:asciiTheme="majorHAnsi" w:hAnsiTheme="majorHAnsi" w:cstheme="majorHAnsi"/>
          <w:sz w:val="20"/>
          <w:szCs w:val="20"/>
        </w:rPr>
        <w:t>" (Sekc</w:t>
      </w:r>
      <w:r w:rsidRPr="00CF534B">
        <w:rPr>
          <w:rFonts w:asciiTheme="majorHAnsi" w:hAnsiTheme="majorHAnsi" w:cstheme="majorHAnsi"/>
          <w:sz w:val="20"/>
          <w:szCs w:val="20"/>
        </w:rPr>
        <w:t xml:space="preserve">ia). Používajú sa na aktiváciu zavlažovacích cievok. </w:t>
      </w:r>
    </w:p>
    <w:p w:rsidR="00CF534B" w:rsidRDefault="00CF534B" w:rsidP="004F346B">
      <w:pPr>
        <w:pStyle w:val="Odsekzoznamu"/>
        <w:numPr>
          <w:ilvl w:val="0"/>
          <w:numId w:val="51"/>
        </w:numPr>
        <w:spacing w:line="240" w:lineRule="auto"/>
        <w:ind w:left="1080"/>
        <w:jc w:val="both"/>
        <w:rPr>
          <w:rFonts w:asciiTheme="majorHAnsi" w:hAnsiTheme="majorHAnsi" w:cstheme="majorHAnsi"/>
          <w:sz w:val="20"/>
          <w:szCs w:val="20"/>
        </w:rPr>
      </w:pPr>
      <w:r w:rsidRPr="00CF534B">
        <w:rPr>
          <w:rFonts w:asciiTheme="majorHAnsi" w:hAnsiTheme="majorHAnsi" w:cstheme="majorHAnsi"/>
          <w:sz w:val="20"/>
          <w:szCs w:val="20"/>
        </w:rPr>
        <w:t>Kurzorovými tlači</w:t>
      </w:r>
      <w:r>
        <w:rPr>
          <w:rFonts w:asciiTheme="majorHAnsi" w:hAnsiTheme="majorHAnsi" w:cstheme="majorHAnsi"/>
          <w:sz w:val="20"/>
          <w:szCs w:val="20"/>
        </w:rPr>
        <w:t>dlami hore a dole vysvieťte ďalši</w:t>
      </w:r>
      <w:r w:rsidRPr="00CF534B">
        <w:rPr>
          <w:rFonts w:asciiTheme="majorHAnsi" w:hAnsiTheme="majorHAnsi" w:cstheme="majorHAnsi"/>
          <w:sz w:val="20"/>
          <w:szCs w:val="20"/>
        </w:rPr>
        <w:t xml:space="preserve">e požadované nastavenia a zmeňte ich tlačidlami </w:t>
      </w:r>
      <w:r w:rsidRPr="00FB068A">
        <w:rPr>
          <w:rFonts w:ascii="Symbol" w:hAnsi="Symbol" w:cstheme="majorHAnsi"/>
          <w:sz w:val="20"/>
          <w:szCs w:val="20"/>
        </w:rPr>
        <w:t></w:t>
      </w:r>
      <w:r w:rsidRPr="00CF534B">
        <w:rPr>
          <w:rFonts w:asciiTheme="majorHAnsi" w:hAnsiTheme="majorHAnsi" w:cstheme="majorHAnsi"/>
          <w:sz w:val="20"/>
          <w:szCs w:val="20"/>
        </w:rPr>
        <w:t xml:space="preserve"> a </w:t>
      </w:r>
      <w:r w:rsidRPr="00FB068A">
        <w:rPr>
          <w:rFonts w:ascii="Symbol" w:hAnsi="Symbol" w:cstheme="majorHAnsi"/>
          <w:sz w:val="20"/>
          <w:szCs w:val="20"/>
        </w:rPr>
        <w:t></w:t>
      </w:r>
      <w:r w:rsidRPr="00CF534B">
        <w:rPr>
          <w:rFonts w:asciiTheme="majorHAnsi" w:hAnsiTheme="majorHAnsi" w:cstheme="majorHAnsi"/>
          <w:sz w:val="20"/>
          <w:szCs w:val="20"/>
        </w:rPr>
        <w:t xml:space="preserve">. </w:t>
      </w:r>
    </w:p>
    <w:p w:rsidR="00CF534B" w:rsidRDefault="00CF534B" w:rsidP="004F346B">
      <w:pPr>
        <w:pStyle w:val="Odsekzoznamu"/>
        <w:numPr>
          <w:ilvl w:val="0"/>
          <w:numId w:val="51"/>
        </w:numPr>
        <w:spacing w:line="240" w:lineRule="auto"/>
        <w:ind w:left="1080"/>
        <w:jc w:val="both"/>
        <w:rPr>
          <w:rFonts w:asciiTheme="majorHAnsi" w:hAnsiTheme="majorHAnsi" w:cstheme="majorHAnsi"/>
          <w:sz w:val="20"/>
          <w:szCs w:val="20"/>
        </w:rPr>
      </w:pPr>
      <w:proofErr w:type="spellStart"/>
      <w:r w:rsidRPr="00CF534B">
        <w:rPr>
          <w:rFonts w:asciiTheme="majorHAnsi" w:hAnsiTheme="majorHAnsi" w:cstheme="majorHAnsi"/>
          <w:sz w:val="20"/>
          <w:szCs w:val="20"/>
        </w:rPr>
        <w:t>Station</w:t>
      </w:r>
      <w:proofErr w:type="spellEnd"/>
      <w:r w:rsidRPr="00CF534B">
        <w:rPr>
          <w:rFonts w:asciiTheme="majorHAnsi" w:hAnsiTheme="majorHAnsi" w:cstheme="majorHAnsi"/>
          <w:sz w:val="20"/>
          <w:szCs w:val="20"/>
        </w:rPr>
        <w:t xml:space="preserve"> </w:t>
      </w:r>
      <w:proofErr w:type="spellStart"/>
      <w:r w:rsidRPr="00CF534B">
        <w:rPr>
          <w:rFonts w:asciiTheme="majorHAnsi" w:hAnsiTheme="majorHAnsi" w:cstheme="majorHAnsi"/>
          <w:sz w:val="20"/>
          <w:szCs w:val="20"/>
        </w:rPr>
        <w:t>number</w:t>
      </w:r>
      <w:proofErr w:type="spellEnd"/>
      <w:r w:rsidRPr="00CF534B">
        <w:rPr>
          <w:rFonts w:asciiTheme="majorHAnsi" w:hAnsiTheme="majorHAnsi" w:cstheme="majorHAnsi"/>
          <w:sz w:val="20"/>
          <w:szCs w:val="20"/>
        </w:rPr>
        <w:t xml:space="preserve"> (Číslo sekcie) (pri dekodéroch typu „</w:t>
      </w:r>
      <w:proofErr w:type="spellStart"/>
      <w:r w:rsidRPr="00CF534B">
        <w:rPr>
          <w:rFonts w:asciiTheme="majorHAnsi" w:hAnsiTheme="majorHAnsi" w:cstheme="majorHAnsi"/>
          <w:sz w:val="20"/>
          <w:szCs w:val="20"/>
        </w:rPr>
        <w:t>Sta</w:t>
      </w:r>
      <w:r>
        <w:rPr>
          <w:rFonts w:asciiTheme="majorHAnsi" w:hAnsiTheme="majorHAnsi" w:cstheme="majorHAnsi"/>
          <w:sz w:val="20"/>
          <w:szCs w:val="20"/>
        </w:rPr>
        <w:t>tion</w:t>
      </w:r>
      <w:proofErr w:type="spellEnd"/>
      <w:r>
        <w:rPr>
          <w:rFonts w:asciiTheme="majorHAnsi" w:hAnsiTheme="majorHAnsi" w:cstheme="majorHAnsi"/>
          <w:sz w:val="20"/>
          <w:szCs w:val="20"/>
        </w:rPr>
        <w:t>" (Sekcia)) môže byť ľubovoľ</w:t>
      </w:r>
      <w:r w:rsidRPr="00CF534B">
        <w:rPr>
          <w:rFonts w:asciiTheme="majorHAnsi" w:hAnsiTheme="majorHAnsi" w:cstheme="majorHAnsi"/>
          <w:sz w:val="20"/>
          <w:szCs w:val="20"/>
        </w:rPr>
        <w:t xml:space="preserve">né číslo od 001 do 099. </w:t>
      </w:r>
      <w:r w:rsidRPr="00CF534B">
        <w:rPr>
          <w:rFonts w:asciiTheme="majorHAnsi" w:hAnsiTheme="majorHAnsi" w:cstheme="majorHAnsi"/>
          <w:b/>
          <w:sz w:val="20"/>
          <w:szCs w:val="20"/>
        </w:rPr>
        <w:t>Každý dekodér v systém</w:t>
      </w:r>
      <w:r w:rsidRPr="00CF534B">
        <w:rPr>
          <w:rFonts w:ascii="Calibri Light" w:eastAsia="Calibri Light" w:hAnsi="Calibri Light" w:cs="Calibri Light"/>
          <w:b/>
          <w:sz w:val="20"/>
          <w:szCs w:val="20"/>
        </w:rPr>
        <w:t xml:space="preserve">e </w:t>
      </w:r>
      <w:r w:rsidRPr="00CF534B">
        <w:rPr>
          <w:rFonts w:asciiTheme="majorHAnsi" w:hAnsiTheme="majorHAnsi" w:cstheme="majorHAnsi"/>
          <w:b/>
          <w:sz w:val="20"/>
          <w:szCs w:val="20"/>
        </w:rPr>
        <w:t>musí mať jedinečné číslo sekcie!</w:t>
      </w:r>
      <w:r w:rsidRPr="00CF534B">
        <w:rPr>
          <w:rFonts w:asciiTheme="majorHAnsi" w:hAnsiTheme="majorHAnsi" w:cstheme="majorHAnsi"/>
          <w:sz w:val="20"/>
          <w:szCs w:val="20"/>
        </w:rPr>
        <w:t xml:space="preserve"> </w:t>
      </w:r>
    </w:p>
    <w:p w:rsidR="00CF534B" w:rsidRDefault="00CF534B" w:rsidP="004F346B">
      <w:pPr>
        <w:pStyle w:val="Odsekzoznamu"/>
        <w:numPr>
          <w:ilvl w:val="0"/>
          <w:numId w:val="51"/>
        </w:numPr>
        <w:spacing w:line="240" w:lineRule="auto"/>
        <w:ind w:left="1080"/>
        <w:jc w:val="both"/>
        <w:rPr>
          <w:rFonts w:asciiTheme="majorHAnsi" w:hAnsiTheme="majorHAnsi" w:cstheme="majorHAnsi"/>
          <w:sz w:val="20"/>
          <w:szCs w:val="20"/>
        </w:rPr>
      </w:pPr>
      <w:proofErr w:type="spellStart"/>
      <w:r w:rsidRPr="00CF534B">
        <w:rPr>
          <w:rFonts w:asciiTheme="majorHAnsi" w:hAnsiTheme="majorHAnsi" w:cstheme="majorHAnsi"/>
          <w:sz w:val="20"/>
          <w:szCs w:val="20"/>
        </w:rPr>
        <w:t>Power</w:t>
      </w:r>
      <w:proofErr w:type="spellEnd"/>
      <w:r w:rsidRPr="00CF534B">
        <w:rPr>
          <w:rFonts w:asciiTheme="majorHAnsi" w:hAnsiTheme="majorHAnsi" w:cstheme="majorHAnsi"/>
          <w:sz w:val="20"/>
          <w:szCs w:val="20"/>
        </w:rPr>
        <w:t xml:space="preserve"> </w:t>
      </w:r>
      <w:proofErr w:type="spellStart"/>
      <w:r w:rsidRPr="00CF534B">
        <w:rPr>
          <w:rFonts w:asciiTheme="majorHAnsi" w:hAnsiTheme="majorHAnsi" w:cstheme="majorHAnsi"/>
          <w:sz w:val="20"/>
          <w:szCs w:val="20"/>
        </w:rPr>
        <w:t>Factor</w:t>
      </w:r>
      <w:proofErr w:type="spellEnd"/>
      <w:r w:rsidRPr="00CF534B">
        <w:rPr>
          <w:rFonts w:asciiTheme="majorHAnsi" w:hAnsiTheme="majorHAnsi" w:cstheme="majorHAnsi"/>
          <w:sz w:val="20"/>
          <w:szCs w:val="20"/>
        </w:rPr>
        <w:t xml:space="preserve"> (Účinník) je za normálnych okolností 2.</w:t>
      </w:r>
      <w:r>
        <w:rPr>
          <w:rFonts w:asciiTheme="majorHAnsi" w:hAnsiTheme="majorHAnsi" w:cstheme="majorHAnsi"/>
          <w:sz w:val="20"/>
          <w:szCs w:val="20"/>
        </w:rPr>
        <w:t xml:space="preserve"> </w:t>
      </w:r>
      <w:r w:rsidRPr="00CF534B">
        <w:rPr>
          <w:rFonts w:asciiTheme="majorHAnsi" w:hAnsiTheme="majorHAnsi" w:cstheme="majorHAnsi"/>
          <w:sz w:val="20"/>
          <w:szCs w:val="20"/>
        </w:rPr>
        <w:t xml:space="preserve">Toto nastavenie vyhovuje väčšine inštalácií. Rozsah nastavení je od 1 do 5. Pri cievkach s vyšším zaťažením je niekedy nutné toto nastavenie zmeniť. Tieto hodnoty zmenia </w:t>
      </w:r>
      <w:r>
        <w:rPr>
          <w:rFonts w:asciiTheme="majorHAnsi" w:hAnsiTheme="majorHAnsi" w:cstheme="majorHAnsi"/>
          <w:sz w:val="20"/>
          <w:szCs w:val="20"/>
        </w:rPr>
        <w:t>činiteľ</w:t>
      </w:r>
      <w:r w:rsidRPr="00CF534B">
        <w:rPr>
          <w:rFonts w:asciiTheme="majorHAnsi" w:hAnsiTheme="majorHAnsi" w:cstheme="majorHAnsi"/>
          <w:sz w:val="20"/>
          <w:szCs w:val="20"/>
        </w:rPr>
        <w:t xml:space="preserve"> využitia výkonu privádzaného do dekodéra od 10 d</w:t>
      </w:r>
      <w:r>
        <w:rPr>
          <w:rFonts w:asciiTheme="majorHAnsi" w:hAnsiTheme="majorHAnsi" w:cstheme="majorHAnsi"/>
          <w:sz w:val="20"/>
          <w:szCs w:val="20"/>
        </w:rPr>
        <w:t>o 38% s prírastkom približne 7</w:t>
      </w:r>
      <w:r w:rsidRPr="00CF534B">
        <w:rPr>
          <w:rFonts w:asciiTheme="majorHAnsi" w:hAnsiTheme="majorHAnsi" w:cstheme="majorHAnsi"/>
          <w:sz w:val="20"/>
          <w:szCs w:val="20"/>
        </w:rPr>
        <w:t xml:space="preserve">%. </w:t>
      </w:r>
      <w:r w:rsidRPr="00CF534B">
        <w:rPr>
          <w:rFonts w:asciiTheme="majorHAnsi" w:hAnsiTheme="majorHAnsi" w:cstheme="majorHAnsi"/>
          <w:b/>
          <w:sz w:val="20"/>
          <w:szCs w:val="20"/>
        </w:rPr>
        <w:t>Túto hodnotu by ste nemali nastavovať, pokiaľ to nie je úplne nevyhnutné.</w:t>
      </w:r>
      <w:r w:rsidRPr="00CF534B">
        <w:rPr>
          <w:rFonts w:asciiTheme="majorHAnsi" w:hAnsiTheme="majorHAnsi" w:cstheme="majorHAnsi"/>
          <w:sz w:val="20"/>
          <w:szCs w:val="20"/>
        </w:rPr>
        <w:t xml:space="preserve"> Jej zmena by mohla nepriaznivo ovplyvniť výkon zvyšku systému. </w:t>
      </w:r>
    </w:p>
    <w:p w:rsidR="00CF534B" w:rsidRDefault="00CF534B" w:rsidP="004F346B">
      <w:pPr>
        <w:pStyle w:val="Odsekzoznamu"/>
        <w:numPr>
          <w:ilvl w:val="0"/>
          <w:numId w:val="51"/>
        </w:numPr>
        <w:spacing w:line="240" w:lineRule="auto"/>
        <w:ind w:left="1080"/>
        <w:jc w:val="both"/>
        <w:rPr>
          <w:rFonts w:asciiTheme="majorHAnsi" w:hAnsiTheme="majorHAnsi" w:cstheme="majorHAnsi"/>
          <w:sz w:val="20"/>
          <w:szCs w:val="20"/>
        </w:rPr>
      </w:pPr>
      <w:proofErr w:type="spellStart"/>
      <w:r w:rsidRPr="00CF534B">
        <w:rPr>
          <w:rFonts w:asciiTheme="majorHAnsi" w:hAnsiTheme="majorHAnsi" w:cstheme="majorHAnsi"/>
          <w:sz w:val="20"/>
          <w:szCs w:val="20"/>
        </w:rPr>
        <w:t>lnrush</w:t>
      </w:r>
      <w:proofErr w:type="spellEnd"/>
      <w:r w:rsidRPr="00CF534B">
        <w:rPr>
          <w:rFonts w:asciiTheme="majorHAnsi" w:hAnsiTheme="majorHAnsi" w:cstheme="majorHAnsi"/>
          <w:sz w:val="20"/>
          <w:szCs w:val="20"/>
        </w:rPr>
        <w:t xml:space="preserve"> (Ná</w:t>
      </w:r>
      <w:r>
        <w:rPr>
          <w:rFonts w:asciiTheme="majorHAnsi" w:hAnsiTheme="majorHAnsi" w:cstheme="majorHAnsi"/>
          <w:sz w:val="20"/>
          <w:szCs w:val="20"/>
        </w:rPr>
        <w:t>raz) je za normálnych okolností 3</w:t>
      </w:r>
      <w:r w:rsidRPr="00CF534B">
        <w:rPr>
          <w:rFonts w:asciiTheme="majorHAnsi" w:hAnsiTheme="majorHAnsi" w:cstheme="majorHAnsi"/>
          <w:sz w:val="20"/>
          <w:szCs w:val="20"/>
        </w:rPr>
        <w:t>.</w:t>
      </w:r>
      <w:r>
        <w:rPr>
          <w:rFonts w:asciiTheme="majorHAnsi" w:hAnsiTheme="majorHAnsi" w:cstheme="majorHAnsi"/>
          <w:sz w:val="20"/>
          <w:szCs w:val="20"/>
        </w:rPr>
        <w:t xml:space="preserve"> </w:t>
      </w:r>
      <w:r w:rsidRPr="00CF534B">
        <w:rPr>
          <w:rFonts w:asciiTheme="majorHAnsi" w:hAnsiTheme="majorHAnsi" w:cstheme="majorHAnsi"/>
          <w:sz w:val="20"/>
          <w:szCs w:val="20"/>
        </w:rPr>
        <w:t>Toto nastavenie vyhovuje väčšine inštalácií. Rozsah nastavení je od 1 do 9. Tieto hodnoty zmenia časovanie</w:t>
      </w:r>
      <w:r>
        <w:rPr>
          <w:rFonts w:asciiTheme="majorHAnsi" w:hAnsiTheme="majorHAnsi" w:cstheme="majorHAnsi"/>
          <w:sz w:val="20"/>
          <w:szCs w:val="20"/>
        </w:rPr>
        <w:t xml:space="preserve"> prvotného napájania cievky od 0 do 90</w:t>
      </w:r>
      <w:r w:rsidRPr="00CF534B">
        <w:rPr>
          <w:rFonts w:asciiTheme="majorHAnsi" w:hAnsiTheme="majorHAnsi" w:cstheme="majorHAnsi"/>
          <w:sz w:val="20"/>
          <w:szCs w:val="20"/>
        </w:rPr>
        <w:t xml:space="preserve">mS s prírastkom </w:t>
      </w:r>
      <w:r>
        <w:rPr>
          <w:rFonts w:asciiTheme="majorHAnsi" w:hAnsiTheme="majorHAnsi" w:cstheme="majorHAnsi"/>
          <w:sz w:val="20"/>
          <w:szCs w:val="20"/>
        </w:rPr>
        <w:t>10</w:t>
      </w:r>
      <w:r w:rsidRPr="00CF534B">
        <w:rPr>
          <w:rFonts w:asciiTheme="majorHAnsi" w:hAnsiTheme="majorHAnsi" w:cstheme="majorHAnsi"/>
          <w:sz w:val="20"/>
          <w:szCs w:val="20"/>
        </w:rPr>
        <w:t>mS. Pomáhajú pri aktivácií cievok a relé s po</w:t>
      </w:r>
      <w:r w:rsidRPr="00CF534B">
        <w:rPr>
          <w:rFonts w:asciiTheme="majorHAnsi" w:hAnsiTheme="majorHAnsi" w:cstheme="majorHAnsi" w:hint="eastAsia"/>
          <w:sz w:val="20"/>
          <w:szCs w:val="20"/>
        </w:rPr>
        <w:t>ž</w:t>
      </w:r>
      <w:r w:rsidRPr="00CF534B">
        <w:rPr>
          <w:rFonts w:asciiTheme="majorHAnsi" w:hAnsiTheme="majorHAnsi" w:cstheme="majorHAnsi"/>
          <w:sz w:val="20"/>
          <w:szCs w:val="20"/>
        </w:rPr>
        <w:t>iadavkou vyššieho</w:t>
      </w:r>
      <w:r>
        <w:rPr>
          <w:rFonts w:asciiTheme="majorHAnsi" w:hAnsiTheme="majorHAnsi" w:cstheme="majorHAnsi"/>
          <w:sz w:val="20"/>
          <w:szCs w:val="20"/>
        </w:rPr>
        <w:t xml:space="preserve"> </w:t>
      </w:r>
      <w:r w:rsidRPr="00CF534B">
        <w:rPr>
          <w:rFonts w:asciiTheme="majorHAnsi" w:hAnsiTheme="majorHAnsi" w:cstheme="majorHAnsi"/>
          <w:sz w:val="20"/>
          <w:szCs w:val="20"/>
        </w:rPr>
        <w:t>zapínacieho prúdu.</w:t>
      </w:r>
    </w:p>
    <w:p w:rsidR="00CF534B" w:rsidRDefault="00CF534B" w:rsidP="004F346B">
      <w:pPr>
        <w:spacing w:line="240" w:lineRule="auto"/>
        <w:ind w:left="-360"/>
        <w:jc w:val="center"/>
        <w:rPr>
          <w:rFonts w:asciiTheme="majorHAnsi" w:hAnsiTheme="majorHAnsi" w:cstheme="majorHAnsi"/>
          <w:sz w:val="20"/>
          <w:szCs w:val="20"/>
        </w:rPr>
      </w:pPr>
      <w:r w:rsidRPr="00CF534B">
        <w:rPr>
          <w:rFonts w:asciiTheme="majorHAnsi" w:hAnsiTheme="majorHAnsi" w:cstheme="majorHAnsi"/>
          <w:noProof/>
          <w:sz w:val="20"/>
          <w:szCs w:val="20"/>
        </w:rPr>
        <w:drawing>
          <wp:inline distT="0" distB="0" distL="0" distR="0">
            <wp:extent cx="1455420" cy="906780"/>
            <wp:effectExtent l="0" t="0" r="0" b="762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CF534B" w:rsidRDefault="00CF534B" w:rsidP="004F346B">
      <w:pPr>
        <w:pStyle w:val="Odsekzoznamu"/>
        <w:numPr>
          <w:ilvl w:val="0"/>
          <w:numId w:val="50"/>
        </w:numPr>
        <w:spacing w:line="240" w:lineRule="auto"/>
        <w:ind w:left="360"/>
        <w:jc w:val="both"/>
        <w:rPr>
          <w:rFonts w:asciiTheme="majorHAnsi" w:hAnsiTheme="majorHAnsi" w:cstheme="majorHAnsi"/>
          <w:sz w:val="20"/>
          <w:szCs w:val="20"/>
        </w:rPr>
      </w:pPr>
      <w:r w:rsidRPr="00CF534B">
        <w:rPr>
          <w:rFonts w:asciiTheme="majorHAnsi" w:hAnsiTheme="majorHAnsi" w:cstheme="majorHAnsi"/>
          <w:sz w:val="20"/>
          <w:szCs w:val="20"/>
        </w:rPr>
        <w:t xml:space="preserve">Ak bol dekodér nastavený správne, stlačte </w:t>
      </w:r>
      <w:r>
        <w:rPr>
          <w:rFonts w:asciiTheme="majorHAnsi" w:hAnsiTheme="majorHAnsi" w:cstheme="majorHAnsi"/>
          <w:sz w:val="20"/>
          <w:szCs w:val="20"/>
        </w:rPr>
        <w:t>tlačidlo</w:t>
      </w:r>
      <w:r w:rsidRPr="00CF534B">
        <w:rPr>
          <w:rFonts w:asciiTheme="majorHAnsi" w:hAnsiTheme="majorHAnsi" w:cstheme="majorHAnsi"/>
          <w:sz w:val="20"/>
          <w:szCs w:val="20"/>
        </w:rPr>
        <w:t xml:space="preserve"> Program. Nastavenia sa odošlú do </w:t>
      </w:r>
      <w:r w:rsidRPr="00CF534B">
        <w:rPr>
          <w:rFonts w:asciiTheme="majorHAnsi" w:hAnsiTheme="majorHAnsi" w:cstheme="majorHAnsi"/>
          <w:sz w:val="20"/>
          <w:szCs w:val="20"/>
        </w:rPr>
        <w:t>dekodéra.</w:t>
      </w:r>
      <w:r>
        <w:rPr>
          <w:rFonts w:asciiTheme="majorHAnsi" w:hAnsiTheme="majorHAnsi" w:cstheme="majorHAnsi"/>
          <w:sz w:val="20"/>
          <w:szCs w:val="20"/>
        </w:rPr>
        <w:t xml:space="preserve"> </w:t>
      </w:r>
      <w:r w:rsidRPr="00CF534B">
        <w:rPr>
          <w:rFonts w:asciiTheme="majorHAnsi" w:hAnsiTheme="majorHAnsi" w:cstheme="majorHAnsi"/>
          <w:sz w:val="20"/>
          <w:szCs w:val="20"/>
        </w:rPr>
        <w:t>Počas prenosu informácií do dekodér</w:t>
      </w:r>
      <w:r>
        <w:rPr>
          <w:rFonts w:ascii="Calibri Light" w:eastAsia="Calibri Light" w:hAnsi="Calibri Light" w:cs="Calibri Light"/>
          <w:sz w:val="20"/>
          <w:szCs w:val="20"/>
        </w:rPr>
        <w:t xml:space="preserve">a </w:t>
      </w:r>
      <w:r w:rsidRPr="00CF534B">
        <w:rPr>
          <w:rFonts w:asciiTheme="majorHAnsi" w:hAnsiTheme="majorHAnsi" w:cstheme="majorHAnsi"/>
          <w:sz w:val="20"/>
          <w:szCs w:val="20"/>
        </w:rPr>
        <w:t xml:space="preserve">sa </w:t>
      </w:r>
      <w:r>
        <w:rPr>
          <w:rFonts w:asciiTheme="majorHAnsi" w:hAnsiTheme="majorHAnsi" w:cstheme="majorHAnsi"/>
          <w:sz w:val="20"/>
          <w:szCs w:val="20"/>
        </w:rPr>
        <w:t>na displeji na</w:t>
      </w:r>
      <w:r w:rsidRPr="00CF534B">
        <w:rPr>
          <w:rFonts w:asciiTheme="majorHAnsi" w:hAnsiTheme="majorHAnsi" w:cstheme="majorHAnsi"/>
          <w:sz w:val="20"/>
          <w:szCs w:val="20"/>
        </w:rPr>
        <w:t xml:space="preserve"> niekoľko </w:t>
      </w:r>
      <w:r>
        <w:rPr>
          <w:rFonts w:asciiTheme="majorHAnsi" w:hAnsiTheme="majorHAnsi" w:cstheme="majorHAnsi"/>
          <w:sz w:val="20"/>
          <w:szCs w:val="20"/>
        </w:rPr>
        <w:t>sekúnd zobrazí nápis ,,</w:t>
      </w:r>
      <w:proofErr w:type="spellStart"/>
      <w:r>
        <w:rPr>
          <w:rFonts w:asciiTheme="majorHAnsi" w:hAnsiTheme="majorHAnsi" w:cstheme="majorHAnsi"/>
          <w:sz w:val="20"/>
          <w:szCs w:val="20"/>
        </w:rPr>
        <w:t>Programmi</w:t>
      </w:r>
      <w:r w:rsidRPr="00CF534B">
        <w:rPr>
          <w:rFonts w:asciiTheme="majorHAnsi" w:hAnsiTheme="majorHAnsi" w:cstheme="majorHAnsi"/>
          <w:sz w:val="20"/>
          <w:szCs w:val="20"/>
        </w:rPr>
        <w:t>ng</w:t>
      </w:r>
      <w:proofErr w:type="spellEnd"/>
      <w:r w:rsidRPr="00CF534B">
        <w:rPr>
          <w:rFonts w:asciiTheme="majorHAnsi" w:hAnsiTheme="majorHAnsi" w:cstheme="majorHAnsi"/>
          <w:sz w:val="20"/>
          <w:szCs w:val="20"/>
        </w:rPr>
        <w:t xml:space="preserve">" (Prebieha </w:t>
      </w:r>
      <w:r>
        <w:rPr>
          <w:rFonts w:asciiTheme="majorHAnsi" w:hAnsiTheme="majorHAnsi" w:cstheme="majorHAnsi"/>
          <w:sz w:val="20"/>
          <w:szCs w:val="20"/>
        </w:rPr>
        <w:t>programovanie).</w:t>
      </w:r>
    </w:p>
    <w:p w:rsidR="00CF534B" w:rsidRPr="00CF534B" w:rsidRDefault="00B36B8A" w:rsidP="004F346B">
      <w:pPr>
        <w:spacing w:line="240" w:lineRule="auto"/>
        <w:ind w:left="-360"/>
        <w:jc w:val="center"/>
        <w:rPr>
          <w:rFonts w:asciiTheme="majorHAnsi" w:hAnsiTheme="majorHAnsi" w:cstheme="majorHAnsi"/>
          <w:sz w:val="20"/>
          <w:szCs w:val="20"/>
        </w:rPr>
      </w:pPr>
      <w:r w:rsidRPr="00B36B8A">
        <w:rPr>
          <w:rFonts w:asciiTheme="majorHAnsi" w:hAnsiTheme="majorHAnsi" w:cstheme="majorHAnsi"/>
          <w:noProof/>
          <w:sz w:val="20"/>
          <w:szCs w:val="20"/>
        </w:rPr>
        <w:drawing>
          <wp:inline distT="0" distB="0" distL="0" distR="0">
            <wp:extent cx="1455420" cy="906780"/>
            <wp:effectExtent l="0" t="0" r="0" b="7620"/>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CF534B" w:rsidRDefault="00B36B8A" w:rsidP="004F346B">
      <w:pPr>
        <w:pStyle w:val="Odsekzoznamu"/>
        <w:numPr>
          <w:ilvl w:val="0"/>
          <w:numId w:val="50"/>
        </w:numPr>
        <w:spacing w:line="240" w:lineRule="auto"/>
        <w:ind w:left="360"/>
        <w:jc w:val="both"/>
        <w:rPr>
          <w:rFonts w:asciiTheme="majorHAnsi" w:hAnsiTheme="majorHAnsi" w:cstheme="majorHAnsi"/>
          <w:sz w:val="20"/>
          <w:szCs w:val="20"/>
        </w:rPr>
      </w:pPr>
      <w:r w:rsidRPr="00B36B8A">
        <w:rPr>
          <w:rFonts w:asciiTheme="majorHAnsi" w:hAnsiTheme="majorHAnsi" w:cstheme="majorHAnsi"/>
          <w:sz w:val="20"/>
          <w:szCs w:val="20"/>
        </w:rPr>
        <w:t>Po úspešnom naprogramovaní (dekodéra) sa na displeji zobrazí nápis „PROGRAMMING COMPLETE" (PROGRAMOVANIE BOLO DOKONČENÉ) a výzva na programovanie ďalšieho dekodéra. Pre prípadné budúce potreby si pomocou guľôčkového pera na hliníkový štítok</w:t>
      </w:r>
      <w:r>
        <w:rPr>
          <w:rFonts w:asciiTheme="majorHAnsi" w:hAnsiTheme="majorHAnsi" w:cstheme="majorHAnsi"/>
          <w:sz w:val="20"/>
          <w:szCs w:val="20"/>
        </w:rPr>
        <w:t xml:space="preserve"> </w:t>
      </w:r>
      <w:r w:rsidRPr="00B36B8A">
        <w:rPr>
          <w:rFonts w:asciiTheme="majorHAnsi" w:hAnsiTheme="majorHAnsi" w:cstheme="majorHAnsi"/>
          <w:sz w:val="20"/>
          <w:szCs w:val="20"/>
        </w:rPr>
        <w:t>zaznamenajte čísla sekcií pre každý výstup dekodéra. Ak bol dekodér omylom odpojený alebo ak nefunguje správne, na displeji sa</w:t>
      </w:r>
      <w:r>
        <w:rPr>
          <w:rFonts w:asciiTheme="majorHAnsi" w:hAnsiTheme="majorHAnsi" w:cstheme="majorHAnsi"/>
          <w:sz w:val="20"/>
          <w:szCs w:val="20"/>
        </w:rPr>
        <w:t xml:space="preserve"> zobrazí nápis „</w:t>
      </w:r>
      <w:proofErr w:type="spellStart"/>
      <w:r>
        <w:rPr>
          <w:rFonts w:asciiTheme="majorHAnsi" w:hAnsiTheme="majorHAnsi" w:cstheme="majorHAnsi"/>
          <w:sz w:val="20"/>
          <w:szCs w:val="20"/>
        </w:rPr>
        <w:t>Programming</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Fail</w:t>
      </w:r>
      <w:r w:rsidRPr="00B36B8A">
        <w:rPr>
          <w:rFonts w:asciiTheme="majorHAnsi" w:hAnsiTheme="majorHAnsi" w:cstheme="majorHAnsi"/>
          <w:sz w:val="20"/>
          <w:szCs w:val="20"/>
        </w:rPr>
        <w:t>ed</w:t>
      </w:r>
      <w:proofErr w:type="spellEnd"/>
      <w:r w:rsidRPr="00B36B8A">
        <w:rPr>
          <w:rFonts w:asciiTheme="majorHAnsi" w:hAnsiTheme="majorHAnsi" w:cstheme="majorHAnsi"/>
          <w:sz w:val="20"/>
          <w:szCs w:val="20"/>
        </w:rPr>
        <w:t>!" (Programovanie zlyhalo!). Znamená to, že dekodér nebol naprogramovaný (skontrolujte pripojenie a skúste to ešte raz).</w:t>
      </w:r>
    </w:p>
    <w:p w:rsidR="00B36B8A" w:rsidRPr="00B36B8A" w:rsidRDefault="00B36B8A" w:rsidP="004F346B">
      <w:pPr>
        <w:spacing w:line="240" w:lineRule="auto"/>
        <w:ind w:left="-360"/>
        <w:jc w:val="center"/>
        <w:rPr>
          <w:rFonts w:asciiTheme="majorHAnsi" w:hAnsiTheme="majorHAnsi" w:cstheme="majorHAnsi"/>
          <w:sz w:val="20"/>
          <w:szCs w:val="20"/>
        </w:rPr>
      </w:pPr>
      <w:r w:rsidRPr="00B36B8A">
        <w:rPr>
          <w:rFonts w:asciiTheme="majorHAnsi" w:hAnsiTheme="majorHAnsi" w:cstheme="majorHAnsi"/>
          <w:noProof/>
          <w:sz w:val="20"/>
          <w:szCs w:val="20"/>
        </w:rPr>
        <w:drawing>
          <wp:inline distT="0" distB="0" distL="0" distR="0">
            <wp:extent cx="1455420" cy="906780"/>
            <wp:effectExtent l="0" t="0" r="0" b="762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55420" cy="906780"/>
                    </a:xfrm>
                    <a:prstGeom prst="rect">
                      <a:avLst/>
                    </a:prstGeom>
                    <a:noFill/>
                    <a:ln>
                      <a:noFill/>
                    </a:ln>
                  </pic:spPr>
                </pic:pic>
              </a:graphicData>
            </a:graphic>
          </wp:inline>
        </w:drawing>
      </w:r>
    </w:p>
    <w:p w:rsidR="00B36B8A" w:rsidRDefault="00B36B8A" w:rsidP="004F346B">
      <w:pPr>
        <w:pStyle w:val="Odsekzoznamu"/>
        <w:numPr>
          <w:ilvl w:val="0"/>
          <w:numId w:val="50"/>
        </w:numPr>
        <w:spacing w:line="240" w:lineRule="auto"/>
        <w:ind w:left="360"/>
        <w:jc w:val="both"/>
        <w:rPr>
          <w:rFonts w:asciiTheme="majorHAnsi" w:hAnsiTheme="majorHAnsi" w:cstheme="majorHAnsi"/>
          <w:sz w:val="20"/>
          <w:szCs w:val="20"/>
        </w:rPr>
      </w:pPr>
      <w:r w:rsidRPr="00B36B8A">
        <w:rPr>
          <w:rFonts w:asciiTheme="majorHAnsi" w:hAnsiTheme="majorHAnsi" w:cstheme="majorHAnsi"/>
          <w:sz w:val="20"/>
          <w:szCs w:val="20"/>
        </w:rPr>
        <w:t>Po naprogram</w:t>
      </w:r>
      <w:r>
        <w:rPr>
          <w:rFonts w:asciiTheme="majorHAnsi" w:hAnsiTheme="majorHAnsi" w:cstheme="majorHAnsi"/>
          <w:sz w:val="20"/>
          <w:szCs w:val="20"/>
        </w:rPr>
        <w:t>ovaní všetkých dekodérov a sekc</w:t>
      </w:r>
      <w:r w:rsidRPr="00B36B8A">
        <w:rPr>
          <w:rFonts w:asciiTheme="majorHAnsi" w:hAnsiTheme="majorHAnsi" w:cstheme="majorHAnsi"/>
          <w:sz w:val="20"/>
          <w:szCs w:val="20"/>
        </w:rPr>
        <w:t>ií nastavte otočný ovládací prvok do polohy RUN</w:t>
      </w:r>
      <w:r>
        <w:rPr>
          <w:rFonts w:asciiTheme="majorHAnsi" w:hAnsiTheme="majorHAnsi" w:cstheme="majorHAnsi"/>
          <w:sz w:val="20"/>
          <w:szCs w:val="20"/>
        </w:rPr>
        <w:t xml:space="preserve"> </w:t>
      </w:r>
      <w:r w:rsidRPr="00B36B8A">
        <w:rPr>
          <w:rFonts w:asciiTheme="majorHAnsi" w:hAnsiTheme="majorHAnsi" w:cstheme="majorHAnsi"/>
          <w:sz w:val="20"/>
          <w:szCs w:val="20"/>
        </w:rPr>
        <w:t>(PREVÁDZKA) aleb</w:t>
      </w:r>
      <w:r>
        <w:rPr>
          <w:rFonts w:asciiTheme="majorHAnsi" w:hAnsiTheme="majorHAnsi" w:cstheme="majorHAnsi"/>
          <w:sz w:val="20"/>
          <w:szCs w:val="20"/>
        </w:rPr>
        <w:t>o do akejkoľvek inej požadovanej</w:t>
      </w:r>
      <w:r w:rsidRPr="00B36B8A">
        <w:rPr>
          <w:rFonts w:asciiTheme="majorHAnsi" w:hAnsiTheme="majorHAnsi" w:cstheme="majorHAnsi"/>
          <w:sz w:val="20"/>
          <w:szCs w:val="20"/>
        </w:rPr>
        <w:t xml:space="preserve"> polohy.</w:t>
      </w:r>
    </w:p>
    <w:p w:rsidR="00B36B8A" w:rsidRDefault="00B36B8A" w:rsidP="00B36B8A">
      <w:pPr>
        <w:spacing w:line="240" w:lineRule="auto"/>
        <w:ind w:left="360"/>
        <w:jc w:val="both"/>
        <w:rPr>
          <w:rFonts w:asciiTheme="majorHAnsi" w:hAnsiTheme="majorHAnsi" w:cstheme="majorHAnsi"/>
          <w:sz w:val="20"/>
          <w:szCs w:val="20"/>
        </w:rPr>
      </w:pPr>
      <w:r w:rsidRPr="00B36B8A">
        <w:rPr>
          <w:rFonts w:asciiTheme="majorHAnsi" w:hAnsiTheme="majorHAnsi" w:cstheme="majorHAnsi"/>
          <w:sz w:val="20"/>
          <w:szCs w:val="20"/>
        </w:rPr>
        <w:t xml:space="preserve">Dekodéry je možné kedykoľvek </w:t>
      </w:r>
      <w:r>
        <w:rPr>
          <w:rFonts w:asciiTheme="majorHAnsi" w:hAnsiTheme="majorHAnsi" w:cstheme="majorHAnsi"/>
          <w:sz w:val="20"/>
          <w:szCs w:val="20"/>
        </w:rPr>
        <w:t>preprogramovať.</w:t>
      </w:r>
      <w:r w:rsidRPr="00B36B8A">
        <w:rPr>
          <w:rFonts w:asciiTheme="majorHAnsi" w:hAnsiTheme="majorHAnsi" w:cstheme="majorHAnsi"/>
          <w:sz w:val="20"/>
          <w:szCs w:val="20"/>
        </w:rPr>
        <w:t xml:space="preserve"> Ak potrebujete zmeniť čísla sekcií alebo iné nastavenia naprogr</w:t>
      </w:r>
      <w:r>
        <w:rPr>
          <w:rFonts w:asciiTheme="majorHAnsi" w:hAnsiTheme="majorHAnsi" w:cstheme="majorHAnsi"/>
          <w:sz w:val="20"/>
          <w:szCs w:val="20"/>
        </w:rPr>
        <w:t>amovaného dekodéra, pripojte ho</w:t>
      </w:r>
      <w:r w:rsidRPr="00B36B8A">
        <w:rPr>
          <w:rFonts w:asciiTheme="majorHAnsi" w:hAnsiTheme="majorHAnsi" w:cstheme="majorHAnsi"/>
          <w:sz w:val="20"/>
          <w:szCs w:val="20"/>
        </w:rPr>
        <w:t xml:space="preserve"> k programovaciemu výstupu.</w:t>
      </w:r>
      <w:r>
        <w:rPr>
          <w:rFonts w:asciiTheme="majorHAnsi" w:hAnsiTheme="majorHAnsi" w:cstheme="majorHAnsi"/>
          <w:sz w:val="20"/>
          <w:szCs w:val="20"/>
        </w:rPr>
        <w:t xml:space="preserve"> Na obrazovke „Program a </w:t>
      </w:r>
      <w:proofErr w:type="spellStart"/>
      <w:r>
        <w:rPr>
          <w:rFonts w:asciiTheme="majorHAnsi" w:hAnsiTheme="majorHAnsi" w:cstheme="majorHAnsi"/>
          <w:sz w:val="20"/>
          <w:szCs w:val="20"/>
        </w:rPr>
        <w:t>Decoder</w:t>
      </w:r>
      <w:proofErr w:type="spellEnd"/>
      <w:r w:rsidRPr="00B36B8A">
        <w:rPr>
          <w:rFonts w:asciiTheme="majorHAnsi" w:hAnsiTheme="majorHAnsi" w:cstheme="majorHAnsi"/>
          <w:sz w:val="20"/>
          <w:szCs w:val="20"/>
        </w:rPr>
        <w:t>' (Programovanie dekodéra) sa zobrazia staré nastavenia. Zmeňte nastavenia a stlačením tlačid</w:t>
      </w:r>
      <w:r>
        <w:rPr>
          <w:rFonts w:asciiTheme="majorHAnsi" w:hAnsiTheme="majorHAnsi" w:cstheme="majorHAnsi"/>
          <w:sz w:val="20"/>
          <w:szCs w:val="20"/>
        </w:rPr>
        <w:t>la Program odošlite do dekodéra</w:t>
      </w:r>
      <w:r w:rsidRPr="00B36B8A">
        <w:rPr>
          <w:rFonts w:asciiTheme="majorHAnsi" w:hAnsiTheme="majorHAnsi" w:cstheme="majorHAnsi"/>
          <w:sz w:val="20"/>
          <w:szCs w:val="20"/>
        </w:rPr>
        <w:t xml:space="preserve"> nové čísla sekcií alebo nastavenia.</w:t>
      </w:r>
    </w:p>
    <w:p w:rsidR="004F346B" w:rsidRDefault="004F346B" w:rsidP="00DE4EAC">
      <w:pPr>
        <w:spacing w:line="240" w:lineRule="auto"/>
        <w:jc w:val="both"/>
        <w:rPr>
          <w:rFonts w:asciiTheme="majorHAnsi" w:hAnsiTheme="majorHAnsi" w:cstheme="majorHAnsi"/>
          <w:b/>
          <w:sz w:val="32"/>
          <w:szCs w:val="32"/>
        </w:rPr>
        <w:sectPr w:rsidR="004F346B" w:rsidSect="004F346B">
          <w:type w:val="continuous"/>
          <w:pgSz w:w="11906" w:h="16838" w:code="9"/>
          <w:pgMar w:top="567" w:right="1418" w:bottom="567" w:left="1418" w:header="709" w:footer="709" w:gutter="0"/>
          <w:cols w:num="2" w:space="708"/>
          <w:docGrid w:linePitch="360"/>
        </w:sectPr>
      </w:pPr>
    </w:p>
    <w:p w:rsidR="00DE4EAC" w:rsidRDefault="00DE4EAC" w:rsidP="00DE4EAC">
      <w:pPr>
        <w:spacing w:line="240" w:lineRule="auto"/>
        <w:jc w:val="both"/>
        <w:rPr>
          <w:rFonts w:asciiTheme="majorHAnsi" w:hAnsiTheme="majorHAnsi" w:cstheme="majorHAnsi"/>
          <w:b/>
          <w:sz w:val="32"/>
          <w:szCs w:val="32"/>
        </w:rPr>
      </w:pPr>
    </w:p>
    <w:p w:rsidR="00DE4EAC" w:rsidRDefault="00DE4EAC" w:rsidP="00DE4EAC">
      <w:pPr>
        <w:spacing w:line="240" w:lineRule="auto"/>
        <w:jc w:val="both"/>
        <w:rPr>
          <w:rFonts w:asciiTheme="majorHAnsi" w:hAnsiTheme="majorHAnsi" w:cstheme="majorHAnsi"/>
          <w:b/>
          <w:sz w:val="32"/>
          <w:szCs w:val="32"/>
        </w:rPr>
      </w:pPr>
    </w:p>
    <w:p w:rsidR="00DE4EAC" w:rsidRDefault="00DE4EAC" w:rsidP="00DE4EAC">
      <w:pPr>
        <w:spacing w:line="240" w:lineRule="auto"/>
        <w:jc w:val="both"/>
        <w:rPr>
          <w:rFonts w:asciiTheme="majorHAnsi" w:hAnsiTheme="majorHAnsi" w:cstheme="majorHAnsi"/>
          <w:b/>
          <w:sz w:val="32"/>
          <w:szCs w:val="32"/>
        </w:rPr>
      </w:pPr>
    </w:p>
    <w:p w:rsidR="00DE4EAC" w:rsidRDefault="00DE4EAC" w:rsidP="00DE4EAC">
      <w:pPr>
        <w:spacing w:line="240" w:lineRule="auto"/>
        <w:jc w:val="both"/>
        <w:rPr>
          <w:rFonts w:asciiTheme="majorHAnsi" w:hAnsiTheme="majorHAnsi" w:cstheme="majorHAnsi"/>
          <w:b/>
          <w:sz w:val="32"/>
          <w:szCs w:val="32"/>
        </w:rPr>
      </w:pPr>
    </w:p>
    <w:p w:rsidR="00DE4EAC" w:rsidRDefault="00DE4EAC" w:rsidP="00DE4EAC">
      <w:pPr>
        <w:spacing w:line="240" w:lineRule="auto"/>
        <w:jc w:val="both"/>
        <w:rPr>
          <w:rFonts w:asciiTheme="majorHAnsi" w:hAnsiTheme="majorHAnsi" w:cstheme="majorHAnsi"/>
          <w:b/>
          <w:sz w:val="32"/>
          <w:szCs w:val="32"/>
        </w:rPr>
      </w:pPr>
    </w:p>
    <w:p w:rsidR="00DE4EAC" w:rsidRDefault="00DE4EAC" w:rsidP="00DE4EAC">
      <w:pPr>
        <w:spacing w:line="240" w:lineRule="auto"/>
        <w:jc w:val="both"/>
        <w:rPr>
          <w:rFonts w:asciiTheme="majorHAnsi" w:hAnsiTheme="majorHAnsi" w:cstheme="majorHAnsi"/>
          <w:b/>
          <w:sz w:val="32"/>
          <w:szCs w:val="32"/>
        </w:rPr>
      </w:pPr>
    </w:p>
    <w:p w:rsidR="00DE4EAC" w:rsidRDefault="00DE4EAC" w:rsidP="00DE4EAC">
      <w:pPr>
        <w:spacing w:line="240" w:lineRule="auto"/>
        <w:jc w:val="both"/>
        <w:rPr>
          <w:rFonts w:asciiTheme="majorHAnsi" w:hAnsiTheme="majorHAnsi" w:cstheme="majorHAnsi"/>
          <w:b/>
          <w:sz w:val="32"/>
          <w:szCs w:val="32"/>
        </w:rPr>
      </w:pPr>
    </w:p>
    <w:p w:rsidR="00DE4EAC" w:rsidRDefault="00DE4EAC" w:rsidP="00DE4EAC">
      <w:pPr>
        <w:spacing w:line="240" w:lineRule="auto"/>
        <w:jc w:val="both"/>
        <w:rPr>
          <w:rFonts w:asciiTheme="majorHAnsi" w:hAnsiTheme="majorHAnsi" w:cstheme="majorHAnsi"/>
          <w:b/>
          <w:sz w:val="32"/>
          <w:szCs w:val="32"/>
        </w:rPr>
      </w:pPr>
      <w:r>
        <w:rPr>
          <w:rFonts w:asciiTheme="majorHAnsi" w:hAnsiTheme="majorHAnsi" w:cstheme="majorHAnsi"/>
          <w:b/>
          <w:sz w:val="32"/>
          <w:szCs w:val="32"/>
        </w:rPr>
        <w:lastRenderedPageBreak/>
        <w:t>ODSTRAŇOVANIE PROBLÉMOV................................................................</w:t>
      </w:r>
    </w:p>
    <w:p w:rsidR="00DE253D" w:rsidRDefault="00DE253D" w:rsidP="00DE4EAC">
      <w:pPr>
        <w:spacing w:line="240" w:lineRule="auto"/>
        <w:jc w:val="both"/>
        <w:rPr>
          <w:rFonts w:asciiTheme="majorHAnsi" w:hAnsiTheme="majorHAnsi" w:cstheme="majorHAnsi"/>
          <w:b/>
          <w:sz w:val="32"/>
          <w:szCs w:val="32"/>
        </w:rPr>
      </w:pPr>
    </w:p>
    <w:tbl>
      <w:tblPr>
        <w:tblStyle w:val="Obyajntabuka1"/>
        <w:tblW w:w="0" w:type="auto"/>
        <w:tblLook w:val="04A0" w:firstRow="1" w:lastRow="0" w:firstColumn="1" w:lastColumn="0" w:noHBand="0" w:noVBand="1"/>
      </w:tblPr>
      <w:tblGrid>
        <w:gridCol w:w="2405"/>
        <w:gridCol w:w="3260"/>
        <w:gridCol w:w="3395"/>
      </w:tblGrid>
      <w:tr w:rsidR="00580BF4" w:rsidTr="00776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580BF4" w:rsidRDefault="00776785" w:rsidP="00776785">
            <w:pPr>
              <w:jc w:val="center"/>
              <w:rPr>
                <w:rFonts w:asciiTheme="majorHAnsi" w:hAnsiTheme="majorHAnsi" w:cstheme="majorHAnsi"/>
                <w:sz w:val="20"/>
                <w:szCs w:val="20"/>
              </w:rPr>
            </w:pPr>
            <w:bookmarkStart w:id="5" w:name="_Hlk498411434"/>
            <w:r>
              <w:rPr>
                <w:rFonts w:asciiTheme="majorHAnsi" w:hAnsiTheme="majorHAnsi" w:cstheme="majorHAnsi"/>
                <w:sz w:val="20"/>
                <w:szCs w:val="20"/>
              </w:rPr>
              <w:t>Problém</w:t>
            </w:r>
          </w:p>
        </w:tc>
        <w:tc>
          <w:tcPr>
            <w:tcW w:w="3260" w:type="dxa"/>
          </w:tcPr>
          <w:p w:rsidR="00580BF4" w:rsidRDefault="00776785" w:rsidP="0077678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Možné príčiny</w:t>
            </w:r>
          </w:p>
        </w:tc>
        <w:tc>
          <w:tcPr>
            <w:tcW w:w="3395" w:type="dxa"/>
          </w:tcPr>
          <w:p w:rsidR="00580BF4" w:rsidRDefault="00776785" w:rsidP="0077678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Riešenia</w:t>
            </w:r>
          </w:p>
        </w:tc>
      </w:tr>
      <w:tr w:rsidR="00580BF4" w:rsidTr="00776785">
        <w:trPr>
          <w:cnfStyle w:val="000000100000" w:firstRow="0" w:lastRow="0" w:firstColumn="0" w:lastColumn="0" w:oddVBand="0" w:evenVBand="0" w:oddHBand="1" w:evenHBand="0" w:firstRowFirstColumn="0" w:firstRowLastColumn="0" w:lastRowFirstColumn="0" w:lastRowLastColumn="0"/>
          <w:trHeight w:val="2304"/>
        </w:trPr>
        <w:tc>
          <w:tcPr>
            <w:cnfStyle w:val="001000000000" w:firstRow="0" w:lastRow="0" w:firstColumn="1" w:lastColumn="0" w:oddVBand="0" w:evenVBand="0" w:oddHBand="0" w:evenHBand="0" w:firstRowFirstColumn="0" w:firstRowLastColumn="0" w:lastRowFirstColumn="0" w:lastRowLastColumn="0"/>
            <w:tcW w:w="2405" w:type="dxa"/>
          </w:tcPr>
          <w:p w:rsidR="00580BF4" w:rsidRPr="00776785" w:rsidRDefault="00776785" w:rsidP="00776785">
            <w:pPr>
              <w:jc w:val="both"/>
              <w:rPr>
                <w:rFonts w:asciiTheme="majorHAnsi" w:hAnsiTheme="majorHAnsi" w:cstheme="majorHAnsi"/>
                <w:b w:val="0"/>
                <w:sz w:val="20"/>
                <w:szCs w:val="20"/>
              </w:rPr>
            </w:pPr>
            <w:r w:rsidRPr="00776785">
              <w:rPr>
                <w:rFonts w:asciiTheme="majorHAnsi" w:hAnsiTheme="majorHAnsi" w:cstheme="majorHAnsi"/>
                <w:b w:val="0"/>
                <w:sz w:val="20"/>
                <w:szCs w:val="20"/>
              </w:rPr>
              <w:t>Prázdny displej</w:t>
            </w:r>
          </w:p>
        </w:tc>
        <w:tc>
          <w:tcPr>
            <w:tcW w:w="3260" w:type="dxa"/>
          </w:tcPr>
          <w:p w:rsidR="00776785" w:rsidRDefault="00776785" w:rsidP="0077678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 xml:space="preserve">Skontrolujte, či je riadiaca jednotka pripojená do elektrickej siete. </w:t>
            </w:r>
          </w:p>
          <w:p w:rsidR="00776785" w:rsidRPr="00776785" w:rsidRDefault="00776785" w:rsidP="0077678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rsidR="00776785" w:rsidRDefault="00776785" w:rsidP="0077678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Panel nie je dôkladne zasunutý</w:t>
            </w:r>
            <w:r>
              <w:rPr>
                <w:rFonts w:asciiTheme="majorHAnsi" w:hAnsiTheme="majorHAnsi" w:cstheme="majorHAnsi"/>
                <w:sz w:val="20"/>
                <w:szCs w:val="20"/>
              </w:rPr>
              <w:t xml:space="preserve"> </w:t>
            </w:r>
            <w:r w:rsidRPr="00776785">
              <w:rPr>
                <w:rFonts w:asciiTheme="majorHAnsi" w:hAnsiTheme="majorHAnsi" w:cstheme="majorHAnsi"/>
                <w:sz w:val="20"/>
                <w:szCs w:val="20"/>
              </w:rPr>
              <w:t>a uzamknutý alebo 9-pinový konektor nie je dôkladne pripojený.</w:t>
            </w:r>
          </w:p>
          <w:p w:rsidR="00776785" w:rsidRPr="00776785" w:rsidRDefault="00776785" w:rsidP="0077678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rsidR="00580BF4" w:rsidRDefault="00776785" w:rsidP="0077678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Šedý plochý kábel nie je pripojený zo zadnej strany vnútorného panela ku skrinke.</w:t>
            </w:r>
          </w:p>
        </w:tc>
        <w:tc>
          <w:tcPr>
            <w:tcW w:w="3395" w:type="dxa"/>
          </w:tcPr>
          <w:p w:rsidR="00776785" w:rsidRDefault="00776785" w:rsidP="0077678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Dôkladne pripevnite napájanie.</w:t>
            </w:r>
          </w:p>
          <w:p w:rsidR="00776785" w:rsidRDefault="00776785" w:rsidP="0077678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rsidR="00776785" w:rsidRPr="00776785" w:rsidRDefault="00776785" w:rsidP="0077678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rsidR="00776785" w:rsidRDefault="00776785" w:rsidP="0077678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Panel zasuňte do konektora.</w:t>
            </w:r>
          </w:p>
          <w:p w:rsidR="00776785" w:rsidRDefault="00776785" w:rsidP="0077678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rsidR="00776785" w:rsidRDefault="00776785" w:rsidP="0077678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rsidR="00776785" w:rsidRPr="00776785" w:rsidRDefault="00776785" w:rsidP="0077678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rsidR="00580BF4" w:rsidRDefault="00776785" w:rsidP="0077678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Plochý kábel pripojte k zadnej strane dvierok panela.</w:t>
            </w:r>
          </w:p>
        </w:tc>
      </w:tr>
      <w:tr w:rsidR="00580BF4" w:rsidTr="00776785">
        <w:trPr>
          <w:trHeight w:val="2409"/>
        </w:trPr>
        <w:tc>
          <w:tcPr>
            <w:cnfStyle w:val="001000000000" w:firstRow="0" w:lastRow="0" w:firstColumn="1" w:lastColumn="0" w:oddVBand="0" w:evenVBand="0" w:oddHBand="0" w:evenHBand="0" w:firstRowFirstColumn="0" w:firstRowLastColumn="0" w:lastRowFirstColumn="0" w:lastRowLastColumn="0"/>
            <w:tcW w:w="2405" w:type="dxa"/>
          </w:tcPr>
          <w:p w:rsidR="00580BF4" w:rsidRPr="00776785" w:rsidRDefault="00776785" w:rsidP="00776785">
            <w:pPr>
              <w:rPr>
                <w:rFonts w:asciiTheme="majorHAnsi" w:hAnsiTheme="majorHAnsi" w:cstheme="majorHAnsi"/>
                <w:b w:val="0"/>
                <w:sz w:val="20"/>
                <w:szCs w:val="20"/>
              </w:rPr>
            </w:pPr>
            <w:r w:rsidRPr="00776785">
              <w:rPr>
                <w:rFonts w:asciiTheme="majorHAnsi" w:hAnsiTheme="majorHAnsi" w:cstheme="majorHAnsi"/>
                <w:b w:val="0"/>
                <w:sz w:val="20"/>
                <w:szCs w:val="20"/>
              </w:rPr>
              <w:t>Na displeji je zobrazené ATTENTION (POZOR) a môže nasledovať číslo senzora</w:t>
            </w:r>
          </w:p>
        </w:tc>
        <w:tc>
          <w:tcPr>
            <w:tcW w:w="3260" w:type="dxa"/>
          </w:tcPr>
          <w:p w:rsidR="00580BF4" w:rsidRDefault="00776785" w:rsidP="00B36B8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 xml:space="preserve">ATTENTION indikuje alarm, aktívny senzor alebo problémy so systémom. Otočný ovládací prvok nastavte do polohy </w:t>
            </w:r>
            <w:proofErr w:type="spellStart"/>
            <w:r w:rsidRPr="00776785">
              <w:rPr>
                <w:rFonts w:asciiTheme="majorHAnsi" w:hAnsiTheme="majorHAnsi" w:cstheme="majorHAnsi"/>
                <w:sz w:val="20"/>
                <w:szCs w:val="20"/>
              </w:rPr>
              <w:t>Data</w:t>
            </w:r>
            <w:proofErr w:type="spellEnd"/>
            <w:r w:rsidRPr="00776785">
              <w:rPr>
                <w:rFonts w:asciiTheme="majorHAnsi" w:hAnsiTheme="majorHAnsi" w:cstheme="majorHAnsi"/>
                <w:sz w:val="20"/>
                <w:szCs w:val="20"/>
              </w:rPr>
              <w:t xml:space="preserve"> </w:t>
            </w:r>
            <w:proofErr w:type="spellStart"/>
            <w:r w:rsidRPr="00776785">
              <w:rPr>
                <w:rFonts w:asciiTheme="majorHAnsi" w:hAnsiTheme="majorHAnsi" w:cstheme="majorHAnsi"/>
                <w:sz w:val="20"/>
                <w:szCs w:val="20"/>
              </w:rPr>
              <w:t>History</w:t>
            </w:r>
            <w:proofErr w:type="spellEnd"/>
            <w:r w:rsidRPr="00776785">
              <w:rPr>
                <w:rFonts w:asciiTheme="majorHAnsi" w:hAnsiTheme="majorHAnsi" w:cstheme="majorHAnsi"/>
                <w:sz w:val="20"/>
                <w:szCs w:val="20"/>
              </w:rPr>
              <w:t xml:space="preserve"> (História dát), vyberte Alarm </w:t>
            </w:r>
            <w:proofErr w:type="spellStart"/>
            <w:r w:rsidRPr="00776785">
              <w:rPr>
                <w:rFonts w:asciiTheme="majorHAnsi" w:hAnsiTheme="majorHAnsi" w:cstheme="majorHAnsi"/>
                <w:sz w:val="20"/>
                <w:szCs w:val="20"/>
              </w:rPr>
              <w:t>Logs</w:t>
            </w:r>
            <w:proofErr w:type="spellEnd"/>
            <w:r w:rsidRPr="00776785">
              <w:rPr>
                <w:rFonts w:asciiTheme="majorHAnsi" w:hAnsiTheme="majorHAnsi" w:cstheme="majorHAnsi"/>
                <w:sz w:val="20"/>
                <w:szCs w:val="20"/>
              </w:rPr>
              <w:t xml:space="preserve"> (Protokoly alarmov a vyhľadajte detailný popis alarmov spolu s dátumom a časom ich výskytu.</w:t>
            </w:r>
          </w:p>
        </w:tc>
        <w:tc>
          <w:tcPr>
            <w:tcW w:w="3395" w:type="dxa"/>
          </w:tcPr>
          <w:p w:rsidR="00776785" w:rsidRDefault="00776785" w:rsidP="0077678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 xml:space="preserve">Otočný ovládací prvok nastavte do polohy </w:t>
            </w:r>
            <w:proofErr w:type="spellStart"/>
            <w:r w:rsidRPr="00776785">
              <w:rPr>
                <w:rFonts w:asciiTheme="majorHAnsi" w:hAnsiTheme="majorHAnsi" w:cstheme="majorHAnsi"/>
                <w:sz w:val="20"/>
                <w:szCs w:val="20"/>
              </w:rPr>
              <w:t>Data</w:t>
            </w:r>
            <w:proofErr w:type="spellEnd"/>
            <w:r w:rsidRPr="00776785">
              <w:rPr>
                <w:rFonts w:asciiTheme="majorHAnsi" w:hAnsiTheme="majorHAnsi" w:cstheme="majorHAnsi"/>
                <w:sz w:val="20"/>
                <w:szCs w:val="20"/>
              </w:rPr>
              <w:t xml:space="preserve"> </w:t>
            </w:r>
            <w:proofErr w:type="spellStart"/>
            <w:r w:rsidRPr="00776785">
              <w:rPr>
                <w:rFonts w:asciiTheme="majorHAnsi" w:hAnsiTheme="majorHAnsi" w:cstheme="majorHAnsi"/>
                <w:sz w:val="20"/>
                <w:szCs w:val="20"/>
              </w:rPr>
              <w:t>History</w:t>
            </w:r>
            <w:proofErr w:type="spellEnd"/>
            <w:r w:rsidRPr="00776785">
              <w:rPr>
                <w:rFonts w:asciiTheme="majorHAnsi" w:hAnsiTheme="majorHAnsi" w:cstheme="majorHAnsi"/>
                <w:sz w:val="20"/>
                <w:szCs w:val="20"/>
              </w:rPr>
              <w:t xml:space="preserve"> (História dát), vyberte Alarm </w:t>
            </w:r>
            <w:proofErr w:type="spellStart"/>
            <w:r w:rsidRPr="00776785">
              <w:rPr>
                <w:rFonts w:asciiTheme="majorHAnsi" w:hAnsiTheme="majorHAnsi" w:cstheme="majorHAnsi"/>
                <w:sz w:val="20"/>
                <w:szCs w:val="20"/>
              </w:rPr>
              <w:t>Logs</w:t>
            </w:r>
            <w:proofErr w:type="spellEnd"/>
            <w:r w:rsidRPr="00776785">
              <w:rPr>
                <w:rFonts w:asciiTheme="majorHAnsi" w:hAnsiTheme="majorHAnsi" w:cstheme="majorHAnsi"/>
                <w:sz w:val="20"/>
                <w:szCs w:val="20"/>
              </w:rPr>
              <w:t xml:space="preserve"> (Protokoly alarmov) a skontrolujte jednotlivé alarmy.</w:t>
            </w:r>
          </w:p>
          <w:p w:rsidR="00776785" w:rsidRPr="00776785" w:rsidRDefault="00776785" w:rsidP="0077678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580BF4" w:rsidRDefault="00776785" w:rsidP="0077678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 xml:space="preserve">Pri zisťovaní problémov môže pomôcť aj </w:t>
            </w:r>
            <w:proofErr w:type="spellStart"/>
            <w:r w:rsidRPr="00776785">
              <w:rPr>
                <w:rFonts w:asciiTheme="majorHAnsi" w:hAnsiTheme="majorHAnsi" w:cstheme="majorHAnsi"/>
                <w:sz w:val="20"/>
                <w:szCs w:val="20"/>
              </w:rPr>
              <w:t>Controller</w:t>
            </w:r>
            <w:proofErr w:type="spellEnd"/>
            <w:r w:rsidRPr="00776785">
              <w:rPr>
                <w:rFonts w:asciiTheme="majorHAnsi" w:hAnsiTheme="majorHAnsi" w:cstheme="majorHAnsi"/>
                <w:sz w:val="20"/>
                <w:szCs w:val="20"/>
              </w:rPr>
              <w:t xml:space="preserve"> Log (protokol riadiacej jednotky) a </w:t>
            </w:r>
            <w:proofErr w:type="spellStart"/>
            <w:r w:rsidRPr="00776785">
              <w:rPr>
                <w:rFonts w:asciiTheme="majorHAnsi" w:hAnsiTheme="majorHAnsi" w:cstheme="majorHAnsi"/>
                <w:sz w:val="20"/>
                <w:szCs w:val="20"/>
              </w:rPr>
              <w:t>Station</w:t>
            </w:r>
            <w:proofErr w:type="spellEnd"/>
            <w:r w:rsidRPr="00776785">
              <w:rPr>
                <w:rFonts w:asciiTheme="majorHAnsi" w:hAnsiTheme="majorHAnsi" w:cstheme="majorHAnsi"/>
                <w:sz w:val="20"/>
                <w:szCs w:val="20"/>
              </w:rPr>
              <w:t xml:space="preserve"> Log (Protokol sekcií).</w:t>
            </w:r>
          </w:p>
        </w:tc>
      </w:tr>
      <w:tr w:rsidR="00580BF4" w:rsidTr="00776785">
        <w:trPr>
          <w:cnfStyle w:val="000000100000" w:firstRow="0" w:lastRow="0" w:firstColumn="0" w:lastColumn="0" w:oddVBand="0" w:evenVBand="0" w:oddHBand="1" w:evenHBand="0" w:firstRowFirstColumn="0" w:firstRowLastColumn="0" w:lastRowFirstColumn="0" w:lastRowLastColumn="0"/>
          <w:trHeight w:val="1935"/>
        </w:trPr>
        <w:tc>
          <w:tcPr>
            <w:cnfStyle w:val="001000000000" w:firstRow="0" w:lastRow="0" w:firstColumn="1" w:lastColumn="0" w:oddVBand="0" w:evenVBand="0" w:oddHBand="0" w:evenHBand="0" w:firstRowFirstColumn="0" w:firstRowLastColumn="0" w:lastRowFirstColumn="0" w:lastRowLastColumn="0"/>
            <w:tcW w:w="2405" w:type="dxa"/>
          </w:tcPr>
          <w:p w:rsidR="00580BF4" w:rsidRPr="00776785" w:rsidRDefault="00776785" w:rsidP="00776785">
            <w:pPr>
              <w:rPr>
                <w:rFonts w:asciiTheme="majorHAnsi" w:hAnsiTheme="majorHAnsi" w:cstheme="majorHAnsi"/>
                <w:b w:val="0"/>
                <w:sz w:val="20"/>
                <w:szCs w:val="20"/>
              </w:rPr>
            </w:pPr>
            <w:r w:rsidRPr="00776785">
              <w:rPr>
                <w:rFonts w:asciiTheme="majorHAnsi" w:hAnsiTheme="majorHAnsi" w:cstheme="majorHAnsi"/>
                <w:b w:val="0"/>
                <w:sz w:val="20"/>
                <w:szCs w:val="20"/>
              </w:rPr>
              <w:t>Sekcia nezavlažuje.</w:t>
            </w:r>
          </w:p>
        </w:tc>
        <w:tc>
          <w:tcPr>
            <w:tcW w:w="3260" w:type="dxa"/>
          </w:tcPr>
          <w:p w:rsidR="00580BF4" w:rsidRDefault="00776785" w:rsidP="00B36B8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Problém zapojenia vodičov alebo  porucha cievky.</w:t>
            </w:r>
          </w:p>
        </w:tc>
        <w:tc>
          <w:tcPr>
            <w:tcW w:w="3395" w:type="dxa"/>
          </w:tcPr>
          <w:p w:rsidR="00776785" w:rsidRDefault="00776785" w:rsidP="0077678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 xml:space="preserve">Použite funkciu manuálneho spustenia jednej sekcie a sledujte displej a výstupný indikátor. </w:t>
            </w:r>
          </w:p>
          <w:p w:rsidR="00DE253D" w:rsidRPr="00776785" w:rsidRDefault="00DE253D" w:rsidP="0077678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rsidR="00DE253D" w:rsidRDefault="00776785" w:rsidP="00DE253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 xml:space="preserve">Ak svieti načerveno, skontrolujte cievku a zapojenie vodičov k cievke, vrátane vodičov COM (spoločných). </w:t>
            </w:r>
          </w:p>
          <w:p w:rsidR="00DE253D" w:rsidRDefault="00DE253D" w:rsidP="00DE253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rsidR="00580BF4" w:rsidRDefault="00776785" w:rsidP="00DE253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Sekčný výstup nesmie celkovo prekročiť 0,56 A.</w:t>
            </w:r>
          </w:p>
        </w:tc>
      </w:tr>
      <w:tr w:rsidR="00580BF4" w:rsidTr="00776785">
        <w:trPr>
          <w:trHeight w:val="1791"/>
        </w:trPr>
        <w:tc>
          <w:tcPr>
            <w:cnfStyle w:val="001000000000" w:firstRow="0" w:lastRow="0" w:firstColumn="1" w:lastColumn="0" w:oddVBand="0" w:evenVBand="0" w:oddHBand="0" w:evenHBand="0" w:firstRowFirstColumn="0" w:firstRowLastColumn="0" w:lastRowFirstColumn="0" w:lastRowLastColumn="0"/>
            <w:tcW w:w="2405" w:type="dxa"/>
          </w:tcPr>
          <w:p w:rsidR="00776785" w:rsidRPr="00776785" w:rsidRDefault="00776785" w:rsidP="00776785">
            <w:pPr>
              <w:jc w:val="both"/>
              <w:rPr>
                <w:rFonts w:asciiTheme="majorHAnsi" w:hAnsiTheme="majorHAnsi" w:cstheme="majorHAnsi"/>
                <w:b w:val="0"/>
                <w:sz w:val="20"/>
                <w:szCs w:val="20"/>
              </w:rPr>
            </w:pPr>
            <w:r w:rsidRPr="00776785">
              <w:rPr>
                <w:rFonts w:asciiTheme="majorHAnsi" w:hAnsiTheme="majorHAnsi" w:cstheme="majorHAnsi"/>
                <w:b w:val="0"/>
                <w:sz w:val="20"/>
                <w:szCs w:val="20"/>
              </w:rPr>
              <w:t xml:space="preserve">Riadiaca jednotka </w:t>
            </w:r>
          </w:p>
          <w:p w:rsidR="00580BF4" w:rsidRDefault="00776785" w:rsidP="00776785">
            <w:pPr>
              <w:rPr>
                <w:rFonts w:asciiTheme="majorHAnsi" w:hAnsiTheme="majorHAnsi" w:cstheme="majorHAnsi"/>
                <w:sz w:val="20"/>
                <w:szCs w:val="20"/>
              </w:rPr>
            </w:pPr>
            <w:r>
              <w:rPr>
                <w:rFonts w:asciiTheme="majorHAnsi" w:hAnsiTheme="majorHAnsi" w:cstheme="majorHAnsi"/>
                <w:b w:val="0"/>
                <w:sz w:val="20"/>
                <w:szCs w:val="20"/>
              </w:rPr>
              <w:t>n</w:t>
            </w:r>
            <w:r w:rsidRPr="00776785">
              <w:rPr>
                <w:rFonts w:asciiTheme="majorHAnsi" w:hAnsiTheme="majorHAnsi" w:cstheme="majorHAnsi"/>
                <w:b w:val="0"/>
                <w:sz w:val="20"/>
                <w:szCs w:val="20"/>
              </w:rPr>
              <w:t>espúšťa zavlažovanie automaticky.</w:t>
            </w:r>
          </w:p>
        </w:tc>
        <w:tc>
          <w:tcPr>
            <w:tcW w:w="3260" w:type="dxa"/>
          </w:tcPr>
          <w:p w:rsidR="00776785" w:rsidRDefault="00776785" w:rsidP="0077678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Možná chyba v progra</w:t>
            </w:r>
            <w:r>
              <w:rPr>
                <w:rFonts w:asciiTheme="majorHAnsi" w:hAnsiTheme="majorHAnsi" w:cstheme="majorHAnsi"/>
                <w:sz w:val="20"/>
                <w:szCs w:val="20"/>
              </w:rPr>
              <w:t>m</w:t>
            </w:r>
            <w:r w:rsidRPr="00776785">
              <w:rPr>
                <w:rFonts w:asciiTheme="majorHAnsi" w:hAnsiTheme="majorHAnsi" w:cstheme="majorHAnsi"/>
                <w:sz w:val="20"/>
                <w:szCs w:val="20"/>
              </w:rPr>
              <w:t xml:space="preserve">e. </w:t>
            </w:r>
          </w:p>
          <w:p w:rsidR="00776785" w:rsidRPr="00776785" w:rsidRDefault="00776785" w:rsidP="0077678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776785" w:rsidRDefault="00776785" w:rsidP="0077678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 xml:space="preserve">Prerušené zavlažovania na </w:t>
            </w:r>
            <w:r>
              <w:rPr>
                <w:rFonts w:asciiTheme="majorHAnsi" w:hAnsiTheme="majorHAnsi" w:cstheme="majorHAnsi"/>
                <w:sz w:val="20"/>
                <w:szCs w:val="20"/>
              </w:rPr>
              <w:t>z</w:t>
            </w:r>
            <w:r w:rsidRPr="00776785">
              <w:rPr>
                <w:rFonts w:asciiTheme="majorHAnsi" w:hAnsiTheme="majorHAnsi" w:cstheme="majorHAnsi"/>
                <w:sz w:val="20"/>
                <w:szCs w:val="20"/>
              </w:rPr>
              <w:t xml:space="preserve">áklade alarmu zo senzora. </w:t>
            </w:r>
          </w:p>
          <w:p w:rsidR="00776785" w:rsidRPr="00776785" w:rsidRDefault="00776785" w:rsidP="0077678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776785" w:rsidRDefault="00776785" w:rsidP="0077678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J</w:t>
            </w:r>
            <w:r w:rsidR="00DE253D">
              <w:rPr>
                <w:rFonts w:asciiTheme="majorHAnsi" w:hAnsiTheme="majorHAnsi" w:cstheme="majorHAnsi"/>
                <w:sz w:val="20"/>
                <w:szCs w:val="20"/>
              </w:rPr>
              <w:t>e aktívne programova</w:t>
            </w:r>
            <w:r w:rsidRPr="00776785">
              <w:rPr>
                <w:rFonts w:asciiTheme="majorHAnsi" w:hAnsiTheme="majorHAnsi" w:cstheme="majorHAnsi"/>
                <w:sz w:val="20"/>
                <w:szCs w:val="20"/>
              </w:rPr>
              <w:t xml:space="preserve">né vypnutie. </w:t>
            </w:r>
          </w:p>
          <w:p w:rsidR="00DE253D" w:rsidRPr="00776785" w:rsidRDefault="00DE253D" w:rsidP="0077678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580BF4" w:rsidRDefault="00776785" w:rsidP="0077678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Chybne nastavený dátum alebo čas.</w:t>
            </w:r>
          </w:p>
        </w:tc>
        <w:tc>
          <w:tcPr>
            <w:tcW w:w="3395" w:type="dxa"/>
          </w:tcPr>
          <w:p w:rsidR="00DE253D" w:rsidRDefault="00DE253D" w:rsidP="00DE253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253D">
              <w:rPr>
                <w:rFonts w:asciiTheme="majorHAnsi" w:hAnsiTheme="majorHAnsi" w:cstheme="majorHAnsi"/>
                <w:sz w:val="20"/>
                <w:szCs w:val="20"/>
              </w:rPr>
              <w:t>U všetkých programov skontrolujte dni, kedy má prebiehať zavlažovanie, časy spustenia a trvanie zavlažovania sekcií.</w:t>
            </w:r>
          </w:p>
          <w:p w:rsidR="00DE253D" w:rsidRPr="00DE253D" w:rsidRDefault="00DE253D" w:rsidP="00DE253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253D">
              <w:rPr>
                <w:rFonts w:asciiTheme="majorHAnsi" w:hAnsiTheme="majorHAnsi" w:cstheme="majorHAnsi"/>
                <w:sz w:val="20"/>
                <w:szCs w:val="20"/>
              </w:rPr>
              <w:t xml:space="preserve"> </w:t>
            </w:r>
          </w:p>
          <w:p w:rsidR="00DE253D" w:rsidRDefault="00DE253D" w:rsidP="00DE253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253D">
              <w:rPr>
                <w:rFonts w:asciiTheme="majorHAnsi" w:hAnsiTheme="majorHAnsi" w:cstheme="majorHAnsi"/>
                <w:sz w:val="20"/>
                <w:szCs w:val="20"/>
              </w:rPr>
              <w:t>Skontrolujte, či displej nehlási chybu (ak áno, stlačením tlačidla + zobrazíte stav).</w:t>
            </w:r>
          </w:p>
          <w:p w:rsidR="00DE253D" w:rsidRPr="00DE253D" w:rsidRDefault="00DE253D" w:rsidP="00DE253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253D">
              <w:rPr>
                <w:rFonts w:asciiTheme="majorHAnsi" w:hAnsiTheme="majorHAnsi" w:cstheme="majorHAnsi"/>
                <w:sz w:val="20"/>
                <w:szCs w:val="20"/>
              </w:rPr>
              <w:t xml:space="preserve"> </w:t>
            </w:r>
          </w:p>
          <w:p w:rsidR="00DE253D" w:rsidRDefault="00DE253D" w:rsidP="00DE253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253D">
              <w:rPr>
                <w:rFonts w:asciiTheme="majorHAnsi" w:hAnsiTheme="majorHAnsi" w:cstheme="majorHAnsi"/>
                <w:sz w:val="20"/>
                <w:szCs w:val="20"/>
              </w:rPr>
              <w:t xml:space="preserve">Skontrolujte, či na displeji nie je zobrazený zostávajúci počet dní, kedy má byť zavlažovanie vypnuté. </w:t>
            </w:r>
          </w:p>
          <w:p w:rsidR="00DE253D" w:rsidRPr="00DE253D" w:rsidRDefault="00DE253D" w:rsidP="00DE253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580BF4" w:rsidRDefault="00DE253D" w:rsidP="00DE253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E253D">
              <w:rPr>
                <w:rFonts w:asciiTheme="majorHAnsi" w:hAnsiTheme="majorHAnsi" w:cstheme="majorHAnsi"/>
                <w:sz w:val="20"/>
                <w:szCs w:val="20"/>
              </w:rPr>
              <w:t>Skontrolujte nastavenie dátumu a času riadiacej jednotky, vrátane nastavenia AM/PM/24-hodinového zobrazenia hodín.</w:t>
            </w:r>
          </w:p>
        </w:tc>
      </w:tr>
      <w:tr w:rsidR="00580BF4" w:rsidTr="00DE253D">
        <w:trPr>
          <w:cnfStyle w:val="000000100000" w:firstRow="0" w:lastRow="0" w:firstColumn="0" w:lastColumn="0" w:oddVBand="0" w:evenVBand="0" w:oddHBand="1" w:evenHBand="0" w:firstRowFirstColumn="0" w:firstRowLastColumn="0" w:lastRowFirstColumn="0" w:lastRowLastColumn="0"/>
          <w:trHeight w:val="1950"/>
        </w:trPr>
        <w:tc>
          <w:tcPr>
            <w:cnfStyle w:val="001000000000" w:firstRow="0" w:lastRow="0" w:firstColumn="1" w:lastColumn="0" w:oddVBand="0" w:evenVBand="0" w:oddHBand="0" w:evenHBand="0" w:firstRowFirstColumn="0" w:firstRowLastColumn="0" w:lastRowFirstColumn="0" w:lastRowLastColumn="0"/>
            <w:tcW w:w="2405" w:type="dxa"/>
          </w:tcPr>
          <w:p w:rsidR="00580BF4" w:rsidRDefault="00DE253D" w:rsidP="00DE253D">
            <w:pPr>
              <w:rPr>
                <w:rFonts w:asciiTheme="majorHAnsi" w:hAnsiTheme="majorHAnsi" w:cstheme="majorHAnsi"/>
                <w:sz w:val="20"/>
                <w:szCs w:val="20"/>
              </w:rPr>
            </w:pPr>
            <w:r w:rsidRPr="00DE253D">
              <w:rPr>
                <w:rFonts w:asciiTheme="majorHAnsi" w:hAnsiTheme="majorHAnsi" w:cstheme="majorHAnsi"/>
                <w:b w:val="0"/>
                <w:sz w:val="20"/>
                <w:szCs w:val="20"/>
              </w:rPr>
              <w:t xml:space="preserve">Senzor dažďa alebo iný senzor typu </w:t>
            </w:r>
            <w:proofErr w:type="spellStart"/>
            <w:r w:rsidRPr="00DE253D">
              <w:rPr>
                <w:rFonts w:asciiTheme="majorHAnsi" w:hAnsiTheme="majorHAnsi" w:cstheme="majorHAnsi"/>
                <w:b w:val="0"/>
                <w:sz w:val="20"/>
                <w:szCs w:val="20"/>
              </w:rPr>
              <w:t>Clik</w:t>
            </w:r>
            <w:proofErr w:type="spellEnd"/>
            <w:r w:rsidRPr="00DE253D">
              <w:rPr>
                <w:rFonts w:asciiTheme="majorHAnsi" w:hAnsiTheme="majorHAnsi" w:cstheme="majorHAnsi"/>
                <w:b w:val="0"/>
                <w:sz w:val="20"/>
                <w:szCs w:val="20"/>
              </w:rPr>
              <w:t xml:space="preserve"> neprerušil zavlažovanie.</w:t>
            </w:r>
          </w:p>
        </w:tc>
        <w:tc>
          <w:tcPr>
            <w:tcW w:w="3260" w:type="dxa"/>
          </w:tcPr>
          <w:p w:rsidR="00580BF4" w:rsidRDefault="00DE253D" w:rsidP="0077678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Nesprávny typ senzora alebo nesprávne pripojenie.</w:t>
            </w:r>
          </w:p>
          <w:p w:rsidR="00DE253D" w:rsidRDefault="00DE253D" w:rsidP="0077678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rsidR="00DE253D" w:rsidRDefault="00DE253D" w:rsidP="0077678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Nesprávne nastavenie senzora v programe.</w:t>
            </w:r>
          </w:p>
        </w:tc>
        <w:tc>
          <w:tcPr>
            <w:tcW w:w="3395" w:type="dxa"/>
          </w:tcPr>
          <w:p w:rsidR="00580BF4" w:rsidRPr="00DE253D" w:rsidRDefault="00DE253D" w:rsidP="0077678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253D">
              <w:rPr>
                <w:rFonts w:asciiTheme="majorHAnsi" w:hAnsiTheme="majorHAnsi" w:cstheme="majorHAnsi"/>
                <w:sz w:val="20"/>
                <w:szCs w:val="20"/>
              </w:rPr>
              <w:t>Ku každému port</w:t>
            </w:r>
            <w:r w:rsidR="00FB068A">
              <w:rPr>
                <w:rFonts w:asciiTheme="majorHAnsi" w:hAnsiTheme="majorHAnsi" w:cstheme="majorHAnsi"/>
                <w:sz w:val="20"/>
                <w:szCs w:val="20"/>
              </w:rPr>
              <w:t>u na pripojenie senzora (SEN 1-</w:t>
            </w:r>
            <w:r w:rsidRPr="00DE253D">
              <w:rPr>
                <w:rFonts w:asciiTheme="majorHAnsi" w:hAnsiTheme="majorHAnsi" w:cstheme="majorHAnsi"/>
                <w:sz w:val="20"/>
                <w:szCs w:val="20"/>
              </w:rPr>
              <w:t xml:space="preserve">4) pripojte jeden senzor typu </w:t>
            </w:r>
            <w:proofErr w:type="spellStart"/>
            <w:r w:rsidRPr="00DE253D">
              <w:rPr>
                <w:rFonts w:asciiTheme="majorHAnsi" w:hAnsiTheme="majorHAnsi" w:cstheme="majorHAnsi"/>
                <w:sz w:val="20"/>
                <w:szCs w:val="20"/>
              </w:rPr>
              <w:t>Clik</w:t>
            </w:r>
            <w:proofErr w:type="spellEnd"/>
            <w:r w:rsidRPr="00DE253D">
              <w:rPr>
                <w:rFonts w:asciiTheme="majorHAnsi" w:hAnsiTheme="majorHAnsi" w:cstheme="majorHAnsi"/>
                <w:sz w:val="20"/>
                <w:szCs w:val="20"/>
              </w:rPr>
              <w:t>, ktorý je za normálnych okolností uzavretý.</w:t>
            </w:r>
          </w:p>
          <w:p w:rsidR="00DE253D" w:rsidRPr="00DE253D" w:rsidRDefault="00DE253D" w:rsidP="0077678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rsidR="00DE253D" w:rsidRPr="00DE253D" w:rsidRDefault="00DE253D" w:rsidP="0077678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DE253D">
              <w:rPr>
                <w:rFonts w:asciiTheme="majorHAnsi" w:hAnsiTheme="majorHAnsi" w:cstheme="majorHAnsi"/>
                <w:sz w:val="20"/>
                <w:szCs w:val="20"/>
              </w:rPr>
              <w:t xml:space="preserve">Skontrolujte, či je jeden vodič z každého senzora pripojený ku svorke </w:t>
            </w:r>
            <w:r w:rsidRPr="00FB068A">
              <w:rPr>
                <w:rFonts w:ascii="Symbol" w:hAnsi="Symbol" w:cstheme="majorHAnsi"/>
                <w:sz w:val="20"/>
                <w:szCs w:val="20"/>
              </w:rPr>
              <w:t></w:t>
            </w:r>
            <w:r w:rsidRPr="00DE253D">
              <w:rPr>
                <w:rFonts w:asciiTheme="majorHAnsi" w:hAnsiTheme="majorHAnsi" w:cstheme="majorHAnsi"/>
                <w:sz w:val="20"/>
                <w:szCs w:val="20"/>
              </w:rPr>
              <w:t xml:space="preserve"> a druh · vodič ku svorke </w:t>
            </w:r>
            <w:r w:rsidRPr="00FB068A">
              <w:rPr>
                <w:rFonts w:ascii="Symbol" w:hAnsi="Symbol" w:cstheme="majorHAnsi"/>
                <w:sz w:val="20"/>
                <w:szCs w:val="20"/>
              </w:rPr>
              <w:t></w:t>
            </w:r>
            <w:r>
              <w:rPr>
                <w:rFonts w:asciiTheme="majorHAnsi" w:hAnsiTheme="majorHAnsi" w:cstheme="majorHAnsi"/>
                <w:sz w:val="20"/>
                <w:szCs w:val="20"/>
              </w:rPr>
              <w:t>.</w:t>
            </w:r>
          </w:p>
        </w:tc>
      </w:tr>
      <w:bookmarkEnd w:id="5"/>
    </w:tbl>
    <w:p w:rsidR="00B36B8A" w:rsidRDefault="00B36B8A" w:rsidP="00B36B8A">
      <w:pPr>
        <w:spacing w:line="240" w:lineRule="auto"/>
        <w:jc w:val="both"/>
        <w:rPr>
          <w:rFonts w:asciiTheme="majorHAnsi" w:hAnsiTheme="majorHAnsi" w:cstheme="majorHAnsi"/>
          <w:sz w:val="20"/>
          <w:szCs w:val="20"/>
        </w:rPr>
      </w:pPr>
    </w:p>
    <w:p w:rsidR="002128EA" w:rsidRDefault="002128EA" w:rsidP="00B36B8A">
      <w:pPr>
        <w:spacing w:line="240" w:lineRule="auto"/>
        <w:jc w:val="both"/>
        <w:rPr>
          <w:rFonts w:asciiTheme="majorHAnsi" w:hAnsiTheme="majorHAnsi" w:cstheme="majorHAnsi"/>
          <w:sz w:val="20"/>
          <w:szCs w:val="20"/>
        </w:rPr>
      </w:pPr>
    </w:p>
    <w:p w:rsidR="00B36B8A" w:rsidRPr="00B36B8A" w:rsidRDefault="00B36B8A" w:rsidP="00B36B8A">
      <w:pPr>
        <w:pStyle w:val="Odsekzoznamu"/>
        <w:spacing w:line="240" w:lineRule="auto"/>
        <w:jc w:val="both"/>
        <w:rPr>
          <w:rFonts w:asciiTheme="majorHAnsi" w:hAnsiTheme="majorHAnsi" w:cstheme="majorHAnsi"/>
          <w:sz w:val="20"/>
          <w:szCs w:val="20"/>
        </w:rPr>
      </w:pPr>
    </w:p>
    <w:tbl>
      <w:tblPr>
        <w:tblStyle w:val="Obyajntabuka1"/>
        <w:tblW w:w="0" w:type="auto"/>
        <w:tblLook w:val="04A0" w:firstRow="1" w:lastRow="0" w:firstColumn="1" w:lastColumn="0" w:noHBand="0" w:noVBand="1"/>
      </w:tblPr>
      <w:tblGrid>
        <w:gridCol w:w="2405"/>
        <w:gridCol w:w="3260"/>
        <w:gridCol w:w="3395"/>
      </w:tblGrid>
      <w:tr w:rsidR="00DE253D" w:rsidTr="00AA6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DE253D" w:rsidRDefault="00DE253D" w:rsidP="00AA6C74">
            <w:pPr>
              <w:jc w:val="center"/>
              <w:rPr>
                <w:rFonts w:asciiTheme="majorHAnsi" w:hAnsiTheme="majorHAnsi" w:cstheme="majorHAnsi"/>
                <w:sz w:val="20"/>
                <w:szCs w:val="20"/>
              </w:rPr>
            </w:pPr>
            <w:r>
              <w:rPr>
                <w:rFonts w:asciiTheme="majorHAnsi" w:hAnsiTheme="majorHAnsi" w:cstheme="majorHAnsi"/>
                <w:sz w:val="20"/>
                <w:szCs w:val="20"/>
              </w:rPr>
              <w:t>Problém</w:t>
            </w:r>
          </w:p>
        </w:tc>
        <w:tc>
          <w:tcPr>
            <w:tcW w:w="3260" w:type="dxa"/>
          </w:tcPr>
          <w:p w:rsidR="00DE253D" w:rsidRDefault="00DE253D" w:rsidP="00AA6C7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Možné príčiny</w:t>
            </w:r>
          </w:p>
        </w:tc>
        <w:tc>
          <w:tcPr>
            <w:tcW w:w="3395" w:type="dxa"/>
          </w:tcPr>
          <w:p w:rsidR="00DE253D" w:rsidRDefault="00DE253D" w:rsidP="00AA6C7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76785">
              <w:rPr>
                <w:rFonts w:asciiTheme="majorHAnsi" w:hAnsiTheme="majorHAnsi" w:cstheme="majorHAnsi"/>
                <w:sz w:val="20"/>
                <w:szCs w:val="20"/>
              </w:rPr>
              <w:t>Riešenia</w:t>
            </w:r>
          </w:p>
        </w:tc>
      </w:tr>
      <w:tr w:rsidR="00DE253D" w:rsidTr="00AA6C74">
        <w:trPr>
          <w:cnfStyle w:val="000000100000" w:firstRow="0" w:lastRow="0" w:firstColumn="0" w:lastColumn="0" w:oddVBand="0" w:evenVBand="0" w:oddHBand="1" w:evenHBand="0" w:firstRowFirstColumn="0" w:firstRowLastColumn="0" w:lastRowFirstColumn="0" w:lastRowLastColumn="0"/>
          <w:trHeight w:val="2304"/>
        </w:trPr>
        <w:tc>
          <w:tcPr>
            <w:cnfStyle w:val="001000000000" w:firstRow="0" w:lastRow="0" w:firstColumn="1" w:lastColumn="0" w:oddVBand="0" w:evenVBand="0" w:oddHBand="0" w:evenHBand="0" w:firstRowFirstColumn="0" w:firstRowLastColumn="0" w:lastRowFirstColumn="0" w:lastRowLastColumn="0"/>
            <w:tcW w:w="2405" w:type="dxa"/>
          </w:tcPr>
          <w:p w:rsidR="00DE253D" w:rsidRPr="00776785" w:rsidRDefault="00DE253D" w:rsidP="00AA6C74">
            <w:pPr>
              <w:jc w:val="both"/>
              <w:rPr>
                <w:rFonts w:asciiTheme="majorHAnsi" w:hAnsiTheme="majorHAnsi" w:cstheme="majorHAnsi"/>
                <w:b w:val="0"/>
                <w:sz w:val="20"/>
                <w:szCs w:val="20"/>
              </w:rPr>
            </w:pPr>
          </w:p>
        </w:tc>
        <w:tc>
          <w:tcPr>
            <w:tcW w:w="3260" w:type="dxa"/>
          </w:tcPr>
          <w:p w:rsidR="00DE253D" w:rsidRDefault="00DE253D" w:rsidP="00AA6C7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395" w:type="dxa"/>
          </w:tcPr>
          <w:p w:rsidR="00DE253D" w:rsidRDefault="00DE253D" w:rsidP="00DE253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253D">
              <w:rPr>
                <w:rFonts w:asciiTheme="majorHAnsi" w:hAnsiTheme="majorHAnsi" w:cstheme="majorHAnsi"/>
                <w:sz w:val="20"/>
                <w:szCs w:val="20"/>
              </w:rPr>
              <w:t xml:space="preserve">K jednému portu nepripájajte viac senzorov. </w:t>
            </w:r>
          </w:p>
          <w:p w:rsidR="00DE253D" w:rsidRPr="00DE253D" w:rsidRDefault="00DE253D" w:rsidP="00DE253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rsidR="00DE253D" w:rsidRPr="00DE253D" w:rsidRDefault="00DE253D" w:rsidP="00DE253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E253D">
              <w:rPr>
                <w:rFonts w:asciiTheme="majorHAnsi" w:hAnsiTheme="majorHAnsi" w:cstheme="majorHAnsi"/>
                <w:sz w:val="20"/>
                <w:szCs w:val="20"/>
              </w:rPr>
              <w:t xml:space="preserve">Otočný ovládací prvok nastavte do </w:t>
            </w:r>
          </w:p>
          <w:p w:rsidR="00DE253D" w:rsidRDefault="00DE253D" w:rsidP="00DE253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w:t>
            </w:r>
            <w:r w:rsidRPr="00DE253D">
              <w:rPr>
                <w:rFonts w:asciiTheme="majorHAnsi" w:hAnsiTheme="majorHAnsi" w:cstheme="majorHAnsi"/>
                <w:sz w:val="20"/>
                <w:szCs w:val="20"/>
              </w:rPr>
              <w:t xml:space="preserve">olohy SET SENSOR </w:t>
            </w:r>
            <w:r>
              <w:rPr>
                <w:rFonts w:asciiTheme="majorHAnsi" w:hAnsiTheme="majorHAnsi" w:cstheme="majorHAnsi"/>
                <w:sz w:val="20"/>
                <w:szCs w:val="20"/>
              </w:rPr>
              <w:t>OPERATION (NA</w:t>
            </w:r>
            <w:r w:rsidRPr="00DE253D">
              <w:rPr>
                <w:rFonts w:asciiTheme="majorHAnsi" w:hAnsiTheme="majorHAnsi" w:cstheme="majorHAnsi"/>
                <w:sz w:val="20"/>
                <w:szCs w:val="20"/>
              </w:rPr>
              <w:t>STA VIŤ PREVÁDZKU SENZORA) a overte si, či je u každého nastavená správna odozva na senzor (</w:t>
            </w:r>
            <w:proofErr w:type="spellStart"/>
            <w:r w:rsidRPr="00DE253D">
              <w:rPr>
                <w:rFonts w:asciiTheme="majorHAnsi" w:hAnsiTheme="majorHAnsi" w:cstheme="majorHAnsi"/>
                <w:sz w:val="20"/>
                <w:szCs w:val="20"/>
              </w:rPr>
              <w:t>Pause</w:t>
            </w:r>
            <w:proofErr w:type="spellEnd"/>
            <w:r w:rsidRPr="00DE253D">
              <w:rPr>
                <w:rFonts w:asciiTheme="majorHAnsi" w:hAnsiTheme="majorHAnsi" w:cstheme="majorHAnsi"/>
                <w:sz w:val="20"/>
                <w:szCs w:val="20"/>
              </w:rPr>
              <w:t xml:space="preserve"> (Pozastavenie) alebo </w:t>
            </w:r>
            <w:proofErr w:type="spellStart"/>
            <w:r w:rsidRPr="00DE253D">
              <w:rPr>
                <w:rFonts w:asciiTheme="majorHAnsi" w:hAnsiTheme="majorHAnsi" w:cstheme="majorHAnsi"/>
                <w:sz w:val="20"/>
                <w:szCs w:val="20"/>
              </w:rPr>
              <w:t>Suspend</w:t>
            </w:r>
            <w:proofErr w:type="spellEnd"/>
            <w:r w:rsidRPr="00DE253D">
              <w:rPr>
                <w:rFonts w:asciiTheme="majorHAnsi" w:hAnsiTheme="majorHAnsi" w:cstheme="majorHAnsi"/>
                <w:sz w:val="20"/>
                <w:szCs w:val="20"/>
              </w:rPr>
              <w:t xml:space="preserve"> (Odloženie)).</w:t>
            </w:r>
          </w:p>
        </w:tc>
      </w:tr>
      <w:tr w:rsidR="00DE253D" w:rsidTr="00AA6C74">
        <w:trPr>
          <w:trHeight w:val="2409"/>
        </w:trPr>
        <w:tc>
          <w:tcPr>
            <w:cnfStyle w:val="001000000000" w:firstRow="0" w:lastRow="0" w:firstColumn="1" w:lastColumn="0" w:oddVBand="0" w:evenVBand="0" w:oddHBand="0" w:evenHBand="0" w:firstRowFirstColumn="0" w:firstRowLastColumn="0" w:lastRowFirstColumn="0" w:lastRowLastColumn="0"/>
            <w:tcW w:w="2405" w:type="dxa"/>
          </w:tcPr>
          <w:p w:rsidR="00DE253D" w:rsidRPr="00DE253D" w:rsidRDefault="00DE253D" w:rsidP="00DE253D">
            <w:pPr>
              <w:rPr>
                <w:rFonts w:asciiTheme="majorHAnsi" w:hAnsiTheme="majorHAnsi" w:cstheme="majorHAnsi"/>
                <w:b w:val="0"/>
                <w:sz w:val="20"/>
                <w:szCs w:val="20"/>
              </w:rPr>
            </w:pPr>
            <w:r>
              <w:rPr>
                <w:rFonts w:asciiTheme="majorHAnsi" w:hAnsiTheme="majorHAnsi" w:cstheme="majorHAnsi"/>
                <w:b w:val="0"/>
                <w:sz w:val="20"/>
                <w:szCs w:val="20"/>
              </w:rPr>
              <w:t>Riadiaca jednotka n</w:t>
            </w:r>
            <w:r w:rsidRPr="00DE253D">
              <w:rPr>
                <w:rFonts w:asciiTheme="majorHAnsi" w:hAnsiTheme="majorHAnsi" w:cstheme="majorHAnsi"/>
                <w:b w:val="0"/>
                <w:sz w:val="20"/>
                <w:szCs w:val="20"/>
              </w:rPr>
              <w:t xml:space="preserve">erozpoznala výstupný </w:t>
            </w:r>
          </w:p>
          <w:p w:rsidR="00DE253D" w:rsidRPr="00776785" w:rsidRDefault="00DE253D" w:rsidP="00DE253D">
            <w:pPr>
              <w:rPr>
                <w:rFonts w:asciiTheme="majorHAnsi" w:hAnsiTheme="majorHAnsi" w:cstheme="majorHAnsi"/>
                <w:b w:val="0"/>
                <w:sz w:val="20"/>
                <w:szCs w:val="20"/>
              </w:rPr>
            </w:pPr>
            <w:r>
              <w:rPr>
                <w:rFonts w:asciiTheme="majorHAnsi" w:hAnsiTheme="majorHAnsi" w:cstheme="majorHAnsi"/>
                <w:b w:val="0"/>
                <w:sz w:val="20"/>
                <w:szCs w:val="20"/>
              </w:rPr>
              <w:t>m</w:t>
            </w:r>
            <w:r w:rsidRPr="00DE253D">
              <w:rPr>
                <w:rFonts w:asciiTheme="majorHAnsi" w:hAnsiTheme="majorHAnsi" w:cstheme="majorHAnsi"/>
                <w:b w:val="0"/>
                <w:sz w:val="20"/>
                <w:szCs w:val="20"/>
              </w:rPr>
              <w:t xml:space="preserve">odul (nesprávne </w:t>
            </w:r>
            <w:r>
              <w:rPr>
                <w:rFonts w:asciiTheme="majorHAnsi" w:hAnsiTheme="majorHAnsi" w:cstheme="majorHAnsi"/>
                <w:b w:val="0"/>
                <w:sz w:val="20"/>
                <w:szCs w:val="20"/>
              </w:rPr>
              <w:t>z</w:t>
            </w:r>
            <w:r w:rsidRPr="00DE253D">
              <w:rPr>
                <w:rFonts w:asciiTheme="majorHAnsi" w:hAnsiTheme="majorHAnsi" w:cstheme="majorHAnsi"/>
                <w:b w:val="0"/>
                <w:sz w:val="20"/>
                <w:szCs w:val="20"/>
              </w:rPr>
              <w:t>obrazený počet sekcií).</w:t>
            </w:r>
          </w:p>
        </w:tc>
        <w:tc>
          <w:tcPr>
            <w:tcW w:w="3260" w:type="dxa"/>
          </w:tcPr>
          <w:p w:rsidR="002128EA" w:rsidRDefault="002128EA" w:rsidP="00AA6C7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 xml:space="preserve">Modul je nesprávne zasunutý. </w:t>
            </w:r>
          </w:p>
          <w:p w:rsidR="002128EA" w:rsidRDefault="002128EA" w:rsidP="00AA6C7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2128EA" w:rsidRDefault="002128EA" w:rsidP="00AA6C7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Pozícia modulu bola preskočená</w:t>
            </w:r>
            <w:r>
              <w:rPr>
                <w:rFonts w:asciiTheme="majorHAnsi" w:hAnsiTheme="majorHAnsi" w:cstheme="majorHAnsi"/>
                <w:sz w:val="20"/>
                <w:szCs w:val="20"/>
              </w:rPr>
              <w:t>.</w:t>
            </w:r>
          </w:p>
          <w:p w:rsidR="002128EA" w:rsidRDefault="002128EA" w:rsidP="00AA6C7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DE253D" w:rsidRDefault="002128EA" w:rsidP="00AA6C7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Výstupný sekčný modul je</w:t>
            </w:r>
            <w:r>
              <w:rPr>
                <w:rFonts w:asciiTheme="majorHAnsi" w:hAnsiTheme="majorHAnsi" w:cstheme="majorHAnsi"/>
                <w:sz w:val="20"/>
                <w:szCs w:val="20"/>
              </w:rPr>
              <w:t xml:space="preserve"> preťažený.</w:t>
            </w:r>
          </w:p>
        </w:tc>
        <w:tc>
          <w:tcPr>
            <w:tcW w:w="3395" w:type="dxa"/>
          </w:tcPr>
          <w:p w:rsid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 xml:space="preserve">Overte si, či sú moduly na doraz zatlačené v priestore na pripojenie a či sú uzamknuté. </w:t>
            </w:r>
          </w:p>
          <w:p w:rsidR="002128EA" w:rsidRP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2128EA" w:rsidRP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 xml:space="preserve">Overte si, či neboli preskočené </w:t>
            </w:r>
          </w:p>
          <w:p w:rsid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Calibri Light" w:eastAsia="Calibri Light" w:hAnsi="Calibri Light" w:cs="Calibri Light"/>
                <w:sz w:val="20"/>
                <w:szCs w:val="20"/>
              </w:rPr>
              <w:t>ž</w:t>
            </w:r>
            <w:r w:rsidRPr="002128EA">
              <w:rPr>
                <w:rFonts w:asciiTheme="majorHAnsi" w:hAnsiTheme="majorHAnsi" w:cstheme="majorHAnsi"/>
                <w:sz w:val="20"/>
                <w:szCs w:val="20"/>
              </w:rPr>
              <w:t xml:space="preserve">iadne pozície na pripojenie modulov (zľava doprava). </w:t>
            </w:r>
          </w:p>
          <w:p w:rsidR="002128EA" w:rsidRP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DE253D"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Modul znova nasuňte a sledujte, či</w:t>
            </w:r>
            <w:r>
              <w:rPr>
                <w:rFonts w:asciiTheme="majorHAnsi" w:hAnsiTheme="majorHAnsi" w:cstheme="majorHAnsi"/>
                <w:sz w:val="20"/>
                <w:szCs w:val="20"/>
              </w:rPr>
              <w:t xml:space="preserve"> po </w:t>
            </w:r>
            <w:r w:rsidRPr="002128EA">
              <w:rPr>
                <w:rFonts w:asciiTheme="majorHAnsi" w:hAnsiTheme="majorHAnsi" w:cstheme="majorHAnsi"/>
                <w:sz w:val="20"/>
                <w:szCs w:val="20"/>
              </w:rPr>
              <w:t>rozpoznaní modulu začne blika</w:t>
            </w:r>
            <w:r>
              <w:rPr>
                <w:rFonts w:asciiTheme="majorHAnsi" w:hAnsiTheme="majorHAnsi" w:cstheme="majorHAnsi"/>
                <w:sz w:val="20"/>
                <w:szCs w:val="20"/>
              </w:rPr>
              <w:t>ť</w:t>
            </w:r>
            <w:r w:rsidRPr="002128EA">
              <w:rPr>
                <w:rFonts w:asciiTheme="majorHAnsi" w:hAnsiTheme="majorHAnsi" w:cstheme="majorHAnsi"/>
                <w:sz w:val="20"/>
                <w:szCs w:val="20"/>
              </w:rPr>
              <w:t xml:space="preserve"> </w:t>
            </w:r>
            <w:r>
              <w:rPr>
                <w:rFonts w:asciiTheme="majorHAnsi" w:hAnsiTheme="majorHAnsi" w:cstheme="majorHAnsi"/>
                <w:sz w:val="20"/>
                <w:szCs w:val="20"/>
              </w:rPr>
              <w:t>z</w:t>
            </w:r>
            <w:r w:rsidRPr="002128EA">
              <w:rPr>
                <w:rFonts w:asciiTheme="majorHAnsi" w:hAnsiTheme="majorHAnsi" w:cstheme="majorHAnsi"/>
                <w:sz w:val="20"/>
                <w:szCs w:val="20"/>
              </w:rPr>
              <w:t>elený indikátor sekcie.</w:t>
            </w:r>
          </w:p>
          <w:p w:rsid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 xml:space="preserve">Nesvieti indikátor sekcie alebo svieti načerveno. </w:t>
            </w:r>
          </w:p>
          <w:p w:rsidR="002128EA" w:rsidRP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Vymeňte ho za modul, o ktorom viete, že určite funguje, a sledujte zelený indikátor. Ak nový modul funguje, starý modul vymeňte (pravdepodobne bol poškodený</w:t>
            </w:r>
            <w:r>
              <w:rPr>
                <w:rFonts w:asciiTheme="majorHAnsi" w:hAnsiTheme="majorHAnsi" w:cstheme="majorHAnsi"/>
                <w:sz w:val="20"/>
                <w:szCs w:val="20"/>
              </w:rPr>
              <w:t xml:space="preserve"> p</w:t>
            </w:r>
            <w:r w:rsidRPr="002128EA">
              <w:rPr>
                <w:rFonts w:asciiTheme="majorHAnsi" w:hAnsiTheme="majorHAnsi" w:cstheme="majorHAnsi"/>
                <w:sz w:val="20"/>
                <w:szCs w:val="20"/>
              </w:rPr>
              <w:t>repätím). Ak nový modul</w:t>
            </w:r>
            <w:r>
              <w:rPr>
                <w:rFonts w:asciiTheme="majorHAnsi" w:hAnsiTheme="majorHAnsi" w:cstheme="majorHAnsi"/>
                <w:sz w:val="20"/>
                <w:szCs w:val="20"/>
              </w:rPr>
              <w:t xml:space="preserve"> o </w:t>
            </w:r>
            <w:r w:rsidRPr="002128EA">
              <w:rPr>
                <w:rFonts w:asciiTheme="majorHAnsi" w:hAnsiTheme="majorHAnsi" w:cstheme="majorHAnsi"/>
                <w:sz w:val="20"/>
                <w:szCs w:val="20"/>
              </w:rPr>
              <w:t>ktorom viete, že určite funguje, tiež na tejto pozícii nefunguje, skontrolujte zlaté a strieborné kontakty, a odstráňte z nich nečistoty, koróziu alebo hmyz.</w:t>
            </w:r>
          </w:p>
        </w:tc>
      </w:tr>
      <w:tr w:rsidR="00DE253D" w:rsidTr="002128EA">
        <w:trPr>
          <w:cnfStyle w:val="000000100000" w:firstRow="0" w:lastRow="0" w:firstColumn="0" w:lastColumn="0" w:oddVBand="0" w:evenVBand="0" w:oddHBand="1" w:evenHBand="0" w:firstRowFirstColumn="0" w:firstRowLastColumn="0" w:lastRowFirstColumn="0" w:lastRowLastColumn="0"/>
          <w:trHeight w:val="1477"/>
        </w:trPr>
        <w:tc>
          <w:tcPr>
            <w:cnfStyle w:val="001000000000" w:firstRow="0" w:lastRow="0" w:firstColumn="1" w:lastColumn="0" w:oddVBand="0" w:evenVBand="0" w:oddHBand="0" w:evenHBand="0" w:firstRowFirstColumn="0" w:firstRowLastColumn="0" w:lastRowFirstColumn="0" w:lastRowLastColumn="0"/>
            <w:tcW w:w="2405" w:type="dxa"/>
          </w:tcPr>
          <w:p w:rsidR="00DE253D" w:rsidRPr="00776785" w:rsidRDefault="002128EA" w:rsidP="00AA6C74">
            <w:pPr>
              <w:rPr>
                <w:rFonts w:asciiTheme="majorHAnsi" w:hAnsiTheme="majorHAnsi" w:cstheme="majorHAnsi"/>
                <w:b w:val="0"/>
                <w:sz w:val="20"/>
                <w:szCs w:val="20"/>
              </w:rPr>
            </w:pPr>
            <w:r w:rsidRPr="002128EA">
              <w:rPr>
                <w:rFonts w:asciiTheme="majorHAnsi" w:hAnsiTheme="majorHAnsi" w:cstheme="majorHAnsi"/>
                <w:b w:val="0"/>
                <w:sz w:val="20"/>
                <w:szCs w:val="20"/>
              </w:rPr>
              <w:t>Vypálená poistka.</w:t>
            </w:r>
          </w:p>
        </w:tc>
        <w:tc>
          <w:tcPr>
            <w:tcW w:w="3260" w:type="dxa"/>
          </w:tcPr>
          <w:p w:rsidR="00DE253D" w:rsidRDefault="002128EA" w:rsidP="002128E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Nesprávne napájacie napätie alebo prepätie v rozvode elektrického vedenia.</w:t>
            </w:r>
          </w:p>
        </w:tc>
        <w:tc>
          <w:tcPr>
            <w:tcW w:w="3395" w:type="dxa"/>
          </w:tcPr>
          <w:p w:rsidR="002128EA" w:rsidRDefault="002128EA" w:rsidP="002128E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 xml:space="preserve">Skontrolujte, či je do jednotky </w:t>
            </w:r>
            <w:r>
              <w:rPr>
                <w:rFonts w:asciiTheme="majorHAnsi" w:hAnsiTheme="majorHAnsi" w:cstheme="majorHAnsi"/>
                <w:sz w:val="20"/>
                <w:szCs w:val="20"/>
              </w:rPr>
              <w:t>p</w:t>
            </w:r>
            <w:r w:rsidRPr="002128EA">
              <w:rPr>
                <w:rFonts w:asciiTheme="majorHAnsi" w:hAnsiTheme="majorHAnsi" w:cstheme="majorHAnsi"/>
                <w:sz w:val="20"/>
                <w:szCs w:val="20"/>
              </w:rPr>
              <w:t xml:space="preserve">rivádzané správne napájacie napätie. </w:t>
            </w:r>
          </w:p>
          <w:p w:rsidR="002128EA" w:rsidRPr="002128EA" w:rsidRDefault="002128EA" w:rsidP="002128E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rsidR="00DE253D" w:rsidRDefault="002128EA" w:rsidP="002128E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Skontrolujte, či v blízkosti nie sú očividné škody spôsobené úderom blesku.</w:t>
            </w:r>
          </w:p>
        </w:tc>
      </w:tr>
      <w:tr w:rsidR="002128EA" w:rsidTr="00AA6C74">
        <w:trPr>
          <w:trHeight w:val="1791"/>
        </w:trPr>
        <w:tc>
          <w:tcPr>
            <w:cnfStyle w:val="001000000000" w:firstRow="0" w:lastRow="0" w:firstColumn="1" w:lastColumn="0" w:oddVBand="0" w:evenVBand="0" w:oddHBand="0" w:evenHBand="0" w:firstRowFirstColumn="0" w:firstRowLastColumn="0" w:lastRowFirstColumn="0" w:lastRowLastColumn="0"/>
            <w:tcW w:w="2405" w:type="dxa"/>
          </w:tcPr>
          <w:p w:rsidR="002128EA" w:rsidRPr="002128EA" w:rsidRDefault="002128EA" w:rsidP="002128EA">
            <w:pPr>
              <w:rPr>
                <w:rFonts w:asciiTheme="majorHAnsi" w:hAnsiTheme="majorHAnsi" w:cstheme="majorHAnsi"/>
                <w:b w:val="0"/>
                <w:sz w:val="20"/>
                <w:szCs w:val="20"/>
              </w:rPr>
            </w:pPr>
            <w:r w:rsidRPr="002128EA">
              <w:rPr>
                <w:rFonts w:asciiTheme="majorHAnsi" w:hAnsiTheme="majorHAnsi" w:cstheme="majorHAnsi"/>
                <w:b w:val="0"/>
                <w:sz w:val="20"/>
                <w:szCs w:val="20"/>
              </w:rPr>
              <w:t>Nefunguje viac modulov.</w:t>
            </w:r>
          </w:p>
        </w:tc>
        <w:tc>
          <w:tcPr>
            <w:tcW w:w="3260" w:type="dxa"/>
          </w:tcPr>
          <w:p w:rsid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Ú</w:t>
            </w:r>
            <w:r w:rsidRPr="002128EA">
              <w:rPr>
                <w:rFonts w:asciiTheme="majorHAnsi" w:hAnsiTheme="majorHAnsi" w:cstheme="majorHAnsi"/>
                <w:sz w:val="20"/>
                <w:szCs w:val="20"/>
              </w:rPr>
              <w:t xml:space="preserve">der blesku. </w:t>
            </w:r>
          </w:p>
          <w:p w:rsid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 xml:space="preserve">Moduly nie sú </w:t>
            </w:r>
            <w:r>
              <w:rPr>
                <w:rFonts w:asciiTheme="majorHAnsi" w:hAnsiTheme="majorHAnsi" w:cstheme="majorHAnsi"/>
                <w:sz w:val="20"/>
                <w:szCs w:val="20"/>
              </w:rPr>
              <w:t>nainštalované</w:t>
            </w:r>
            <w:r w:rsidRPr="002128EA">
              <w:rPr>
                <w:rFonts w:asciiTheme="majorHAnsi" w:hAnsiTheme="majorHAnsi" w:cstheme="majorHAnsi"/>
                <w:sz w:val="20"/>
                <w:szCs w:val="20"/>
              </w:rPr>
              <w:t xml:space="preserve"> správne.</w:t>
            </w:r>
          </w:p>
          <w:p w:rsidR="002128EA" w:rsidRP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Hlásenie o prekročení prúdu.</w:t>
            </w:r>
          </w:p>
        </w:tc>
        <w:tc>
          <w:tcPr>
            <w:tcW w:w="3395" w:type="dxa"/>
          </w:tcPr>
          <w:p w:rsid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 xml:space="preserve">Skontrolujte a vylepšíte </w:t>
            </w:r>
            <w:proofErr w:type="spellStart"/>
            <w:r w:rsidRPr="002128EA">
              <w:rPr>
                <w:rFonts w:asciiTheme="majorHAnsi" w:hAnsiTheme="majorHAnsi" w:cstheme="majorHAnsi"/>
                <w:sz w:val="20"/>
                <w:szCs w:val="20"/>
              </w:rPr>
              <w:t>zemnenie</w:t>
            </w:r>
            <w:proofErr w:type="spellEnd"/>
            <w:r w:rsidRPr="002128EA">
              <w:rPr>
                <w:rFonts w:asciiTheme="majorHAnsi" w:hAnsiTheme="majorHAnsi" w:cstheme="majorHAnsi"/>
                <w:sz w:val="20"/>
                <w:szCs w:val="20"/>
              </w:rPr>
              <w:t>.</w:t>
            </w:r>
          </w:p>
          <w:p w:rsidR="002128EA" w:rsidRP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 xml:space="preserve"> </w:t>
            </w:r>
          </w:p>
          <w:p w:rsid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 xml:space="preserve">Skontrolujte, či sú moduly vložené správne. </w:t>
            </w:r>
            <w:proofErr w:type="spellStart"/>
            <w:r w:rsidRPr="002128EA">
              <w:rPr>
                <w:rFonts w:asciiTheme="majorHAnsi" w:hAnsiTheme="majorHAnsi" w:cstheme="majorHAnsi"/>
                <w:sz w:val="20"/>
                <w:szCs w:val="20"/>
              </w:rPr>
              <w:t>Zemniaci</w:t>
            </w:r>
            <w:proofErr w:type="spellEnd"/>
            <w:r w:rsidRPr="002128EA">
              <w:rPr>
                <w:rFonts w:asciiTheme="majorHAnsi" w:hAnsiTheme="majorHAnsi" w:cstheme="majorHAnsi"/>
                <w:sz w:val="20"/>
                <w:szCs w:val="20"/>
              </w:rPr>
              <w:t xml:space="preserve"> kontakt musí smerovať dozadu a modul musí byt' zatlačený na doraz - po rozpoznaní modulu sa krátko</w:t>
            </w:r>
            <w:r>
              <w:rPr>
                <w:rFonts w:asciiTheme="majorHAnsi" w:hAnsiTheme="majorHAnsi" w:cstheme="majorHAnsi"/>
                <w:sz w:val="20"/>
                <w:szCs w:val="20"/>
              </w:rPr>
              <w:t xml:space="preserve"> </w:t>
            </w:r>
            <w:r w:rsidRPr="002128EA">
              <w:rPr>
                <w:rFonts w:asciiTheme="majorHAnsi" w:hAnsiTheme="majorHAnsi" w:cstheme="majorHAnsi"/>
                <w:sz w:val="20"/>
                <w:szCs w:val="20"/>
              </w:rPr>
              <w:t>rozsvieti červený indikátor.</w:t>
            </w:r>
            <w:r>
              <w:rPr>
                <w:rFonts w:asciiTheme="majorHAnsi" w:hAnsiTheme="majorHAnsi" w:cstheme="majorHAnsi"/>
                <w:sz w:val="20"/>
                <w:szCs w:val="20"/>
              </w:rPr>
              <w:t xml:space="preserve"> </w:t>
            </w:r>
          </w:p>
          <w:p w:rsid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S</w:t>
            </w:r>
            <w:r w:rsidRPr="002128EA">
              <w:rPr>
                <w:rFonts w:asciiTheme="majorHAnsi" w:hAnsiTheme="majorHAnsi" w:cstheme="majorHAnsi"/>
                <w:sz w:val="20"/>
                <w:szCs w:val="20"/>
              </w:rPr>
              <w:t>ekcia prekročila maximálne</w:t>
            </w:r>
            <w:r>
              <w:rPr>
                <w:rFonts w:asciiTheme="majorHAnsi" w:hAnsiTheme="majorHAnsi" w:cstheme="majorHAnsi"/>
                <w:sz w:val="20"/>
                <w:szCs w:val="20"/>
              </w:rPr>
              <w:t xml:space="preserve"> povolený prúdový odber (0,56</w:t>
            </w:r>
            <w:r w:rsidRPr="002128EA">
              <w:rPr>
                <w:rFonts w:asciiTheme="majorHAnsi" w:hAnsiTheme="majorHAnsi" w:cstheme="majorHAnsi"/>
                <w:sz w:val="20"/>
                <w:szCs w:val="20"/>
              </w:rPr>
              <w:t xml:space="preserve">A). </w:t>
            </w:r>
          </w:p>
          <w:p w:rsid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128EA">
              <w:rPr>
                <w:rFonts w:asciiTheme="majorHAnsi" w:hAnsiTheme="majorHAnsi" w:cstheme="majorHAnsi"/>
                <w:sz w:val="20"/>
                <w:szCs w:val="20"/>
              </w:rPr>
              <w:t>K problematickým sekčným výstupom pripojte menej cievok.</w:t>
            </w:r>
            <w:r>
              <w:rPr>
                <w:rFonts w:asciiTheme="majorHAnsi" w:hAnsiTheme="majorHAnsi" w:cstheme="majorHAnsi"/>
                <w:sz w:val="20"/>
                <w:szCs w:val="20"/>
              </w:rPr>
              <w:t xml:space="preserve"> </w:t>
            </w:r>
          </w:p>
          <w:p w:rsid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Z</w:t>
            </w:r>
            <w:r w:rsidRPr="002128EA">
              <w:rPr>
                <w:rFonts w:asciiTheme="majorHAnsi" w:hAnsiTheme="majorHAnsi" w:cstheme="majorHAnsi"/>
                <w:sz w:val="20"/>
                <w:szCs w:val="20"/>
              </w:rPr>
              <w:t>ostávajúce pripojte k ďalším výstupom.</w:t>
            </w:r>
          </w:p>
          <w:p w:rsidR="002128EA" w:rsidRDefault="002128EA" w:rsidP="00212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p w:rsidR="007C257F" w:rsidRDefault="007C257F" w:rsidP="007C257F">
      <w:pPr>
        <w:pStyle w:val="Odsekzoznamu"/>
        <w:spacing w:line="240" w:lineRule="auto"/>
        <w:jc w:val="both"/>
        <w:rPr>
          <w:rFonts w:asciiTheme="majorHAnsi" w:hAnsiTheme="majorHAnsi" w:cstheme="majorHAnsi"/>
          <w:sz w:val="20"/>
          <w:szCs w:val="20"/>
        </w:rPr>
      </w:pPr>
    </w:p>
    <w:p w:rsidR="002128EA" w:rsidRDefault="002128EA" w:rsidP="007C257F">
      <w:pPr>
        <w:pStyle w:val="Odsekzoznamu"/>
        <w:spacing w:line="240" w:lineRule="auto"/>
        <w:jc w:val="both"/>
        <w:rPr>
          <w:rFonts w:asciiTheme="majorHAnsi" w:hAnsiTheme="majorHAnsi" w:cstheme="majorHAnsi"/>
          <w:sz w:val="20"/>
          <w:szCs w:val="20"/>
        </w:rPr>
      </w:pPr>
    </w:p>
    <w:p w:rsidR="002128EA" w:rsidRDefault="002128EA" w:rsidP="007C257F">
      <w:pPr>
        <w:pStyle w:val="Odsekzoznamu"/>
        <w:spacing w:line="240" w:lineRule="auto"/>
        <w:jc w:val="both"/>
        <w:rPr>
          <w:rFonts w:asciiTheme="majorHAnsi" w:hAnsiTheme="majorHAnsi" w:cstheme="majorHAnsi"/>
          <w:sz w:val="20"/>
          <w:szCs w:val="20"/>
        </w:rPr>
      </w:pPr>
    </w:p>
    <w:p w:rsidR="002128EA" w:rsidRDefault="002128EA" w:rsidP="007C257F">
      <w:pPr>
        <w:pStyle w:val="Odsekzoznamu"/>
        <w:spacing w:line="240" w:lineRule="auto"/>
        <w:jc w:val="both"/>
        <w:rPr>
          <w:rFonts w:asciiTheme="majorHAnsi" w:hAnsiTheme="majorHAnsi" w:cstheme="majorHAnsi"/>
          <w:sz w:val="20"/>
          <w:szCs w:val="20"/>
        </w:rPr>
      </w:pPr>
    </w:p>
    <w:p w:rsidR="002128EA" w:rsidRDefault="002128EA" w:rsidP="002128EA">
      <w:pPr>
        <w:spacing w:line="240" w:lineRule="auto"/>
        <w:jc w:val="both"/>
        <w:rPr>
          <w:rFonts w:asciiTheme="majorHAnsi" w:hAnsiTheme="majorHAnsi" w:cstheme="majorHAnsi"/>
          <w:b/>
          <w:sz w:val="32"/>
          <w:szCs w:val="32"/>
        </w:rPr>
      </w:pPr>
      <w:r>
        <w:rPr>
          <w:rFonts w:asciiTheme="majorHAnsi" w:hAnsiTheme="majorHAnsi" w:cstheme="majorHAnsi"/>
          <w:b/>
          <w:sz w:val="32"/>
          <w:szCs w:val="32"/>
        </w:rPr>
        <w:lastRenderedPageBreak/>
        <w:t>ŠPECIFIKÁCIE..............................................................................................</w:t>
      </w:r>
    </w:p>
    <w:p w:rsidR="002128EA" w:rsidRPr="002128EA" w:rsidRDefault="002128EA" w:rsidP="002128EA">
      <w:pPr>
        <w:spacing w:line="240" w:lineRule="auto"/>
        <w:jc w:val="both"/>
        <w:rPr>
          <w:rFonts w:asciiTheme="majorHAnsi" w:hAnsiTheme="majorHAnsi" w:cstheme="majorHAnsi"/>
          <w:b/>
          <w:sz w:val="20"/>
          <w:szCs w:val="20"/>
        </w:rPr>
      </w:pPr>
      <w:r w:rsidRPr="002128EA">
        <w:rPr>
          <w:rFonts w:asciiTheme="majorHAnsi" w:hAnsiTheme="majorHAnsi" w:cstheme="majorHAnsi"/>
          <w:b/>
          <w:sz w:val="20"/>
          <w:szCs w:val="20"/>
        </w:rPr>
        <w:t xml:space="preserve">ROZMERY </w:t>
      </w:r>
    </w:p>
    <w:p w:rsidR="002128EA" w:rsidRPr="002128EA" w:rsidRDefault="00900914" w:rsidP="002128EA">
      <w:pPr>
        <w:spacing w:line="240" w:lineRule="auto"/>
        <w:jc w:val="both"/>
        <w:rPr>
          <w:rFonts w:asciiTheme="majorHAnsi" w:hAnsiTheme="majorHAnsi" w:cstheme="majorHAnsi"/>
          <w:sz w:val="20"/>
          <w:szCs w:val="20"/>
        </w:rPr>
      </w:pPr>
      <w:r>
        <w:rPr>
          <w:rFonts w:asciiTheme="majorHAnsi" w:hAnsiTheme="majorHAnsi" w:cstheme="majorHAnsi"/>
          <w:sz w:val="20"/>
          <w:szCs w:val="20"/>
        </w:rPr>
        <w:t>Skrinka ACC1200, ACC99D: 31,37 cm x 39,37 cm x 16,</w:t>
      </w:r>
      <w:r w:rsidR="002128EA" w:rsidRPr="002128EA">
        <w:rPr>
          <w:rFonts w:asciiTheme="majorHAnsi" w:hAnsiTheme="majorHAnsi" w:cstheme="majorHAnsi"/>
          <w:sz w:val="20"/>
          <w:szCs w:val="20"/>
        </w:rPr>
        <w:t xml:space="preserve">38 cm (v x š x h) </w:t>
      </w:r>
    </w:p>
    <w:p w:rsidR="002128EA" w:rsidRPr="002128EA" w:rsidRDefault="002128EA" w:rsidP="002128EA">
      <w:pPr>
        <w:spacing w:line="240" w:lineRule="auto"/>
        <w:jc w:val="both"/>
        <w:rPr>
          <w:rFonts w:asciiTheme="majorHAnsi" w:hAnsiTheme="majorHAnsi" w:cstheme="majorHAnsi"/>
          <w:sz w:val="20"/>
          <w:szCs w:val="20"/>
        </w:rPr>
      </w:pPr>
      <w:r w:rsidRPr="002128EA">
        <w:rPr>
          <w:rFonts w:asciiTheme="majorHAnsi" w:hAnsiTheme="majorHAnsi" w:cstheme="majorHAnsi"/>
          <w:sz w:val="20"/>
          <w:szCs w:val="20"/>
        </w:rPr>
        <w:t>Kovový podstavec AC</w:t>
      </w:r>
      <w:r w:rsidR="00900914">
        <w:rPr>
          <w:rFonts w:asciiTheme="majorHAnsi" w:hAnsiTheme="majorHAnsi" w:cstheme="majorHAnsi"/>
          <w:sz w:val="20"/>
          <w:szCs w:val="20"/>
        </w:rPr>
        <w:t>CPED: 91,45 cm x 39,37 cm x 12,</w:t>
      </w:r>
      <w:r w:rsidRPr="002128EA">
        <w:rPr>
          <w:rFonts w:asciiTheme="majorHAnsi" w:hAnsiTheme="majorHAnsi" w:cstheme="majorHAnsi"/>
          <w:sz w:val="20"/>
          <w:szCs w:val="20"/>
        </w:rPr>
        <w:t xml:space="preserve">7 cm (v x š x h) </w:t>
      </w:r>
    </w:p>
    <w:p w:rsidR="002128EA" w:rsidRDefault="002128EA" w:rsidP="002128EA">
      <w:pPr>
        <w:spacing w:line="240" w:lineRule="auto"/>
        <w:jc w:val="both"/>
        <w:rPr>
          <w:rFonts w:asciiTheme="majorHAnsi" w:hAnsiTheme="majorHAnsi" w:cstheme="majorHAnsi"/>
          <w:sz w:val="20"/>
          <w:szCs w:val="20"/>
        </w:rPr>
      </w:pPr>
      <w:r w:rsidRPr="002128EA">
        <w:rPr>
          <w:rFonts w:asciiTheme="majorHAnsi" w:hAnsiTheme="majorHAnsi" w:cstheme="majorHAnsi"/>
          <w:sz w:val="20"/>
          <w:szCs w:val="20"/>
        </w:rPr>
        <w:t>Plastový podstavec ACC1200PP, ACC99</w:t>
      </w:r>
      <w:r w:rsidR="00900914">
        <w:rPr>
          <w:rFonts w:asciiTheme="majorHAnsi" w:hAnsiTheme="majorHAnsi" w:cstheme="majorHAnsi"/>
          <w:sz w:val="20"/>
          <w:szCs w:val="20"/>
        </w:rPr>
        <w:t>D</w:t>
      </w:r>
      <w:r w:rsidRPr="002128EA">
        <w:rPr>
          <w:rFonts w:asciiTheme="majorHAnsi" w:hAnsiTheme="majorHAnsi" w:cstheme="majorHAnsi"/>
          <w:sz w:val="20"/>
          <w:szCs w:val="20"/>
        </w:rPr>
        <w:t>-PP: 97,47 cm x 54,61 cm x 40,32 cm (v x š x h)</w:t>
      </w:r>
    </w:p>
    <w:p w:rsidR="002128EA" w:rsidRPr="004F5945" w:rsidRDefault="002128EA" w:rsidP="002128EA">
      <w:pPr>
        <w:spacing w:line="240" w:lineRule="auto"/>
        <w:jc w:val="both"/>
        <w:rPr>
          <w:rFonts w:asciiTheme="majorHAnsi" w:hAnsiTheme="majorHAnsi" w:cstheme="majorHAnsi"/>
          <w:b/>
          <w:sz w:val="20"/>
          <w:szCs w:val="20"/>
        </w:rPr>
      </w:pPr>
      <w:r w:rsidRPr="004F5945">
        <w:rPr>
          <w:rFonts w:asciiTheme="majorHAnsi" w:hAnsiTheme="majorHAnsi" w:cstheme="majorHAnsi"/>
          <w:b/>
          <w:sz w:val="20"/>
          <w:szCs w:val="20"/>
        </w:rPr>
        <w:t xml:space="preserve">ELEKTRICKÉ ÚDAJE </w:t>
      </w:r>
    </w:p>
    <w:p w:rsidR="002128EA" w:rsidRDefault="002128EA" w:rsidP="002128EA">
      <w:pPr>
        <w:spacing w:line="240" w:lineRule="auto"/>
        <w:jc w:val="both"/>
        <w:rPr>
          <w:rFonts w:asciiTheme="majorHAnsi" w:hAnsiTheme="majorHAnsi" w:cstheme="majorHAnsi"/>
          <w:b/>
          <w:sz w:val="20"/>
          <w:szCs w:val="20"/>
        </w:rPr>
      </w:pPr>
      <w:r w:rsidRPr="004F5945">
        <w:rPr>
          <w:rFonts w:asciiTheme="majorHAnsi" w:hAnsiTheme="majorHAnsi" w:cstheme="majorHAnsi"/>
          <w:b/>
          <w:sz w:val="20"/>
          <w:szCs w:val="20"/>
        </w:rPr>
        <w:t>Vstup transformátora</w:t>
      </w:r>
    </w:p>
    <w:p w:rsidR="004F5945" w:rsidRDefault="004F5945" w:rsidP="004F5945">
      <w:pPr>
        <w:spacing w:line="240" w:lineRule="auto"/>
        <w:ind w:left="284"/>
        <w:jc w:val="both"/>
        <w:rPr>
          <w:rFonts w:asciiTheme="majorHAnsi" w:hAnsiTheme="majorHAnsi" w:cstheme="majorHAnsi"/>
          <w:sz w:val="20"/>
          <w:szCs w:val="20"/>
        </w:rPr>
      </w:pPr>
      <w:r w:rsidRPr="004F5945">
        <w:rPr>
          <w:rFonts w:asciiTheme="majorHAnsi" w:hAnsiTheme="majorHAnsi" w:cstheme="majorHAnsi"/>
          <w:sz w:val="20"/>
          <w:szCs w:val="20"/>
        </w:rPr>
        <w:t xml:space="preserve">Napájacie vodiče musia mať priemer 14 AWG (1, 85 </w:t>
      </w:r>
      <w:r>
        <w:rPr>
          <w:rFonts w:asciiTheme="majorHAnsi" w:hAnsiTheme="majorHAnsi" w:cstheme="majorHAnsi"/>
          <w:sz w:val="20"/>
          <w:szCs w:val="20"/>
        </w:rPr>
        <w:t xml:space="preserve">) </w:t>
      </w:r>
      <w:r w:rsidRPr="004F5945">
        <w:rPr>
          <w:rFonts w:asciiTheme="majorHAnsi" w:hAnsiTheme="majorHAnsi" w:cstheme="majorHAnsi"/>
          <w:sz w:val="20"/>
          <w:szCs w:val="20"/>
        </w:rPr>
        <w:t xml:space="preserve"> alebo viac!</w:t>
      </w:r>
    </w:p>
    <w:p w:rsidR="004F5945" w:rsidRDefault="004F5945" w:rsidP="004F5945">
      <w:pPr>
        <w:spacing w:line="240" w:lineRule="auto"/>
        <w:ind w:left="284"/>
        <w:jc w:val="both"/>
        <w:rPr>
          <w:rFonts w:asciiTheme="majorHAnsi" w:hAnsiTheme="majorHAnsi" w:cstheme="majorHAnsi"/>
          <w:sz w:val="20"/>
          <w:szCs w:val="20"/>
        </w:rPr>
      </w:pPr>
      <w:r>
        <w:rPr>
          <w:rFonts w:asciiTheme="majorHAnsi" w:hAnsiTheme="majorHAnsi" w:cstheme="majorHAnsi"/>
          <w:sz w:val="20"/>
          <w:szCs w:val="20"/>
        </w:rPr>
        <w:t>120/230 V~</w:t>
      </w:r>
    </w:p>
    <w:p w:rsidR="004F5945" w:rsidRDefault="004F5945" w:rsidP="004F5945">
      <w:pPr>
        <w:spacing w:line="240" w:lineRule="auto"/>
        <w:ind w:left="284"/>
        <w:jc w:val="both"/>
        <w:rPr>
          <w:rFonts w:asciiTheme="majorHAnsi" w:hAnsiTheme="majorHAnsi" w:cstheme="majorHAnsi"/>
          <w:sz w:val="20"/>
          <w:szCs w:val="20"/>
        </w:rPr>
      </w:pPr>
      <w:r>
        <w:rPr>
          <w:rFonts w:asciiTheme="majorHAnsi" w:hAnsiTheme="majorHAnsi" w:cstheme="majorHAnsi"/>
          <w:sz w:val="20"/>
          <w:szCs w:val="20"/>
        </w:rPr>
        <w:t>50/60 Hz</w:t>
      </w:r>
    </w:p>
    <w:p w:rsidR="004F5945" w:rsidRDefault="004F5945" w:rsidP="004F5945">
      <w:pPr>
        <w:spacing w:line="240" w:lineRule="auto"/>
        <w:ind w:left="284"/>
        <w:jc w:val="both"/>
        <w:rPr>
          <w:rFonts w:asciiTheme="majorHAnsi" w:hAnsiTheme="majorHAnsi" w:cstheme="majorHAnsi"/>
          <w:sz w:val="20"/>
          <w:szCs w:val="20"/>
        </w:rPr>
      </w:pPr>
      <w:r>
        <w:rPr>
          <w:rFonts w:asciiTheme="majorHAnsi" w:hAnsiTheme="majorHAnsi" w:cstheme="majorHAnsi"/>
          <w:sz w:val="20"/>
          <w:szCs w:val="20"/>
        </w:rPr>
        <w:t>max. 1,2 A pri 120V/0.73 A pri 230V</w:t>
      </w:r>
    </w:p>
    <w:p w:rsidR="004F5945" w:rsidRPr="004F5945" w:rsidRDefault="004F5945" w:rsidP="004F5945">
      <w:pPr>
        <w:spacing w:line="240" w:lineRule="auto"/>
        <w:jc w:val="both"/>
        <w:rPr>
          <w:rFonts w:asciiTheme="majorHAnsi" w:hAnsiTheme="majorHAnsi" w:cstheme="majorHAnsi"/>
          <w:b/>
          <w:sz w:val="20"/>
          <w:szCs w:val="20"/>
        </w:rPr>
      </w:pPr>
      <w:r w:rsidRPr="004F5945">
        <w:rPr>
          <w:rFonts w:asciiTheme="majorHAnsi" w:hAnsiTheme="majorHAnsi" w:cstheme="majorHAnsi"/>
          <w:b/>
          <w:sz w:val="20"/>
          <w:szCs w:val="20"/>
        </w:rPr>
        <w:t xml:space="preserve">Výstup transformátora </w:t>
      </w:r>
    </w:p>
    <w:p w:rsidR="004F5945" w:rsidRPr="004F5945" w:rsidRDefault="004F5945" w:rsidP="00D9599E">
      <w:pPr>
        <w:spacing w:line="240" w:lineRule="auto"/>
        <w:ind w:left="284"/>
        <w:jc w:val="both"/>
        <w:rPr>
          <w:rFonts w:asciiTheme="majorHAnsi" w:hAnsiTheme="majorHAnsi" w:cstheme="majorHAnsi"/>
          <w:sz w:val="20"/>
          <w:szCs w:val="20"/>
        </w:rPr>
      </w:pPr>
      <w:r>
        <w:rPr>
          <w:rFonts w:asciiTheme="majorHAnsi" w:hAnsiTheme="majorHAnsi" w:cstheme="majorHAnsi"/>
          <w:sz w:val="20"/>
          <w:szCs w:val="20"/>
        </w:rPr>
        <w:t>24 V~ 4 A pri 120 V~</w:t>
      </w:r>
    </w:p>
    <w:p w:rsidR="004F5945" w:rsidRPr="004F5945" w:rsidRDefault="004F5945" w:rsidP="00D9599E">
      <w:pPr>
        <w:spacing w:line="240" w:lineRule="auto"/>
        <w:ind w:left="284"/>
        <w:jc w:val="both"/>
        <w:rPr>
          <w:rFonts w:asciiTheme="majorHAnsi" w:hAnsiTheme="majorHAnsi" w:cstheme="majorHAnsi"/>
          <w:sz w:val="20"/>
          <w:szCs w:val="20"/>
        </w:rPr>
      </w:pPr>
      <w:r w:rsidRPr="004F5945">
        <w:rPr>
          <w:rFonts w:asciiTheme="majorHAnsi" w:hAnsiTheme="majorHAnsi" w:cstheme="majorHAnsi"/>
          <w:sz w:val="20"/>
          <w:szCs w:val="20"/>
        </w:rPr>
        <w:t xml:space="preserve">Výstup sekcie: </w:t>
      </w:r>
      <w:r>
        <w:rPr>
          <w:rFonts w:asciiTheme="majorHAnsi" w:hAnsiTheme="majorHAnsi" w:cstheme="majorHAnsi"/>
          <w:sz w:val="20"/>
          <w:szCs w:val="20"/>
        </w:rPr>
        <w:t xml:space="preserve"> 0,</w:t>
      </w:r>
      <w:r w:rsidRPr="004F5945">
        <w:rPr>
          <w:rFonts w:asciiTheme="majorHAnsi" w:hAnsiTheme="majorHAnsi" w:cstheme="majorHAnsi"/>
          <w:sz w:val="20"/>
          <w:szCs w:val="20"/>
        </w:rPr>
        <w:t xml:space="preserve"> 56 </w:t>
      </w:r>
      <w:r>
        <w:rPr>
          <w:rFonts w:asciiTheme="majorHAnsi" w:hAnsiTheme="majorHAnsi" w:cstheme="majorHAnsi"/>
          <w:sz w:val="20"/>
          <w:szCs w:val="20"/>
        </w:rPr>
        <w:t>A pri 24 V~</w:t>
      </w:r>
    </w:p>
    <w:p w:rsidR="004F5945" w:rsidRPr="004F5945" w:rsidRDefault="004F5945" w:rsidP="00D9599E">
      <w:pPr>
        <w:spacing w:line="240" w:lineRule="auto"/>
        <w:ind w:left="284"/>
        <w:jc w:val="both"/>
        <w:rPr>
          <w:rFonts w:asciiTheme="majorHAnsi" w:hAnsiTheme="majorHAnsi" w:cstheme="majorHAnsi"/>
          <w:sz w:val="20"/>
          <w:szCs w:val="20"/>
        </w:rPr>
      </w:pPr>
      <w:r w:rsidRPr="004F5945">
        <w:rPr>
          <w:rFonts w:asciiTheme="majorHAnsi" w:hAnsiTheme="majorHAnsi" w:cstheme="majorHAnsi"/>
          <w:sz w:val="20"/>
          <w:szCs w:val="20"/>
        </w:rPr>
        <w:t>Výstup čerpadla/hlavnéh</w:t>
      </w:r>
      <w:r>
        <w:rPr>
          <w:rFonts w:asciiTheme="majorHAnsi" w:hAnsiTheme="majorHAnsi" w:cstheme="majorHAnsi"/>
          <w:sz w:val="20"/>
          <w:szCs w:val="20"/>
        </w:rPr>
        <w:t xml:space="preserve">o ventilu: 325 </w:t>
      </w:r>
      <w:proofErr w:type="spellStart"/>
      <w:r>
        <w:rPr>
          <w:rFonts w:asciiTheme="majorHAnsi" w:hAnsiTheme="majorHAnsi" w:cstheme="majorHAnsi"/>
          <w:sz w:val="20"/>
          <w:szCs w:val="20"/>
        </w:rPr>
        <w:t>mA</w:t>
      </w:r>
      <w:proofErr w:type="spellEnd"/>
      <w:r>
        <w:rPr>
          <w:rFonts w:asciiTheme="majorHAnsi" w:hAnsiTheme="majorHAnsi" w:cstheme="majorHAnsi"/>
          <w:sz w:val="20"/>
          <w:szCs w:val="20"/>
        </w:rPr>
        <w:t xml:space="preserve"> pri 24 V~</w:t>
      </w:r>
    </w:p>
    <w:p w:rsidR="004F5945" w:rsidRPr="004F5945" w:rsidRDefault="004F5945" w:rsidP="00D9599E">
      <w:pPr>
        <w:spacing w:line="240" w:lineRule="auto"/>
        <w:ind w:left="284"/>
        <w:jc w:val="both"/>
        <w:rPr>
          <w:rFonts w:asciiTheme="majorHAnsi" w:hAnsiTheme="majorHAnsi" w:cstheme="majorHAnsi"/>
          <w:sz w:val="20"/>
          <w:szCs w:val="20"/>
        </w:rPr>
      </w:pPr>
      <w:r w:rsidRPr="004F5945">
        <w:rPr>
          <w:rFonts w:asciiTheme="majorHAnsi" w:hAnsiTheme="majorHAnsi" w:cstheme="majorHAnsi"/>
          <w:sz w:val="20"/>
          <w:szCs w:val="20"/>
        </w:rPr>
        <w:t>Testovací</w:t>
      </w:r>
      <w:r>
        <w:rPr>
          <w:rFonts w:asciiTheme="majorHAnsi" w:hAnsiTheme="majorHAnsi" w:cstheme="majorHAnsi"/>
          <w:sz w:val="20"/>
          <w:szCs w:val="20"/>
        </w:rPr>
        <w:t xml:space="preserve"> výstup 24 V~: 420 </w:t>
      </w:r>
      <w:proofErr w:type="spellStart"/>
      <w:r>
        <w:rPr>
          <w:rFonts w:asciiTheme="majorHAnsi" w:hAnsiTheme="majorHAnsi" w:cstheme="majorHAnsi"/>
          <w:sz w:val="20"/>
          <w:szCs w:val="20"/>
        </w:rPr>
        <w:t>mA</w:t>
      </w:r>
      <w:proofErr w:type="spellEnd"/>
      <w:r>
        <w:rPr>
          <w:rFonts w:asciiTheme="majorHAnsi" w:hAnsiTheme="majorHAnsi" w:cstheme="majorHAnsi"/>
          <w:sz w:val="20"/>
          <w:szCs w:val="20"/>
        </w:rPr>
        <w:t xml:space="preserve"> pri 24 V~</w:t>
      </w:r>
    </w:p>
    <w:p w:rsidR="004F5945" w:rsidRPr="004F5945" w:rsidRDefault="004F5945" w:rsidP="00D9599E">
      <w:pPr>
        <w:spacing w:line="240" w:lineRule="auto"/>
        <w:ind w:left="284"/>
        <w:jc w:val="both"/>
        <w:rPr>
          <w:rFonts w:asciiTheme="majorHAnsi" w:hAnsiTheme="majorHAnsi" w:cstheme="majorHAnsi"/>
          <w:sz w:val="20"/>
          <w:szCs w:val="20"/>
        </w:rPr>
      </w:pPr>
      <w:r w:rsidRPr="004F5945">
        <w:rPr>
          <w:rFonts w:asciiTheme="majorHAnsi" w:hAnsiTheme="majorHAnsi" w:cstheme="majorHAnsi"/>
          <w:sz w:val="20"/>
          <w:szCs w:val="20"/>
        </w:rPr>
        <w:t>Kapa</w:t>
      </w:r>
      <w:r w:rsidR="006410C3">
        <w:rPr>
          <w:rFonts w:asciiTheme="majorHAnsi" w:hAnsiTheme="majorHAnsi" w:cstheme="majorHAnsi"/>
          <w:sz w:val="20"/>
          <w:szCs w:val="20"/>
        </w:rPr>
        <w:t>cita cievok: 2 štandardné, 24 V~</w:t>
      </w:r>
    </w:p>
    <w:p w:rsidR="004F5945" w:rsidRPr="004F5945" w:rsidRDefault="004F5945" w:rsidP="00D9599E">
      <w:pPr>
        <w:spacing w:line="240" w:lineRule="auto"/>
        <w:ind w:left="284"/>
        <w:jc w:val="both"/>
        <w:rPr>
          <w:rFonts w:asciiTheme="majorHAnsi" w:hAnsiTheme="majorHAnsi" w:cstheme="majorHAnsi"/>
          <w:sz w:val="20"/>
          <w:szCs w:val="20"/>
        </w:rPr>
      </w:pPr>
      <w:r w:rsidRPr="004F5945">
        <w:rPr>
          <w:rFonts w:asciiTheme="majorHAnsi" w:hAnsiTheme="majorHAnsi" w:cstheme="majorHAnsi"/>
          <w:sz w:val="20"/>
          <w:szCs w:val="20"/>
        </w:rPr>
        <w:t xml:space="preserve">Počet cievok </w:t>
      </w:r>
      <w:proofErr w:type="spellStart"/>
      <w:r w:rsidRPr="004F5945">
        <w:rPr>
          <w:rFonts w:asciiTheme="majorHAnsi" w:hAnsiTheme="majorHAnsi" w:cstheme="majorHAnsi"/>
          <w:sz w:val="20"/>
          <w:szCs w:val="20"/>
        </w:rPr>
        <w:t>Hunter</w:t>
      </w:r>
      <w:proofErr w:type="spellEnd"/>
      <w:r w:rsidRPr="004F5945">
        <w:rPr>
          <w:rFonts w:asciiTheme="majorHAnsi" w:hAnsiTheme="majorHAnsi" w:cstheme="majorHAnsi"/>
          <w:sz w:val="20"/>
          <w:szCs w:val="20"/>
        </w:rPr>
        <w:t xml:space="preserve"> na jeden výstup (max. 0,56 A): súčasne maximálne 14 cievok (vrátane duálnych výstupov P</w:t>
      </w:r>
      <w:r>
        <w:rPr>
          <w:rFonts w:asciiTheme="majorHAnsi" w:hAnsiTheme="majorHAnsi" w:cstheme="majorHAnsi"/>
          <w:sz w:val="20"/>
          <w:szCs w:val="20"/>
        </w:rPr>
        <w:t>/</w:t>
      </w:r>
      <w:r w:rsidRPr="004F5945">
        <w:rPr>
          <w:rFonts w:asciiTheme="majorHAnsi" w:hAnsiTheme="majorHAnsi" w:cstheme="majorHAnsi"/>
          <w:sz w:val="20"/>
          <w:szCs w:val="20"/>
        </w:rPr>
        <w:t xml:space="preserve">MV) </w:t>
      </w:r>
    </w:p>
    <w:p w:rsidR="004F5945" w:rsidRPr="004F5945" w:rsidRDefault="004F5945" w:rsidP="00D9599E">
      <w:pPr>
        <w:spacing w:line="240" w:lineRule="auto"/>
        <w:ind w:left="284"/>
        <w:jc w:val="both"/>
        <w:rPr>
          <w:rFonts w:asciiTheme="majorHAnsi" w:hAnsiTheme="majorHAnsi" w:cstheme="majorHAnsi"/>
          <w:sz w:val="20"/>
          <w:szCs w:val="20"/>
        </w:rPr>
      </w:pPr>
      <w:r>
        <w:rPr>
          <w:rFonts w:asciiTheme="majorHAnsi" w:hAnsiTheme="majorHAnsi" w:cstheme="majorHAnsi"/>
          <w:sz w:val="20"/>
          <w:szCs w:val="20"/>
        </w:rPr>
        <w:t xml:space="preserve">Batéria do panela: 9V </w:t>
      </w:r>
      <w:proofErr w:type="spellStart"/>
      <w:r>
        <w:rPr>
          <w:rFonts w:asciiTheme="majorHAnsi" w:hAnsiTheme="majorHAnsi" w:cstheme="majorHAnsi"/>
          <w:sz w:val="20"/>
          <w:szCs w:val="20"/>
        </w:rPr>
        <w:t>js</w:t>
      </w:r>
      <w:proofErr w:type="spellEnd"/>
      <w:r>
        <w:rPr>
          <w:rFonts w:asciiTheme="majorHAnsi" w:hAnsiTheme="majorHAnsi" w:cstheme="majorHAnsi"/>
          <w:sz w:val="20"/>
          <w:szCs w:val="20"/>
        </w:rPr>
        <w:t>., alkalická, iba na napáj</w:t>
      </w:r>
      <w:r w:rsidRPr="004F5945">
        <w:rPr>
          <w:rFonts w:asciiTheme="majorHAnsi" w:hAnsiTheme="majorHAnsi" w:cstheme="majorHAnsi"/>
          <w:sz w:val="20"/>
          <w:szCs w:val="20"/>
        </w:rPr>
        <w:t xml:space="preserve">anie </w:t>
      </w:r>
      <w:r>
        <w:rPr>
          <w:rFonts w:asciiTheme="majorHAnsi" w:hAnsiTheme="majorHAnsi" w:cstheme="majorHAnsi"/>
          <w:sz w:val="20"/>
          <w:szCs w:val="20"/>
        </w:rPr>
        <w:t>panela</w:t>
      </w:r>
    </w:p>
    <w:p w:rsidR="004F5945" w:rsidRDefault="004F5945" w:rsidP="00D9599E">
      <w:pPr>
        <w:spacing w:line="240" w:lineRule="auto"/>
        <w:ind w:left="284"/>
        <w:jc w:val="both"/>
        <w:rPr>
          <w:rFonts w:asciiTheme="majorHAnsi" w:hAnsiTheme="majorHAnsi" w:cstheme="majorHAnsi"/>
          <w:sz w:val="20"/>
          <w:szCs w:val="20"/>
        </w:rPr>
      </w:pPr>
      <w:r w:rsidRPr="004F5945">
        <w:rPr>
          <w:rFonts w:asciiTheme="majorHAnsi" w:hAnsiTheme="majorHAnsi" w:cstheme="majorHAnsi"/>
          <w:sz w:val="20"/>
          <w:szCs w:val="20"/>
        </w:rPr>
        <w:t>Batéria do panela, interná: lítiová, CR2032 na napájanie hodín reálneho času</w:t>
      </w:r>
    </w:p>
    <w:p w:rsidR="00D9599E" w:rsidRPr="00D9599E" w:rsidRDefault="00D9599E" w:rsidP="004F5945">
      <w:pPr>
        <w:spacing w:line="240" w:lineRule="auto"/>
        <w:jc w:val="both"/>
        <w:rPr>
          <w:rFonts w:asciiTheme="majorHAnsi" w:hAnsiTheme="majorHAnsi" w:cstheme="majorHAnsi"/>
          <w:b/>
          <w:sz w:val="20"/>
          <w:szCs w:val="20"/>
        </w:rPr>
      </w:pPr>
      <w:r w:rsidRPr="00D9599E">
        <w:rPr>
          <w:rFonts w:asciiTheme="majorHAnsi" w:hAnsiTheme="majorHAnsi" w:cstheme="majorHAnsi"/>
          <w:b/>
          <w:sz w:val="20"/>
          <w:szCs w:val="20"/>
        </w:rPr>
        <w:t>Čistenie</w:t>
      </w:r>
    </w:p>
    <w:p w:rsidR="00D9599E" w:rsidRDefault="00D9599E" w:rsidP="00D9599E">
      <w:pPr>
        <w:spacing w:line="240" w:lineRule="auto"/>
        <w:ind w:left="284"/>
        <w:jc w:val="both"/>
        <w:rPr>
          <w:rFonts w:asciiTheme="majorHAnsi" w:hAnsiTheme="majorHAnsi" w:cstheme="majorHAnsi"/>
          <w:sz w:val="20"/>
          <w:szCs w:val="20"/>
        </w:rPr>
      </w:pPr>
      <w:r w:rsidRPr="00D9599E">
        <w:rPr>
          <w:rFonts w:asciiTheme="majorHAnsi" w:hAnsiTheme="majorHAnsi" w:cstheme="majorHAnsi"/>
          <w:sz w:val="20"/>
          <w:szCs w:val="20"/>
        </w:rPr>
        <w:t>Čistiť iba tkaninou jemne navlhčenou slabou mydlovou vodou.</w:t>
      </w:r>
    </w:p>
    <w:p w:rsidR="00D9599E" w:rsidRDefault="00D9599E" w:rsidP="00D9599E">
      <w:pPr>
        <w:spacing w:line="240" w:lineRule="auto"/>
        <w:jc w:val="both"/>
        <w:rPr>
          <w:rFonts w:asciiTheme="majorHAnsi" w:hAnsiTheme="majorHAnsi" w:cstheme="majorHAnsi"/>
          <w:b/>
          <w:sz w:val="20"/>
          <w:szCs w:val="20"/>
        </w:rPr>
      </w:pPr>
      <w:r w:rsidRPr="00D9599E">
        <w:rPr>
          <w:rFonts w:asciiTheme="majorHAnsi" w:hAnsiTheme="majorHAnsi" w:cstheme="majorHAnsi"/>
          <w:b/>
          <w:sz w:val="20"/>
          <w:szCs w:val="20"/>
        </w:rPr>
        <w:t>FUNKCIE A VŠEOBECNÉ ŠPECIFIKÁCIE</w:t>
      </w:r>
    </w:p>
    <w:p w:rsidR="00D9599E" w:rsidRPr="00D9599E" w:rsidRDefault="00D9599E" w:rsidP="00D9599E">
      <w:pPr>
        <w:pStyle w:val="Odsekzoznamu"/>
        <w:numPr>
          <w:ilvl w:val="0"/>
          <w:numId w:val="52"/>
        </w:numPr>
        <w:spacing w:line="240" w:lineRule="auto"/>
        <w:jc w:val="both"/>
        <w:rPr>
          <w:rFonts w:asciiTheme="majorHAnsi" w:hAnsiTheme="majorHAnsi" w:cstheme="majorHAnsi"/>
          <w:sz w:val="20"/>
          <w:szCs w:val="20"/>
        </w:rPr>
      </w:pPr>
      <w:r w:rsidRPr="00D9599E">
        <w:rPr>
          <w:rFonts w:asciiTheme="majorHAnsi" w:hAnsiTheme="majorHAnsi" w:cstheme="majorHAnsi"/>
          <w:sz w:val="20"/>
          <w:szCs w:val="20"/>
        </w:rPr>
        <w:t xml:space="preserve">6 automatických programov </w:t>
      </w:r>
    </w:p>
    <w:p w:rsidR="00D9599E" w:rsidRPr="00D9599E" w:rsidRDefault="00D9599E" w:rsidP="00D9599E">
      <w:pPr>
        <w:pStyle w:val="Odsekzoznamu"/>
        <w:numPr>
          <w:ilvl w:val="0"/>
          <w:numId w:val="52"/>
        </w:numPr>
        <w:spacing w:line="240" w:lineRule="auto"/>
        <w:jc w:val="both"/>
        <w:rPr>
          <w:rFonts w:asciiTheme="majorHAnsi" w:hAnsiTheme="majorHAnsi" w:cstheme="majorHAnsi"/>
          <w:sz w:val="20"/>
          <w:szCs w:val="20"/>
        </w:rPr>
      </w:pPr>
      <w:r>
        <w:rPr>
          <w:rFonts w:asciiTheme="majorHAnsi" w:hAnsiTheme="majorHAnsi" w:cstheme="majorHAnsi"/>
          <w:sz w:val="20"/>
          <w:szCs w:val="20"/>
        </w:rPr>
        <w:t>10</w:t>
      </w:r>
      <w:r w:rsidRPr="00D9599E">
        <w:rPr>
          <w:rFonts w:asciiTheme="majorHAnsi" w:hAnsiTheme="majorHAnsi" w:cstheme="majorHAnsi"/>
          <w:sz w:val="20"/>
          <w:szCs w:val="20"/>
        </w:rPr>
        <w:t xml:space="preserve"> časov spustenia na program </w:t>
      </w:r>
    </w:p>
    <w:p w:rsidR="00D9599E" w:rsidRPr="00D9599E" w:rsidRDefault="00D9599E" w:rsidP="00D9599E">
      <w:pPr>
        <w:pStyle w:val="Odsekzoznamu"/>
        <w:numPr>
          <w:ilvl w:val="0"/>
          <w:numId w:val="52"/>
        </w:numPr>
        <w:spacing w:line="240" w:lineRule="auto"/>
        <w:jc w:val="both"/>
        <w:rPr>
          <w:rFonts w:asciiTheme="majorHAnsi" w:hAnsiTheme="majorHAnsi" w:cstheme="majorHAnsi"/>
          <w:sz w:val="20"/>
          <w:szCs w:val="20"/>
        </w:rPr>
      </w:pPr>
      <w:r w:rsidRPr="00D9599E">
        <w:rPr>
          <w:rFonts w:asciiTheme="majorHAnsi" w:hAnsiTheme="majorHAnsi" w:cstheme="majorHAnsi"/>
          <w:sz w:val="20"/>
          <w:szCs w:val="20"/>
        </w:rPr>
        <w:t>Trvanie zavlažovania sekcií: od 1 sekundy</w:t>
      </w:r>
      <w:r>
        <w:rPr>
          <w:rFonts w:asciiTheme="majorHAnsi" w:hAnsiTheme="majorHAnsi" w:cstheme="majorHAnsi"/>
          <w:sz w:val="20"/>
          <w:szCs w:val="20"/>
        </w:rPr>
        <w:t xml:space="preserve"> po 6 ho</w:t>
      </w:r>
      <w:r w:rsidRPr="00D9599E">
        <w:rPr>
          <w:rFonts w:asciiTheme="majorHAnsi" w:hAnsiTheme="majorHAnsi" w:cstheme="majorHAnsi"/>
          <w:sz w:val="20"/>
          <w:szCs w:val="20"/>
        </w:rPr>
        <w:t xml:space="preserve">dín u štandardných riadiacich jednotiek a od 15 sekúnd po 6 hodín </w:t>
      </w:r>
      <w:r>
        <w:rPr>
          <w:rFonts w:asciiTheme="majorHAnsi" w:hAnsiTheme="majorHAnsi" w:cstheme="majorHAnsi"/>
          <w:sz w:val="20"/>
          <w:szCs w:val="20"/>
        </w:rPr>
        <w:t>pri</w:t>
      </w:r>
      <w:r w:rsidRPr="00D9599E">
        <w:rPr>
          <w:rFonts w:asciiTheme="majorHAnsi" w:hAnsiTheme="majorHAnsi" w:cstheme="majorHAnsi"/>
          <w:sz w:val="20"/>
          <w:szCs w:val="20"/>
        </w:rPr>
        <w:t xml:space="preserve"> </w:t>
      </w:r>
      <w:proofErr w:type="spellStart"/>
      <w:r w:rsidRPr="00D9599E">
        <w:rPr>
          <w:rFonts w:asciiTheme="majorHAnsi" w:hAnsiTheme="majorHAnsi" w:cstheme="majorHAnsi"/>
          <w:sz w:val="20"/>
          <w:szCs w:val="20"/>
        </w:rPr>
        <w:t>dekodérových</w:t>
      </w:r>
      <w:proofErr w:type="spellEnd"/>
      <w:r w:rsidRPr="00D9599E">
        <w:rPr>
          <w:rFonts w:asciiTheme="majorHAnsi" w:hAnsiTheme="majorHAnsi" w:cstheme="majorHAnsi"/>
          <w:sz w:val="20"/>
          <w:szCs w:val="20"/>
        </w:rPr>
        <w:t xml:space="preserve"> r</w:t>
      </w:r>
      <w:r>
        <w:rPr>
          <w:rFonts w:asciiTheme="majorHAnsi" w:hAnsiTheme="majorHAnsi" w:cstheme="majorHAnsi"/>
          <w:sz w:val="20"/>
          <w:szCs w:val="20"/>
        </w:rPr>
        <w:t>iadiaci</w:t>
      </w:r>
      <w:r w:rsidRPr="00D9599E">
        <w:rPr>
          <w:rFonts w:asciiTheme="majorHAnsi" w:hAnsiTheme="majorHAnsi" w:cstheme="majorHAnsi"/>
          <w:sz w:val="20"/>
          <w:szCs w:val="20"/>
        </w:rPr>
        <w:t>ch jed</w:t>
      </w:r>
      <w:r>
        <w:rPr>
          <w:rFonts w:asciiTheme="majorHAnsi" w:hAnsiTheme="majorHAnsi" w:cstheme="majorHAnsi"/>
          <w:sz w:val="20"/>
          <w:szCs w:val="20"/>
        </w:rPr>
        <w:t>notkách</w:t>
      </w:r>
      <w:r w:rsidRPr="00D9599E">
        <w:rPr>
          <w:rFonts w:asciiTheme="majorHAnsi" w:hAnsiTheme="majorHAnsi" w:cstheme="majorHAnsi"/>
          <w:sz w:val="20"/>
          <w:szCs w:val="20"/>
        </w:rPr>
        <w:t xml:space="preserve"> </w:t>
      </w:r>
    </w:p>
    <w:p w:rsidR="00D9599E" w:rsidRPr="00D9599E" w:rsidRDefault="00D9599E" w:rsidP="00D9599E">
      <w:pPr>
        <w:pStyle w:val="Odsekzoznamu"/>
        <w:numPr>
          <w:ilvl w:val="0"/>
          <w:numId w:val="52"/>
        </w:numPr>
        <w:spacing w:line="240" w:lineRule="auto"/>
        <w:jc w:val="both"/>
        <w:rPr>
          <w:rFonts w:asciiTheme="majorHAnsi" w:hAnsiTheme="majorHAnsi" w:cstheme="majorHAnsi"/>
          <w:sz w:val="20"/>
          <w:szCs w:val="20"/>
        </w:rPr>
      </w:pPr>
      <w:r w:rsidRPr="00D9599E">
        <w:rPr>
          <w:rFonts w:asciiTheme="majorHAnsi" w:hAnsiTheme="majorHAnsi" w:cstheme="majorHAnsi"/>
          <w:sz w:val="20"/>
          <w:szCs w:val="20"/>
        </w:rPr>
        <w:t xml:space="preserve">Oneskorenie medzi sekciami: od 1 sekundy po 9 hodín a 59 minút </w:t>
      </w:r>
    </w:p>
    <w:p w:rsidR="00D9599E" w:rsidRPr="00D9599E" w:rsidRDefault="00D9599E" w:rsidP="00D9599E">
      <w:pPr>
        <w:pStyle w:val="Odsekzoznamu"/>
        <w:numPr>
          <w:ilvl w:val="0"/>
          <w:numId w:val="52"/>
        </w:numPr>
        <w:spacing w:line="240" w:lineRule="auto"/>
        <w:jc w:val="both"/>
        <w:rPr>
          <w:rFonts w:asciiTheme="majorHAnsi" w:hAnsiTheme="majorHAnsi" w:cstheme="majorHAnsi"/>
          <w:sz w:val="20"/>
          <w:szCs w:val="20"/>
        </w:rPr>
      </w:pPr>
      <w:r w:rsidRPr="00D9599E">
        <w:rPr>
          <w:rFonts w:asciiTheme="majorHAnsi" w:hAnsiTheme="majorHAnsi" w:cstheme="majorHAnsi"/>
          <w:sz w:val="20"/>
          <w:szCs w:val="20"/>
        </w:rPr>
        <w:t xml:space="preserve">Nastavenie intervalu, kedy má prebiehať zavlažovanie: od 1 po 31 dní </w:t>
      </w:r>
    </w:p>
    <w:p w:rsidR="00D9599E" w:rsidRPr="00D9599E" w:rsidRDefault="00D9599E" w:rsidP="00D9599E">
      <w:pPr>
        <w:pStyle w:val="Odsekzoznamu"/>
        <w:numPr>
          <w:ilvl w:val="0"/>
          <w:numId w:val="52"/>
        </w:numPr>
        <w:spacing w:line="240" w:lineRule="auto"/>
        <w:jc w:val="both"/>
        <w:rPr>
          <w:rFonts w:asciiTheme="majorHAnsi" w:hAnsiTheme="majorHAnsi" w:cstheme="majorHAnsi"/>
          <w:sz w:val="20"/>
          <w:szCs w:val="20"/>
        </w:rPr>
      </w:pPr>
      <w:r w:rsidRPr="00D9599E">
        <w:rPr>
          <w:rFonts w:asciiTheme="majorHAnsi" w:hAnsiTheme="majorHAnsi" w:cstheme="majorHAnsi"/>
          <w:sz w:val="20"/>
          <w:szCs w:val="20"/>
        </w:rPr>
        <w:t xml:space="preserve">4 používateľské manuálne programy (iba </w:t>
      </w:r>
      <w:r>
        <w:rPr>
          <w:rFonts w:asciiTheme="majorHAnsi" w:hAnsiTheme="majorHAnsi" w:cstheme="majorHAnsi"/>
          <w:sz w:val="20"/>
          <w:szCs w:val="20"/>
        </w:rPr>
        <w:t>manuálny alebo</w:t>
      </w:r>
      <w:r w:rsidRPr="00D9599E">
        <w:rPr>
          <w:rFonts w:asciiTheme="majorHAnsi" w:hAnsiTheme="majorHAnsi" w:cstheme="majorHAnsi"/>
          <w:sz w:val="20"/>
          <w:szCs w:val="20"/>
        </w:rPr>
        <w:t xml:space="preserve"> diaľkový štart) </w:t>
      </w:r>
    </w:p>
    <w:p w:rsidR="00D9599E" w:rsidRPr="00D9599E" w:rsidRDefault="00D9599E" w:rsidP="00D9599E">
      <w:pPr>
        <w:pStyle w:val="Odsekzoznamu"/>
        <w:numPr>
          <w:ilvl w:val="0"/>
          <w:numId w:val="52"/>
        </w:numPr>
        <w:spacing w:line="240" w:lineRule="auto"/>
        <w:jc w:val="both"/>
        <w:rPr>
          <w:rFonts w:asciiTheme="majorHAnsi" w:hAnsiTheme="majorHAnsi" w:cstheme="majorHAnsi"/>
          <w:sz w:val="20"/>
          <w:szCs w:val="20"/>
        </w:rPr>
      </w:pPr>
      <w:r w:rsidRPr="00D9599E">
        <w:rPr>
          <w:rFonts w:asciiTheme="majorHAnsi" w:hAnsiTheme="majorHAnsi" w:cstheme="majorHAnsi"/>
          <w:sz w:val="20"/>
          <w:szCs w:val="20"/>
        </w:rPr>
        <w:t xml:space="preserve">20 zoskupení sekcií, každá môže </w:t>
      </w:r>
      <w:r>
        <w:rPr>
          <w:rFonts w:asciiTheme="majorHAnsi" w:hAnsiTheme="majorHAnsi" w:cstheme="majorHAnsi"/>
          <w:sz w:val="20"/>
          <w:szCs w:val="20"/>
        </w:rPr>
        <w:t>obsahovať až 4 sekcie</w:t>
      </w:r>
      <w:r w:rsidRPr="00D9599E">
        <w:rPr>
          <w:rFonts w:asciiTheme="majorHAnsi" w:hAnsiTheme="majorHAnsi" w:cstheme="majorHAnsi"/>
          <w:sz w:val="20"/>
          <w:szCs w:val="20"/>
        </w:rPr>
        <w:t xml:space="preserve"> </w:t>
      </w:r>
    </w:p>
    <w:p w:rsidR="00D9599E" w:rsidRPr="00D9599E" w:rsidRDefault="00D9599E" w:rsidP="00D9599E">
      <w:pPr>
        <w:pStyle w:val="Odsekzoznamu"/>
        <w:numPr>
          <w:ilvl w:val="0"/>
          <w:numId w:val="52"/>
        </w:numPr>
        <w:spacing w:line="240" w:lineRule="auto"/>
        <w:jc w:val="both"/>
        <w:rPr>
          <w:rFonts w:asciiTheme="majorHAnsi" w:hAnsiTheme="majorHAnsi" w:cstheme="majorHAnsi"/>
          <w:sz w:val="20"/>
          <w:szCs w:val="20"/>
        </w:rPr>
      </w:pPr>
      <w:r w:rsidRPr="00D9599E">
        <w:rPr>
          <w:rFonts w:asciiTheme="majorHAnsi" w:hAnsiTheme="majorHAnsi" w:cstheme="majorHAnsi"/>
          <w:sz w:val="20"/>
          <w:szCs w:val="20"/>
        </w:rPr>
        <w:t>2 výstupy na pripojenie čerpadla/hlavného ventilu, za normálnych okolností uzavreté, konfigurované podľa sekcie</w:t>
      </w:r>
    </w:p>
    <w:p w:rsidR="00D9599E" w:rsidRDefault="00D9599E" w:rsidP="00D9599E">
      <w:pPr>
        <w:pStyle w:val="Odsekzoznamu"/>
        <w:numPr>
          <w:ilvl w:val="0"/>
          <w:numId w:val="52"/>
        </w:numPr>
        <w:spacing w:line="240" w:lineRule="auto"/>
        <w:jc w:val="both"/>
        <w:rPr>
          <w:rFonts w:asciiTheme="majorHAnsi" w:hAnsiTheme="majorHAnsi" w:cstheme="majorHAnsi"/>
          <w:sz w:val="20"/>
          <w:szCs w:val="20"/>
        </w:rPr>
      </w:pPr>
      <w:r>
        <w:rPr>
          <w:rFonts w:asciiTheme="majorHAnsi" w:hAnsiTheme="majorHAnsi" w:cstheme="majorHAnsi"/>
          <w:sz w:val="20"/>
          <w:szCs w:val="20"/>
        </w:rPr>
        <w:t>1 merač prietoku s výukou prietoku sekciami a diagnostikou</w:t>
      </w:r>
    </w:p>
    <w:p w:rsidR="00D9599E" w:rsidRDefault="00D9599E" w:rsidP="00D9599E">
      <w:pPr>
        <w:pStyle w:val="Odsekzoznamu"/>
        <w:numPr>
          <w:ilvl w:val="0"/>
          <w:numId w:val="52"/>
        </w:numPr>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4 vstupy pre senzory </w:t>
      </w:r>
      <w:proofErr w:type="spellStart"/>
      <w:r>
        <w:rPr>
          <w:rFonts w:asciiTheme="majorHAnsi" w:hAnsiTheme="majorHAnsi" w:cstheme="majorHAnsi"/>
          <w:sz w:val="20"/>
          <w:szCs w:val="20"/>
        </w:rPr>
        <w:t>Hunter</w:t>
      </w:r>
      <w:proofErr w:type="spellEnd"/>
      <w:r>
        <w:rPr>
          <w:rFonts w:asciiTheme="majorHAnsi" w:hAnsiTheme="majorHAnsi" w:cstheme="majorHAnsi"/>
          <w:sz w:val="20"/>
          <w:szCs w:val="20"/>
        </w:rPr>
        <w:t xml:space="preserve"> typu „</w:t>
      </w:r>
      <w:proofErr w:type="spellStart"/>
      <w:r>
        <w:rPr>
          <w:rFonts w:asciiTheme="majorHAnsi" w:hAnsiTheme="majorHAnsi" w:cstheme="majorHAnsi"/>
          <w:sz w:val="20"/>
          <w:szCs w:val="20"/>
        </w:rPr>
        <w:t>Clik</w:t>
      </w:r>
      <w:proofErr w:type="spellEnd"/>
      <w:r>
        <w:rPr>
          <w:rFonts w:asciiTheme="majorHAnsi" w:hAnsiTheme="majorHAnsi" w:cstheme="majorHAnsi"/>
          <w:sz w:val="20"/>
          <w:szCs w:val="20"/>
        </w:rPr>
        <w:t>“ s programovateľným prerušením zavlažovania v programoch</w:t>
      </w:r>
    </w:p>
    <w:p w:rsidR="00D9599E" w:rsidRPr="00D9599E" w:rsidRDefault="00D9599E" w:rsidP="00D9599E">
      <w:pPr>
        <w:pStyle w:val="Odsekzoznamu"/>
        <w:numPr>
          <w:ilvl w:val="0"/>
          <w:numId w:val="52"/>
        </w:numPr>
        <w:spacing w:line="240" w:lineRule="auto"/>
        <w:jc w:val="both"/>
        <w:rPr>
          <w:rFonts w:asciiTheme="majorHAnsi" w:hAnsiTheme="majorHAnsi" w:cstheme="majorHAnsi"/>
          <w:sz w:val="20"/>
          <w:szCs w:val="20"/>
        </w:rPr>
      </w:pPr>
      <w:r w:rsidRPr="00D9599E">
        <w:rPr>
          <w:rFonts w:asciiTheme="majorHAnsi" w:hAnsiTheme="majorHAnsi" w:cstheme="majorHAnsi"/>
          <w:sz w:val="20"/>
          <w:szCs w:val="20"/>
        </w:rPr>
        <w:t>Trvanie zavlažovania testovacieho programu: od 1 sekundy po 15 minút pri každom</w:t>
      </w:r>
      <w:r>
        <w:rPr>
          <w:rFonts w:asciiTheme="majorHAnsi" w:hAnsiTheme="majorHAnsi" w:cstheme="majorHAnsi"/>
          <w:sz w:val="20"/>
          <w:szCs w:val="20"/>
        </w:rPr>
        <w:t xml:space="preserve"> zo</w:t>
      </w:r>
      <w:r w:rsidRPr="00D9599E">
        <w:rPr>
          <w:rFonts w:asciiTheme="majorHAnsi" w:hAnsiTheme="majorHAnsi" w:cstheme="majorHAnsi"/>
          <w:sz w:val="20"/>
          <w:szCs w:val="20"/>
        </w:rPr>
        <w:t xml:space="preserve"> štandardných riadiacich jednotiek a od 15 sekúnd po 15 minút pri každom </w:t>
      </w:r>
      <w:r>
        <w:rPr>
          <w:rFonts w:asciiTheme="majorHAnsi" w:hAnsiTheme="majorHAnsi" w:cstheme="majorHAnsi"/>
          <w:sz w:val="20"/>
          <w:szCs w:val="20"/>
        </w:rPr>
        <w:t>z</w:t>
      </w:r>
      <w:r w:rsidRPr="00D9599E">
        <w:rPr>
          <w:rFonts w:asciiTheme="majorHAnsi" w:hAnsiTheme="majorHAnsi" w:cstheme="majorHAnsi"/>
          <w:sz w:val="20"/>
          <w:szCs w:val="20"/>
        </w:rPr>
        <w:t xml:space="preserve"> </w:t>
      </w:r>
      <w:proofErr w:type="spellStart"/>
      <w:r w:rsidRPr="00D9599E">
        <w:rPr>
          <w:rFonts w:asciiTheme="majorHAnsi" w:hAnsiTheme="majorHAnsi" w:cstheme="majorHAnsi"/>
          <w:sz w:val="20"/>
          <w:szCs w:val="20"/>
        </w:rPr>
        <w:t>dekodérových</w:t>
      </w:r>
      <w:proofErr w:type="spellEnd"/>
      <w:r w:rsidRPr="00D9599E">
        <w:rPr>
          <w:rFonts w:asciiTheme="majorHAnsi" w:hAnsiTheme="majorHAnsi" w:cstheme="majorHAnsi"/>
          <w:sz w:val="20"/>
          <w:szCs w:val="20"/>
        </w:rPr>
        <w:t xml:space="preserve"> riadiacich jednotiek.</w:t>
      </w:r>
    </w:p>
    <w:p w:rsidR="00D9599E" w:rsidRPr="00D9599E" w:rsidRDefault="00D9599E" w:rsidP="00D9599E">
      <w:pPr>
        <w:pStyle w:val="Odsekzoznamu"/>
        <w:numPr>
          <w:ilvl w:val="0"/>
          <w:numId w:val="52"/>
        </w:numPr>
        <w:spacing w:line="240" w:lineRule="auto"/>
        <w:jc w:val="both"/>
        <w:rPr>
          <w:rFonts w:asciiTheme="majorHAnsi" w:hAnsiTheme="majorHAnsi" w:cstheme="majorHAnsi"/>
          <w:sz w:val="20"/>
          <w:szCs w:val="20"/>
        </w:rPr>
      </w:pPr>
      <w:r w:rsidRPr="00D9599E">
        <w:rPr>
          <w:rFonts w:asciiTheme="majorHAnsi" w:hAnsiTheme="majorHAnsi" w:cstheme="majorHAnsi"/>
          <w:sz w:val="20"/>
          <w:szCs w:val="20"/>
        </w:rPr>
        <w:t>Až 42 štandardných sekcií</w:t>
      </w:r>
    </w:p>
    <w:p w:rsidR="00D9599E" w:rsidRPr="00D9599E" w:rsidRDefault="00D9599E" w:rsidP="00D9599E">
      <w:pPr>
        <w:pStyle w:val="Odsekzoznamu"/>
        <w:numPr>
          <w:ilvl w:val="0"/>
          <w:numId w:val="52"/>
        </w:numPr>
        <w:spacing w:line="240" w:lineRule="auto"/>
        <w:jc w:val="both"/>
        <w:rPr>
          <w:rFonts w:asciiTheme="majorHAnsi" w:hAnsiTheme="majorHAnsi" w:cstheme="majorHAnsi"/>
          <w:sz w:val="20"/>
          <w:szCs w:val="20"/>
        </w:rPr>
      </w:pPr>
      <w:r w:rsidRPr="00D9599E">
        <w:rPr>
          <w:rFonts w:asciiTheme="majorHAnsi" w:hAnsiTheme="majorHAnsi" w:cstheme="majorHAnsi"/>
          <w:sz w:val="20"/>
          <w:szCs w:val="20"/>
        </w:rPr>
        <w:t xml:space="preserve">Až 99 </w:t>
      </w:r>
      <w:proofErr w:type="spellStart"/>
      <w:r w:rsidRPr="00D9599E">
        <w:rPr>
          <w:rFonts w:asciiTheme="majorHAnsi" w:hAnsiTheme="majorHAnsi" w:cstheme="majorHAnsi"/>
          <w:sz w:val="20"/>
          <w:szCs w:val="20"/>
        </w:rPr>
        <w:t>dekodérových</w:t>
      </w:r>
      <w:proofErr w:type="spellEnd"/>
      <w:r w:rsidRPr="00D9599E">
        <w:rPr>
          <w:rFonts w:asciiTheme="majorHAnsi" w:hAnsiTheme="majorHAnsi" w:cstheme="majorHAnsi"/>
          <w:sz w:val="20"/>
          <w:szCs w:val="20"/>
        </w:rPr>
        <w:t xml:space="preserve"> sekcií</w:t>
      </w:r>
    </w:p>
    <w:p w:rsidR="004F5945" w:rsidRDefault="004F5945" w:rsidP="004F5945">
      <w:pPr>
        <w:spacing w:line="240" w:lineRule="auto"/>
        <w:ind w:left="284"/>
        <w:jc w:val="both"/>
        <w:rPr>
          <w:rFonts w:asciiTheme="majorHAnsi" w:hAnsiTheme="majorHAnsi" w:cstheme="majorHAnsi"/>
          <w:sz w:val="20"/>
          <w:szCs w:val="20"/>
        </w:rPr>
      </w:pPr>
    </w:p>
    <w:p w:rsidR="004F5945" w:rsidRDefault="004F5945" w:rsidP="004F5945">
      <w:pPr>
        <w:spacing w:line="240" w:lineRule="auto"/>
        <w:ind w:left="284"/>
        <w:jc w:val="both"/>
        <w:rPr>
          <w:rFonts w:asciiTheme="majorHAnsi" w:hAnsiTheme="majorHAnsi" w:cstheme="majorHAnsi"/>
          <w:sz w:val="20"/>
          <w:szCs w:val="20"/>
        </w:rPr>
      </w:pPr>
    </w:p>
    <w:p w:rsidR="004F5945" w:rsidRDefault="004F5945" w:rsidP="002128EA">
      <w:pPr>
        <w:spacing w:line="240" w:lineRule="auto"/>
        <w:jc w:val="both"/>
        <w:rPr>
          <w:rFonts w:asciiTheme="majorHAnsi" w:hAnsiTheme="majorHAnsi" w:cstheme="majorHAnsi"/>
          <w:sz w:val="20"/>
          <w:szCs w:val="20"/>
        </w:rPr>
      </w:pPr>
    </w:p>
    <w:p w:rsidR="00DA165C" w:rsidRDefault="00DA165C" w:rsidP="002128EA">
      <w:pPr>
        <w:spacing w:line="240" w:lineRule="auto"/>
        <w:jc w:val="both"/>
        <w:rPr>
          <w:rFonts w:asciiTheme="majorHAnsi" w:hAnsiTheme="majorHAnsi" w:cstheme="majorHAnsi"/>
          <w:sz w:val="20"/>
          <w:szCs w:val="20"/>
        </w:rPr>
      </w:pPr>
    </w:p>
    <w:p w:rsidR="00DA165C" w:rsidRDefault="00DA165C" w:rsidP="00DA165C">
      <w:pPr>
        <w:spacing w:line="240" w:lineRule="auto"/>
        <w:jc w:val="both"/>
        <w:rPr>
          <w:rFonts w:asciiTheme="majorHAnsi" w:hAnsiTheme="majorHAnsi" w:cstheme="majorHAnsi"/>
          <w:b/>
          <w:sz w:val="32"/>
          <w:szCs w:val="32"/>
        </w:rPr>
      </w:pPr>
      <w:r>
        <w:rPr>
          <w:rFonts w:asciiTheme="majorHAnsi" w:hAnsiTheme="majorHAnsi" w:cstheme="majorHAnsi"/>
          <w:b/>
          <w:sz w:val="32"/>
          <w:szCs w:val="32"/>
        </w:rPr>
        <w:t>DIELCE.....................................................................................................</w:t>
      </w:r>
    </w:p>
    <w:p w:rsidR="008F7F3F" w:rsidRDefault="008F7F3F" w:rsidP="00DA165C">
      <w:pPr>
        <w:spacing w:line="240" w:lineRule="auto"/>
        <w:jc w:val="both"/>
        <w:rPr>
          <w:rFonts w:asciiTheme="majorHAnsi" w:hAnsiTheme="majorHAnsi" w:cstheme="majorHAnsi"/>
          <w:b/>
          <w:sz w:val="32"/>
          <w:szCs w:val="32"/>
        </w:rPr>
      </w:pPr>
    </w:p>
    <w:p w:rsidR="00DA165C" w:rsidRDefault="00BD6281" w:rsidP="002128EA">
      <w:pPr>
        <w:spacing w:line="240" w:lineRule="auto"/>
        <w:jc w:val="both"/>
        <w:rPr>
          <w:rFonts w:asciiTheme="majorHAnsi" w:hAnsiTheme="majorHAnsi" w:cstheme="majorHAnsi"/>
          <w:b/>
          <w:sz w:val="20"/>
          <w:szCs w:val="20"/>
        </w:rPr>
      </w:pPr>
      <w:r w:rsidRPr="00BD6281">
        <w:rPr>
          <w:rFonts w:asciiTheme="majorHAnsi" w:hAnsiTheme="majorHAnsi" w:cstheme="majorHAnsi"/>
          <w:b/>
          <w:sz w:val="20"/>
          <w:szCs w:val="20"/>
        </w:rPr>
        <w:t>RIADI</w:t>
      </w:r>
      <w:r>
        <w:rPr>
          <w:rFonts w:asciiTheme="majorHAnsi" w:hAnsiTheme="majorHAnsi" w:cstheme="majorHAnsi"/>
          <w:b/>
          <w:sz w:val="20"/>
          <w:szCs w:val="20"/>
        </w:rPr>
        <w:t>ACE JEDNOTKY S UCHYTENÍM NA STENU (</w:t>
      </w:r>
      <w:r w:rsidRPr="00BD6281">
        <w:rPr>
          <w:rFonts w:asciiTheme="majorHAnsi" w:hAnsiTheme="majorHAnsi" w:cstheme="majorHAnsi"/>
          <w:b/>
          <w:sz w:val="20"/>
          <w:szCs w:val="20"/>
        </w:rPr>
        <w:t>ACC1200, ACC99D)</w:t>
      </w:r>
    </w:p>
    <w:p w:rsidR="008F7F3F" w:rsidRDefault="008F7F3F" w:rsidP="004E292E">
      <w:pPr>
        <w:jc w:val="center"/>
        <w:rPr>
          <w:rFonts w:asciiTheme="majorHAnsi" w:hAnsiTheme="majorHAnsi" w:cstheme="majorHAnsi"/>
          <w:b/>
          <w:sz w:val="20"/>
          <w:szCs w:val="20"/>
        </w:rPr>
        <w:sectPr w:rsidR="008F7F3F" w:rsidSect="00852737">
          <w:type w:val="continuous"/>
          <w:pgSz w:w="11906" w:h="16838" w:code="9"/>
          <w:pgMar w:top="567" w:right="1418" w:bottom="567" w:left="1418" w:header="709" w:footer="709" w:gutter="0"/>
          <w:cols w:space="708"/>
          <w:docGrid w:linePitch="360"/>
        </w:sectPr>
      </w:pPr>
    </w:p>
    <w:tbl>
      <w:tblPr>
        <w:tblStyle w:val="Mriekatabuky"/>
        <w:tblW w:w="4390" w:type="dxa"/>
        <w:tblLook w:val="04A0" w:firstRow="1" w:lastRow="0" w:firstColumn="1" w:lastColumn="0" w:noHBand="0" w:noVBand="1"/>
      </w:tblPr>
      <w:tblGrid>
        <w:gridCol w:w="504"/>
        <w:gridCol w:w="2532"/>
        <w:gridCol w:w="1354"/>
      </w:tblGrid>
      <w:tr w:rsidR="00BD6281" w:rsidTr="00A928C5">
        <w:tc>
          <w:tcPr>
            <w:tcW w:w="504" w:type="dxa"/>
            <w:tcBorders>
              <w:bottom w:val="single" w:sz="4" w:space="0" w:color="auto"/>
            </w:tcBorders>
          </w:tcPr>
          <w:p w:rsidR="00BD6281" w:rsidRPr="00BD6281" w:rsidRDefault="004E292E" w:rsidP="004E292E">
            <w:pPr>
              <w:jc w:val="center"/>
              <w:rPr>
                <w:rFonts w:asciiTheme="majorHAnsi" w:hAnsiTheme="majorHAnsi" w:cstheme="majorHAnsi"/>
                <w:b/>
                <w:sz w:val="20"/>
                <w:szCs w:val="20"/>
              </w:rPr>
            </w:pPr>
            <w:r>
              <w:rPr>
                <w:rFonts w:asciiTheme="majorHAnsi" w:hAnsiTheme="majorHAnsi" w:cstheme="majorHAnsi"/>
                <w:b/>
                <w:sz w:val="20"/>
                <w:szCs w:val="20"/>
              </w:rPr>
              <w:t>Č.</w:t>
            </w:r>
          </w:p>
        </w:tc>
        <w:tc>
          <w:tcPr>
            <w:tcW w:w="2532" w:type="dxa"/>
          </w:tcPr>
          <w:p w:rsidR="00BD6281" w:rsidRPr="00BD6281" w:rsidRDefault="00BD6281" w:rsidP="002128EA">
            <w:pPr>
              <w:jc w:val="both"/>
              <w:rPr>
                <w:rFonts w:asciiTheme="majorHAnsi" w:hAnsiTheme="majorHAnsi" w:cstheme="majorHAnsi"/>
                <w:b/>
                <w:sz w:val="20"/>
                <w:szCs w:val="20"/>
              </w:rPr>
            </w:pPr>
            <w:r w:rsidRPr="00BD6281">
              <w:rPr>
                <w:rFonts w:asciiTheme="majorHAnsi" w:hAnsiTheme="majorHAnsi" w:cstheme="majorHAnsi"/>
                <w:b/>
                <w:sz w:val="20"/>
                <w:szCs w:val="20"/>
              </w:rPr>
              <w:t>Popis</w:t>
            </w:r>
          </w:p>
        </w:tc>
        <w:tc>
          <w:tcPr>
            <w:tcW w:w="1354" w:type="dxa"/>
          </w:tcPr>
          <w:p w:rsidR="00BD6281" w:rsidRPr="00BD6281" w:rsidRDefault="004E292E" w:rsidP="00BD6281">
            <w:pPr>
              <w:ind w:left="284" w:hanging="284"/>
              <w:jc w:val="both"/>
              <w:rPr>
                <w:rFonts w:asciiTheme="majorHAnsi" w:hAnsiTheme="majorHAnsi" w:cstheme="majorHAnsi"/>
                <w:b/>
                <w:sz w:val="20"/>
                <w:szCs w:val="20"/>
              </w:rPr>
            </w:pPr>
            <w:r>
              <w:rPr>
                <w:rFonts w:asciiTheme="majorHAnsi" w:hAnsiTheme="majorHAnsi" w:cstheme="majorHAnsi"/>
                <w:b/>
                <w:sz w:val="20"/>
                <w:szCs w:val="20"/>
              </w:rPr>
              <w:t xml:space="preserve">Katalóg. </w:t>
            </w:r>
            <w:r w:rsidR="00BD6281" w:rsidRPr="00BD6281">
              <w:rPr>
                <w:rFonts w:asciiTheme="majorHAnsi" w:hAnsiTheme="majorHAnsi" w:cstheme="majorHAnsi"/>
                <w:b/>
                <w:sz w:val="20"/>
                <w:szCs w:val="20"/>
              </w:rPr>
              <w:t>číslo</w:t>
            </w:r>
          </w:p>
        </w:tc>
      </w:tr>
      <w:tr w:rsidR="00BD6281" w:rsidTr="00A928C5">
        <w:tc>
          <w:tcPr>
            <w:tcW w:w="504" w:type="dxa"/>
            <w:tcBorders>
              <w:bottom w:val="nil"/>
            </w:tcBorders>
          </w:tcPr>
          <w:p w:rsidR="00BD6281" w:rsidRDefault="0088580C" w:rsidP="0088580C">
            <w:pPr>
              <w:jc w:val="center"/>
              <w:rPr>
                <w:rFonts w:asciiTheme="majorHAnsi" w:hAnsiTheme="majorHAnsi" w:cstheme="majorHAnsi"/>
                <w:sz w:val="20"/>
                <w:szCs w:val="20"/>
              </w:rPr>
            </w:pPr>
            <w:r>
              <w:rPr>
                <w:rFonts w:asciiTheme="majorHAnsi" w:hAnsiTheme="majorHAnsi" w:cstheme="majorHAnsi"/>
                <w:sz w:val="20"/>
                <w:szCs w:val="20"/>
              </w:rPr>
              <w:t>1</w:t>
            </w:r>
          </w:p>
        </w:tc>
        <w:tc>
          <w:tcPr>
            <w:tcW w:w="2532" w:type="dxa"/>
          </w:tcPr>
          <w:p w:rsidR="00BD6281" w:rsidRDefault="00BD6281" w:rsidP="002128EA">
            <w:pPr>
              <w:jc w:val="both"/>
              <w:rPr>
                <w:rFonts w:asciiTheme="majorHAnsi" w:hAnsiTheme="majorHAnsi" w:cstheme="majorHAnsi"/>
                <w:sz w:val="20"/>
                <w:szCs w:val="20"/>
              </w:rPr>
            </w:pPr>
            <w:r w:rsidRPr="00BD6281">
              <w:rPr>
                <w:rFonts w:asciiTheme="majorHAnsi" w:hAnsiTheme="majorHAnsi" w:cstheme="majorHAnsi"/>
                <w:sz w:val="20"/>
                <w:szCs w:val="20"/>
              </w:rPr>
              <w:t xml:space="preserve">Predný panel  </w:t>
            </w:r>
          </w:p>
        </w:tc>
        <w:tc>
          <w:tcPr>
            <w:tcW w:w="1354" w:type="dxa"/>
          </w:tcPr>
          <w:p w:rsidR="00BD6281" w:rsidRDefault="00BD6281" w:rsidP="00BD6281">
            <w:pPr>
              <w:jc w:val="center"/>
              <w:rPr>
                <w:rFonts w:asciiTheme="majorHAnsi" w:hAnsiTheme="majorHAnsi" w:cstheme="majorHAnsi"/>
                <w:sz w:val="20"/>
                <w:szCs w:val="20"/>
              </w:rPr>
            </w:pPr>
            <w:r w:rsidRPr="00BD6281">
              <w:rPr>
                <w:rFonts w:asciiTheme="majorHAnsi" w:hAnsiTheme="majorHAnsi" w:cstheme="majorHAnsi"/>
                <w:sz w:val="20"/>
                <w:szCs w:val="20"/>
              </w:rPr>
              <w:t>571500</w:t>
            </w:r>
          </w:p>
        </w:tc>
      </w:tr>
      <w:tr w:rsidR="00BD6281" w:rsidTr="00A928C5">
        <w:tc>
          <w:tcPr>
            <w:tcW w:w="504" w:type="dxa"/>
            <w:tcBorders>
              <w:top w:val="nil"/>
              <w:bottom w:val="nil"/>
            </w:tcBorders>
          </w:tcPr>
          <w:p w:rsidR="00BD6281" w:rsidRDefault="0088580C" w:rsidP="0088580C">
            <w:pPr>
              <w:jc w:val="center"/>
              <w:rPr>
                <w:rFonts w:asciiTheme="majorHAnsi" w:hAnsiTheme="majorHAnsi" w:cstheme="majorHAnsi"/>
                <w:sz w:val="20"/>
                <w:szCs w:val="20"/>
              </w:rPr>
            </w:pPr>
            <w:r>
              <w:rPr>
                <w:rFonts w:asciiTheme="majorHAnsi" w:hAnsiTheme="majorHAnsi" w:cstheme="majorHAnsi"/>
                <w:sz w:val="20"/>
                <w:szCs w:val="20"/>
              </w:rPr>
              <w:t>2</w:t>
            </w:r>
          </w:p>
        </w:tc>
        <w:tc>
          <w:tcPr>
            <w:tcW w:w="2532" w:type="dxa"/>
          </w:tcPr>
          <w:p w:rsidR="00BD6281" w:rsidRPr="00BD6281" w:rsidRDefault="00BD6281" w:rsidP="00BD6281">
            <w:pPr>
              <w:jc w:val="both"/>
              <w:rPr>
                <w:rFonts w:asciiTheme="majorHAnsi" w:hAnsiTheme="majorHAnsi" w:cstheme="majorHAnsi"/>
                <w:sz w:val="20"/>
                <w:szCs w:val="20"/>
              </w:rPr>
            </w:pPr>
            <w:r w:rsidRPr="00BD6281">
              <w:rPr>
                <w:rFonts w:asciiTheme="majorHAnsi" w:hAnsiTheme="majorHAnsi" w:cstheme="majorHAnsi"/>
                <w:sz w:val="20"/>
                <w:szCs w:val="20"/>
              </w:rPr>
              <w:t xml:space="preserve">Rám dvierok </w:t>
            </w:r>
          </w:p>
          <w:p w:rsidR="00BD6281" w:rsidRDefault="00BD6281" w:rsidP="00BD6281">
            <w:pPr>
              <w:jc w:val="both"/>
              <w:rPr>
                <w:rFonts w:asciiTheme="majorHAnsi" w:hAnsiTheme="majorHAnsi" w:cstheme="majorHAnsi"/>
                <w:sz w:val="20"/>
                <w:szCs w:val="20"/>
              </w:rPr>
            </w:pPr>
            <w:r w:rsidRPr="00BD6281">
              <w:rPr>
                <w:rFonts w:asciiTheme="majorHAnsi" w:hAnsiTheme="majorHAnsi" w:cstheme="majorHAnsi"/>
                <w:sz w:val="20"/>
                <w:szCs w:val="20"/>
              </w:rPr>
              <w:t>pre predný panel</w:t>
            </w:r>
          </w:p>
        </w:tc>
        <w:tc>
          <w:tcPr>
            <w:tcW w:w="1354" w:type="dxa"/>
          </w:tcPr>
          <w:p w:rsidR="00BD6281" w:rsidRDefault="00BD6281" w:rsidP="00BD6281">
            <w:pPr>
              <w:jc w:val="center"/>
              <w:rPr>
                <w:rFonts w:asciiTheme="majorHAnsi" w:hAnsiTheme="majorHAnsi" w:cstheme="majorHAnsi"/>
                <w:sz w:val="20"/>
                <w:szCs w:val="20"/>
              </w:rPr>
            </w:pPr>
            <w:r w:rsidRPr="00BD6281">
              <w:rPr>
                <w:rFonts w:asciiTheme="majorHAnsi" w:hAnsiTheme="majorHAnsi" w:cstheme="majorHAnsi"/>
                <w:sz w:val="20"/>
                <w:szCs w:val="20"/>
              </w:rPr>
              <w:t>589000</w:t>
            </w:r>
          </w:p>
        </w:tc>
      </w:tr>
      <w:tr w:rsidR="00BD6281" w:rsidTr="00A928C5">
        <w:tc>
          <w:tcPr>
            <w:tcW w:w="504" w:type="dxa"/>
            <w:tcBorders>
              <w:top w:val="nil"/>
              <w:bottom w:val="nil"/>
            </w:tcBorders>
          </w:tcPr>
          <w:p w:rsidR="00BD6281" w:rsidRDefault="0088580C" w:rsidP="0088580C">
            <w:pPr>
              <w:jc w:val="center"/>
              <w:rPr>
                <w:rFonts w:asciiTheme="majorHAnsi" w:hAnsiTheme="majorHAnsi" w:cstheme="majorHAnsi"/>
                <w:sz w:val="20"/>
                <w:szCs w:val="20"/>
              </w:rPr>
            </w:pPr>
            <w:r>
              <w:rPr>
                <w:rFonts w:asciiTheme="majorHAnsi" w:hAnsiTheme="majorHAnsi" w:cstheme="majorHAnsi"/>
                <w:sz w:val="20"/>
                <w:szCs w:val="20"/>
              </w:rPr>
              <w:t>3</w:t>
            </w:r>
          </w:p>
        </w:tc>
        <w:tc>
          <w:tcPr>
            <w:tcW w:w="2532" w:type="dxa"/>
          </w:tcPr>
          <w:p w:rsidR="00BD6281" w:rsidRPr="00BD6281" w:rsidRDefault="00BD6281" w:rsidP="00BD6281">
            <w:pPr>
              <w:jc w:val="both"/>
              <w:rPr>
                <w:rFonts w:asciiTheme="majorHAnsi" w:hAnsiTheme="majorHAnsi" w:cstheme="majorHAnsi"/>
                <w:sz w:val="20"/>
                <w:szCs w:val="20"/>
              </w:rPr>
            </w:pPr>
            <w:r w:rsidRPr="00BD6281">
              <w:rPr>
                <w:rFonts w:asciiTheme="majorHAnsi" w:hAnsiTheme="majorHAnsi" w:cstheme="majorHAnsi"/>
                <w:sz w:val="20"/>
                <w:szCs w:val="20"/>
              </w:rPr>
              <w:t xml:space="preserve">Predné kovové dvierka </w:t>
            </w:r>
          </w:p>
          <w:p w:rsidR="00BD6281" w:rsidRDefault="00BD6281" w:rsidP="00BD6281">
            <w:pPr>
              <w:jc w:val="both"/>
              <w:rPr>
                <w:rFonts w:asciiTheme="majorHAnsi" w:hAnsiTheme="majorHAnsi" w:cstheme="majorHAnsi"/>
                <w:sz w:val="20"/>
                <w:szCs w:val="20"/>
              </w:rPr>
            </w:pPr>
            <w:r w:rsidRPr="00BD6281">
              <w:rPr>
                <w:rFonts w:asciiTheme="majorHAnsi" w:hAnsiTheme="majorHAnsi" w:cstheme="majorHAnsi"/>
                <w:sz w:val="20"/>
                <w:szCs w:val="20"/>
              </w:rPr>
              <w:t>bez zámku</w:t>
            </w:r>
          </w:p>
        </w:tc>
        <w:tc>
          <w:tcPr>
            <w:tcW w:w="1354" w:type="dxa"/>
          </w:tcPr>
          <w:p w:rsidR="00BD6281" w:rsidRDefault="00BD6281" w:rsidP="00BD6281">
            <w:pPr>
              <w:jc w:val="center"/>
              <w:rPr>
                <w:rFonts w:asciiTheme="majorHAnsi" w:hAnsiTheme="majorHAnsi" w:cstheme="majorHAnsi"/>
                <w:sz w:val="20"/>
                <w:szCs w:val="20"/>
              </w:rPr>
            </w:pPr>
            <w:r>
              <w:rPr>
                <w:rFonts w:asciiTheme="majorHAnsi" w:hAnsiTheme="majorHAnsi" w:cstheme="majorHAnsi"/>
                <w:sz w:val="20"/>
                <w:szCs w:val="20"/>
              </w:rPr>
              <w:t>585500</w:t>
            </w:r>
          </w:p>
          <w:p w:rsidR="00BD6281" w:rsidRDefault="00BD6281" w:rsidP="00BD6281">
            <w:pPr>
              <w:jc w:val="center"/>
              <w:rPr>
                <w:rFonts w:asciiTheme="majorHAnsi" w:hAnsiTheme="majorHAnsi" w:cstheme="majorHAnsi"/>
                <w:sz w:val="20"/>
                <w:szCs w:val="20"/>
              </w:rPr>
            </w:pPr>
          </w:p>
        </w:tc>
      </w:tr>
      <w:tr w:rsidR="00BD6281" w:rsidTr="00A928C5">
        <w:tc>
          <w:tcPr>
            <w:tcW w:w="504" w:type="dxa"/>
            <w:tcBorders>
              <w:top w:val="nil"/>
              <w:bottom w:val="nil"/>
            </w:tcBorders>
          </w:tcPr>
          <w:p w:rsidR="00BD6281" w:rsidRDefault="0088580C" w:rsidP="0088580C">
            <w:pPr>
              <w:jc w:val="center"/>
              <w:rPr>
                <w:rFonts w:asciiTheme="majorHAnsi" w:hAnsiTheme="majorHAnsi" w:cstheme="majorHAnsi"/>
                <w:sz w:val="20"/>
                <w:szCs w:val="20"/>
              </w:rPr>
            </w:pPr>
            <w:r>
              <w:rPr>
                <w:rFonts w:asciiTheme="majorHAnsi" w:hAnsiTheme="majorHAnsi" w:cstheme="majorHAnsi"/>
                <w:sz w:val="20"/>
                <w:szCs w:val="20"/>
              </w:rPr>
              <w:t>4</w:t>
            </w:r>
          </w:p>
        </w:tc>
        <w:tc>
          <w:tcPr>
            <w:tcW w:w="2532" w:type="dxa"/>
          </w:tcPr>
          <w:p w:rsidR="00BD6281" w:rsidRPr="00BD6281" w:rsidRDefault="00BD6281" w:rsidP="00BD6281">
            <w:pPr>
              <w:jc w:val="both"/>
              <w:rPr>
                <w:rFonts w:asciiTheme="majorHAnsi" w:hAnsiTheme="majorHAnsi" w:cstheme="majorHAnsi"/>
                <w:sz w:val="20"/>
                <w:szCs w:val="20"/>
              </w:rPr>
            </w:pPr>
            <w:proofErr w:type="spellStart"/>
            <w:r w:rsidRPr="00BD6281">
              <w:rPr>
                <w:rFonts w:asciiTheme="majorHAnsi" w:hAnsiTheme="majorHAnsi" w:cstheme="majorHAnsi"/>
                <w:sz w:val="20"/>
                <w:szCs w:val="20"/>
              </w:rPr>
              <w:t>Sada</w:t>
            </w:r>
            <w:proofErr w:type="spellEnd"/>
            <w:r w:rsidRPr="00BD6281">
              <w:rPr>
                <w:rFonts w:asciiTheme="majorHAnsi" w:hAnsiTheme="majorHAnsi" w:cstheme="majorHAnsi"/>
                <w:sz w:val="20"/>
                <w:szCs w:val="20"/>
              </w:rPr>
              <w:t xml:space="preserve"> so zámkom a kľúčmi</w:t>
            </w:r>
          </w:p>
          <w:p w:rsidR="00BD6281" w:rsidRPr="00AA6C74" w:rsidRDefault="00BD6281" w:rsidP="00BD6281">
            <w:pPr>
              <w:jc w:val="both"/>
              <w:rPr>
                <w:rFonts w:asciiTheme="majorHAnsi" w:hAnsiTheme="majorHAnsi" w:cstheme="majorHAnsi"/>
                <w:i/>
                <w:sz w:val="16"/>
                <w:szCs w:val="16"/>
              </w:rPr>
            </w:pPr>
            <w:r w:rsidRPr="00AA6C74">
              <w:rPr>
                <w:rFonts w:asciiTheme="majorHAnsi" w:hAnsiTheme="majorHAnsi" w:cstheme="majorHAnsi"/>
                <w:i/>
                <w:sz w:val="16"/>
                <w:szCs w:val="16"/>
              </w:rPr>
              <w:t>(nie je vyobrazená)</w:t>
            </w:r>
          </w:p>
        </w:tc>
        <w:tc>
          <w:tcPr>
            <w:tcW w:w="1354" w:type="dxa"/>
          </w:tcPr>
          <w:p w:rsidR="00BD6281" w:rsidRDefault="00BD6281" w:rsidP="00BD6281">
            <w:pPr>
              <w:jc w:val="center"/>
              <w:rPr>
                <w:rFonts w:asciiTheme="majorHAnsi" w:hAnsiTheme="majorHAnsi" w:cstheme="majorHAnsi"/>
                <w:sz w:val="20"/>
                <w:szCs w:val="20"/>
              </w:rPr>
            </w:pPr>
            <w:r>
              <w:rPr>
                <w:rFonts w:asciiTheme="majorHAnsi" w:hAnsiTheme="majorHAnsi" w:cstheme="majorHAnsi"/>
                <w:sz w:val="20"/>
                <w:szCs w:val="20"/>
              </w:rPr>
              <w:t>387300</w:t>
            </w:r>
          </w:p>
        </w:tc>
      </w:tr>
      <w:tr w:rsidR="00BD6281" w:rsidTr="00A928C5">
        <w:tc>
          <w:tcPr>
            <w:tcW w:w="504" w:type="dxa"/>
            <w:tcBorders>
              <w:top w:val="nil"/>
              <w:bottom w:val="nil"/>
            </w:tcBorders>
          </w:tcPr>
          <w:p w:rsidR="00BD6281" w:rsidRDefault="0088580C" w:rsidP="0088580C">
            <w:pPr>
              <w:jc w:val="center"/>
              <w:rPr>
                <w:rFonts w:asciiTheme="majorHAnsi" w:hAnsiTheme="majorHAnsi" w:cstheme="majorHAnsi"/>
                <w:sz w:val="20"/>
                <w:szCs w:val="20"/>
              </w:rPr>
            </w:pPr>
            <w:r>
              <w:rPr>
                <w:rFonts w:asciiTheme="majorHAnsi" w:hAnsiTheme="majorHAnsi" w:cstheme="majorHAnsi"/>
                <w:sz w:val="20"/>
                <w:szCs w:val="20"/>
              </w:rPr>
              <w:t>5</w:t>
            </w:r>
          </w:p>
        </w:tc>
        <w:tc>
          <w:tcPr>
            <w:tcW w:w="2532" w:type="dxa"/>
          </w:tcPr>
          <w:p w:rsidR="00BD6281" w:rsidRPr="00BD6281" w:rsidRDefault="00BD6281" w:rsidP="00BD6281">
            <w:pPr>
              <w:jc w:val="both"/>
              <w:rPr>
                <w:rFonts w:asciiTheme="majorHAnsi" w:hAnsiTheme="majorHAnsi" w:cstheme="majorHAnsi"/>
                <w:sz w:val="20"/>
                <w:szCs w:val="20"/>
              </w:rPr>
            </w:pPr>
            <w:proofErr w:type="spellStart"/>
            <w:r w:rsidRPr="00BD6281">
              <w:rPr>
                <w:rFonts w:asciiTheme="majorHAnsi" w:hAnsiTheme="majorHAnsi" w:cstheme="majorHAnsi"/>
                <w:sz w:val="20"/>
                <w:szCs w:val="20"/>
              </w:rPr>
              <w:t>Sada</w:t>
            </w:r>
            <w:proofErr w:type="spellEnd"/>
            <w:r w:rsidRPr="00BD6281">
              <w:rPr>
                <w:rFonts w:asciiTheme="majorHAnsi" w:hAnsiTheme="majorHAnsi" w:cstheme="majorHAnsi"/>
                <w:sz w:val="20"/>
                <w:szCs w:val="20"/>
              </w:rPr>
              <w:t xml:space="preserve"> s kľúčmi(2)</w:t>
            </w:r>
          </w:p>
          <w:p w:rsidR="00BD6281" w:rsidRPr="00AA6C74" w:rsidRDefault="00BD6281" w:rsidP="00BD6281">
            <w:pPr>
              <w:jc w:val="both"/>
              <w:rPr>
                <w:rFonts w:asciiTheme="majorHAnsi" w:hAnsiTheme="majorHAnsi" w:cstheme="majorHAnsi"/>
                <w:i/>
                <w:sz w:val="16"/>
                <w:szCs w:val="16"/>
              </w:rPr>
            </w:pPr>
            <w:r w:rsidRPr="00AA6C74">
              <w:rPr>
                <w:rFonts w:asciiTheme="majorHAnsi" w:hAnsiTheme="majorHAnsi" w:cstheme="majorHAnsi"/>
                <w:i/>
                <w:sz w:val="16"/>
                <w:szCs w:val="16"/>
              </w:rPr>
              <w:t>(nie je vyobrazená)</w:t>
            </w:r>
          </w:p>
        </w:tc>
        <w:tc>
          <w:tcPr>
            <w:tcW w:w="1354" w:type="dxa"/>
          </w:tcPr>
          <w:p w:rsidR="00BD6281" w:rsidRDefault="00BD6281" w:rsidP="00BD6281">
            <w:pPr>
              <w:jc w:val="center"/>
              <w:rPr>
                <w:rFonts w:asciiTheme="majorHAnsi" w:hAnsiTheme="majorHAnsi" w:cstheme="majorHAnsi"/>
                <w:sz w:val="20"/>
                <w:szCs w:val="20"/>
              </w:rPr>
            </w:pPr>
            <w:r>
              <w:rPr>
                <w:rFonts w:asciiTheme="majorHAnsi" w:hAnsiTheme="majorHAnsi" w:cstheme="majorHAnsi"/>
                <w:sz w:val="20"/>
                <w:szCs w:val="20"/>
              </w:rPr>
              <w:t>122516</w:t>
            </w:r>
          </w:p>
        </w:tc>
      </w:tr>
      <w:tr w:rsidR="00BD6281" w:rsidTr="00A928C5">
        <w:tc>
          <w:tcPr>
            <w:tcW w:w="504" w:type="dxa"/>
            <w:tcBorders>
              <w:top w:val="nil"/>
              <w:bottom w:val="nil"/>
            </w:tcBorders>
          </w:tcPr>
          <w:p w:rsidR="00BD6281" w:rsidRDefault="0088580C" w:rsidP="0088580C">
            <w:pPr>
              <w:jc w:val="center"/>
              <w:rPr>
                <w:rFonts w:asciiTheme="majorHAnsi" w:hAnsiTheme="majorHAnsi" w:cstheme="majorHAnsi"/>
                <w:sz w:val="20"/>
                <w:szCs w:val="20"/>
              </w:rPr>
            </w:pPr>
            <w:r>
              <w:rPr>
                <w:rFonts w:asciiTheme="majorHAnsi" w:hAnsiTheme="majorHAnsi" w:cstheme="majorHAnsi"/>
                <w:sz w:val="20"/>
                <w:szCs w:val="20"/>
              </w:rPr>
              <w:t>6</w:t>
            </w:r>
          </w:p>
        </w:tc>
        <w:tc>
          <w:tcPr>
            <w:tcW w:w="2532" w:type="dxa"/>
          </w:tcPr>
          <w:p w:rsidR="00BD6281" w:rsidRPr="00BD6281" w:rsidRDefault="00BD6281" w:rsidP="00BD6281">
            <w:pPr>
              <w:jc w:val="both"/>
              <w:rPr>
                <w:rFonts w:asciiTheme="majorHAnsi" w:hAnsiTheme="majorHAnsi" w:cstheme="majorHAnsi"/>
                <w:sz w:val="20"/>
                <w:szCs w:val="20"/>
              </w:rPr>
            </w:pPr>
            <w:r w:rsidRPr="00BD6281">
              <w:rPr>
                <w:rFonts w:asciiTheme="majorHAnsi" w:hAnsiTheme="majorHAnsi" w:cstheme="majorHAnsi"/>
                <w:sz w:val="20"/>
                <w:szCs w:val="20"/>
              </w:rPr>
              <w:t xml:space="preserve">Kovová skrinka </w:t>
            </w:r>
          </w:p>
          <w:p w:rsidR="00BD6281" w:rsidRDefault="00BD6281" w:rsidP="00BD6281">
            <w:pPr>
              <w:jc w:val="both"/>
              <w:rPr>
                <w:rFonts w:asciiTheme="majorHAnsi" w:hAnsiTheme="majorHAnsi" w:cstheme="majorHAnsi"/>
                <w:sz w:val="20"/>
                <w:szCs w:val="20"/>
              </w:rPr>
            </w:pPr>
            <w:r w:rsidRPr="00BD6281">
              <w:rPr>
                <w:rFonts w:asciiTheme="majorHAnsi" w:hAnsiTheme="majorHAnsi" w:cstheme="majorHAnsi"/>
                <w:sz w:val="20"/>
                <w:szCs w:val="20"/>
              </w:rPr>
              <w:t xml:space="preserve">bez dvierok  </w:t>
            </w:r>
          </w:p>
        </w:tc>
        <w:tc>
          <w:tcPr>
            <w:tcW w:w="1354" w:type="dxa"/>
          </w:tcPr>
          <w:p w:rsidR="00BD6281" w:rsidRDefault="00BD6281" w:rsidP="00BD6281">
            <w:pPr>
              <w:jc w:val="center"/>
              <w:rPr>
                <w:rFonts w:asciiTheme="majorHAnsi" w:hAnsiTheme="majorHAnsi" w:cstheme="majorHAnsi"/>
                <w:sz w:val="20"/>
                <w:szCs w:val="20"/>
              </w:rPr>
            </w:pPr>
            <w:r>
              <w:rPr>
                <w:rFonts w:asciiTheme="majorHAnsi" w:hAnsiTheme="majorHAnsi" w:cstheme="majorHAnsi"/>
                <w:sz w:val="20"/>
                <w:szCs w:val="20"/>
              </w:rPr>
              <w:t>585000</w:t>
            </w:r>
          </w:p>
        </w:tc>
      </w:tr>
      <w:tr w:rsidR="00BD6281" w:rsidTr="00A928C5">
        <w:tc>
          <w:tcPr>
            <w:tcW w:w="504" w:type="dxa"/>
            <w:tcBorders>
              <w:top w:val="nil"/>
              <w:bottom w:val="nil"/>
            </w:tcBorders>
          </w:tcPr>
          <w:p w:rsidR="00BD6281" w:rsidRDefault="0088580C" w:rsidP="0088580C">
            <w:pPr>
              <w:jc w:val="center"/>
              <w:rPr>
                <w:rFonts w:asciiTheme="majorHAnsi" w:hAnsiTheme="majorHAnsi" w:cstheme="majorHAnsi"/>
                <w:sz w:val="20"/>
                <w:szCs w:val="20"/>
              </w:rPr>
            </w:pPr>
            <w:r>
              <w:rPr>
                <w:rFonts w:asciiTheme="majorHAnsi" w:hAnsiTheme="majorHAnsi" w:cstheme="majorHAnsi"/>
                <w:sz w:val="20"/>
                <w:szCs w:val="20"/>
              </w:rPr>
              <w:t>7</w:t>
            </w:r>
          </w:p>
        </w:tc>
        <w:tc>
          <w:tcPr>
            <w:tcW w:w="2532" w:type="dxa"/>
          </w:tcPr>
          <w:p w:rsidR="00BD6281" w:rsidRDefault="00BD6281" w:rsidP="002128EA">
            <w:pPr>
              <w:jc w:val="both"/>
              <w:rPr>
                <w:rFonts w:asciiTheme="majorHAnsi" w:hAnsiTheme="majorHAnsi" w:cstheme="majorHAnsi"/>
                <w:sz w:val="20"/>
                <w:szCs w:val="20"/>
              </w:rPr>
            </w:pPr>
            <w:r w:rsidRPr="00BD6281">
              <w:rPr>
                <w:rFonts w:asciiTheme="majorHAnsi" w:hAnsiTheme="majorHAnsi" w:cstheme="majorHAnsi"/>
                <w:sz w:val="20"/>
                <w:szCs w:val="20"/>
              </w:rPr>
              <w:t xml:space="preserve">Iba vnútorná riadiaca jednotka </w:t>
            </w:r>
            <w:r w:rsidRPr="00AA6C74">
              <w:rPr>
                <w:rFonts w:asciiTheme="majorHAnsi" w:hAnsiTheme="majorHAnsi" w:cstheme="majorHAnsi"/>
                <w:i/>
                <w:sz w:val="16"/>
                <w:szCs w:val="16"/>
              </w:rPr>
              <w:t>(s 585100)</w:t>
            </w:r>
            <w:r w:rsidRPr="00BD6281">
              <w:rPr>
                <w:rFonts w:asciiTheme="majorHAnsi" w:hAnsiTheme="majorHAnsi" w:cstheme="majorHAnsi"/>
                <w:sz w:val="20"/>
                <w:szCs w:val="20"/>
              </w:rPr>
              <w:t>, bez modulov a transformátora</w:t>
            </w:r>
          </w:p>
        </w:tc>
        <w:tc>
          <w:tcPr>
            <w:tcW w:w="1354" w:type="dxa"/>
          </w:tcPr>
          <w:p w:rsidR="00AA6C74" w:rsidRDefault="00AA6C74" w:rsidP="00BD6281">
            <w:pPr>
              <w:jc w:val="center"/>
              <w:rPr>
                <w:rFonts w:asciiTheme="majorHAnsi" w:hAnsiTheme="majorHAnsi" w:cstheme="majorHAnsi"/>
                <w:sz w:val="20"/>
                <w:szCs w:val="20"/>
              </w:rPr>
            </w:pPr>
          </w:p>
          <w:p w:rsidR="00BD6281" w:rsidRDefault="00BD6281" w:rsidP="00BD6281">
            <w:pPr>
              <w:jc w:val="center"/>
              <w:rPr>
                <w:rFonts w:asciiTheme="majorHAnsi" w:hAnsiTheme="majorHAnsi" w:cstheme="majorHAnsi"/>
                <w:sz w:val="20"/>
                <w:szCs w:val="20"/>
              </w:rPr>
            </w:pPr>
            <w:r>
              <w:rPr>
                <w:rFonts w:asciiTheme="majorHAnsi" w:hAnsiTheme="majorHAnsi" w:cstheme="majorHAnsi"/>
                <w:sz w:val="20"/>
                <w:szCs w:val="20"/>
              </w:rPr>
              <w:t>586005</w:t>
            </w:r>
          </w:p>
        </w:tc>
      </w:tr>
      <w:tr w:rsidR="00BD6281" w:rsidTr="00A928C5">
        <w:tc>
          <w:tcPr>
            <w:tcW w:w="504" w:type="dxa"/>
            <w:tcBorders>
              <w:top w:val="nil"/>
              <w:bottom w:val="nil"/>
            </w:tcBorders>
          </w:tcPr>
          <w:p w:rsidR="00BD6281" w:rsidRDefault="0088580C" w:rsidP="0088580C">
            <w:pPr>
              <w:jc w:val="center"/>
              <w:rPr>
                <w:rFonts w:asciiTheme="majorHAnsi" w:hAnsiTheme="majorHAnsi" w:cstheme="majorHAnsi"/>
                <w:sz w:val="20"/>
                <w:szCs w:val="20"/>
              </w:rPr>
            </w:pPr>
            <w:r>
              <w:rPr>
                <w:rFonts w:asciiTheme="majorHAnsi" w:hAnsiTheme="majorHAnsi" w:cstheme="majorHAnsi"/>
                <w:sz w:val="20"/>
                <w:szCs w:val="20"/>
              </w:rPr>
              <w:t>8</w:t>
            </w:r>
          </w:p>
        </w:tc>
        <w:tc>
          <w:tcPr>
            <w:tcW w:w="2532" w:type="dxa"/>
          </w:tcPr>
          <w:p w:rsidR="00BD6281" w:rsidRDefault="00AA6C74" w:rsidP="002128EA">
            <w:pPr>
              <w:jc w:val="both"/>
              <w:rPr>
                <w:rFonts w:asciiTheme="majorHAnsi" w:hAnsiTheme="majorHAnsi" w:cstheme="majorHAnsi"/>
                <w:sz w:val="20"/>
                <w:szCs w:val="20"/>
              </w:rPr>
            </w:pPr>
            <w:r>
              <w:rPr>
                <w:rFonts w:asciiTheme="majorHAnsi" w:hAnsiTheme="majorHAnsi" w:cstheme="majorHAnsi"/>
                <w:sz w:val="20"/>
                <w:szCs w:val="20"/>
              </w:rPr>
              <w:t xml:space="preserve">Plochý kábel k dvierkam </w:t>
            </w:r>
            <w:r w:rsidRPr="00AA6C74">
              <w:rPr>
                <w:rFonts w:asciiTheme="majorHAnsi" w:hAnsiTheme="majorHAnsi" w:cstheme="majorHAnsi"/>
                <w:i/>
                <w:sz w:val="16"/>
                <w:szCs w:val="16"/>
              </w:rPr>
              <w:t>(iba pri uchytení na stenu)</w:t>
            </w:r>
          </w:p>
        </w:tc>
        <w:tc>
          <w:tcPr>
            <w:tcW w:w="1354" w:type="dxa"/>
          </w:tcPr>
          <w:p w:rsidR="00BD6281" w:rsidRDefault="00BD6281" w:rsidP="00BD6281">
            <w:pPr>
              <w:jc w:val="center"/>
              <w:rPr>
                <w:rFonts w:asciiTheme="majorHAnsi" w:hAnsiTheme="majorHAnsi" w:cstheme="majorHAnsi"/>
                <w:sz w:val="20"/>
                <w:szCs w:val="20"/>
              </w:rPr>
            </w:pPr>
            <w:r>
              <w:rPr>
                <w:rFonts w:asciiTheme="majorHAnsi" w:hAnsiTheme="majorHAnsi" w:cstheme="majorHAnsi"/>
                <w:sz w:val="20"/>
                <w:szCs w:val="20"/>
              </w:rPr>
              <w:t>585100</w:t>
            </w:r>
          </w:p>
        </w:tc>
      </w:tr>
      <w:tr w:rsidR="00BD6281" w:rsidTr="00A928C5">
        <w:tc>
          <w:tcPr>
            <w:tcW w:w="504" w:type="dxa"/>
            <w:tcBorders>
              <w:top w:val="nil"/>
              <w:bottom w:val="nil"/>
            </w:tcBorders>
          </w:tcPr>
          <w:p w:rsidR="00BD6281" w:rsidRDefault="0088580C" w:rsidP="0088580C">
            <w:pPr>
              <w:jc w:val="center"/>
              <w:rPr>
                <w:rFonts w:asciiTheme="majorHAnsi" w:hAnsiTheme="majorHAnsi" w:cstheme="majorHAnsi"/>
                <w:sz w:val="20"/>
                <w:szCs w:val="20"/>
              </w:rPr>
            </w:pPr>
            <w:r>
              <w:rPr>
                <w:rFonts w:asciiTheme="majorHAnsi" w:hAnsiTheme="majorHAnsi" w:cstheme="majorHAnsi"/>
                <w:sz w:val="20"/>
                <w:szCs w:val="20"/>
              </w:rPr>
              <w:t>9</w:t>
            </w:r>
          </w:p>
        </w:tc>
        <w:tc>
          <w:tcPr>
            <w:tcW w:w="2532" w:type="dxa"/>
          </w:tcPr>
          <w:p w:rsidR="00BD6281" w:rsidRDefault="00AA6C74" w:rsidP="002128EA">
            <w:pPr>
              <w:jc w:val="both"/>
              <w:rPr>
                <w:rFonts w:asciiTheme="majorHAnsi" w:hAnsiTheme="majorHAnsi" w:cstheme="majorHAnsi"/>
                <w:sz w:val="20"/>
                <w:szCs w:val="20"/>
              </w:rPr>
            </w:pPr>
            <w:r>
              <w:rPr>
                <w:rFonts w:asciiTheme="majorHAnsi" w:hAnsiTheme="majorHAnsi" w:cstheme="majorHAnsi"/>
                <w:sz w:val="20"/>
                <w:szCs w:val="20"/>
              </w:rPr>
              <w:t xml:space="preserve">Transformátorová </w:t>
            </w:r>
            <w:proofErr w:type="spellStart"/>
            <w:r>
              <w:rPr>
                <w:rFonts w:asciiTheme="majorHAnsi" w:hAnsiTheme="majorHAnsi" w:cstheme="majorHAnsi"/>
                <w:sz w:val="20"/>
                <w:szCs w:val="20"/>
              </w:rPr>
              <w:t>sada</w:t>
            </w:r>
            <w:proofErr w:type="spellEnd"/>
          </w:p>
        </w:tc>
        <w:tc>
          <w:tcPr>
            <w:tcW w:w="1354" w:type="dxa"/>
          </w:tcPr>
          <w:p w:rsidR="00BD6281" w:rsidRDefault="00BD6281" w:rsidP="00BD6281">
            <w:pPr>
              <w:jc w:val="center"/>
              <w:rPr>
                <w:rFonts w:asciiTheme="majorHAnsi" w:hAnsiTheme="majorHAnsi" w:cstheme="majorHAnsi"/>
                <w:sz w:val="20"/>
                <w:szCs w:val="20"/>
              </w:rPr>
            </w:pPr>
            <w:r>
              <w:rPr>
                <w:rFonts w:asciiTheme="majorHAnsi" w:hAnsiTheme="majorHAnsi" w:cstheme="majorHAnsi"/>
                <w:sz w:val="20"/>
                <w:szCs w:val="20"/>
              </w:rPr>
              <w:t>587000</w:t>
            </w:r>
          </w:p>
        </w:tc>
      </w:tr>
      <w:tr w:rsidR="00BD6281" w:rsidTr="00A928C5">
        <w:tc>
          <w:tcPr>
            <w:tcW w:w="504" w:type="dxa"/>
            <w:tcBorders>
              <w:top w:val="nil"/>
              <w:bottom w:val="nil"/>
            </w:tcBorders>
          </w:tcPr>
          <w:p w:rsidR="00BD6281" w:rsidRDefault="0088580C" w:rsidP="0088580C">
            <w:pPr>
              <w:jc w:val="center"/>
              <w:rPr>
                <w:rFonts w:asciiTheme="majorHAnsi" w:hAnsiTheme="majorHAnsi" w:cstheme="majorHAnsi"/>
                <w:sz w:val="20"/>
                <w:szCs w:val="20"/>
              </w:rPr>
            </w:pPr>
            <w:r>
              <w:rPr>
                <w:rFonts w:asciiTheme="majorHAnsi" w:hAnsiTheme="majorHAnsi" w:cstheme="majorHAnsi"/>
                <w:sz w:val="20"/>
                <w:szCs w:val="20"/>
              </w:rPr>
              <w:t>10</w:t>
            </w:r>
          </w:p>
        </w:tc>
        <w:tc>
          <w:tcPr>
            <w:tcW w:w="2532" w:type="dxa"/>
          </w:tcPr>
          <w:p w:rsidR="00BD6281" w:rsidRDefault="00AA6C74" w:rsidP="002128EA">
            <w:pPr>
              <w:jc w:val="both"/>
              <w:rPr>
                <w:rFonts w:asciiTheme="majorHAnsi" w:hAnsiTheme="majorHAnsi" w:cstheme="majorHAnsi"/>
                <w:sz w:val="20"/>
                <w:szCs w:val="20"/>
              </w:rPr>
            </w:pPr>
            <w:r>
              <w:rPr>
                <w:rFonts w:asciiTheme="majorHAnsi" w:hAnsiTheme="majorHAnsi" w:cstheme="majorHAnsi"/>
                <w:sz w:val="20"/>
                <w:szCs w:val="20"/>
              </w:rPr>
              <w:t>Hlavný modul</w:t>
            </w:r>
          </w:p>
        </w:tc>
        <w:tc>
          <w:tcPr>
            <w:tcW w:w="1354" w:type="dxa"/>
          </w:tcPr>
          <w:p w:rsidR="00BD6281" w:rsidRDefault="00BD6281" w:rsidP="00BD6281">
            <w:pPr>
              <w:jc w:val="center"/>
              <w:rPr>
                <w:rFonts w:asciiTheme="majorHAnsi" w:hAnsiTheme="majorHAnsi" w:cstheme="majorHAnsi"/>
                <w:sz w:val="20"/>
                <w:szCs w:val="20"/>
              </w:rPr>
            </w:pPr>
            <w:r>
              <w:rPr>
                <w:rFonts w:asciiTheme="majorHAnsi" w:hAnsiTheme="majorHAnsi" w:cstheme="majorHAnsi"/>
                <w:sz w:val="20"/>
                <w:szCs w:val="20"/>
              </w:rPr>
              <w:t>572000</w:t>
            </w:r>
          </w:p>
        </w:tc>
      </w:tr>
      <w:tr w:rsidR="00BD6281" w:rsidTr="00A928C5">
        <w:tc>
          <w:tcPr>
            <w:tcW w:w="504" w:type="dxa"/>
            <w:tcBorders>
              <w:top w:val="nil"/>
              <w:bottom w:val="nil"/>
            </w:tcBorders>
          </w:tcPr>
          <w:p w:rsidR="00BD6281" w:rsidRDefault="0088580C" w:rsidP="0088580C">
            <w:pPr>
              <w:jc w:val="center"/>
              <w:rPr>
                <w:rFonts w:asciiTheme="majorHAnsi" w:hAnsiTheme="majorHAnsi" w:cstheme="majorHAnsi"/>
                <w:sz w:val="20"/>
                <w:szCs w:val="20"/>
              </w:rPr>
            </w:pPr>
            <w:r>
              <w:rPr>
                <w:rFonts w:asciiTheme="majorHAnsi" w:hAnsiTheme="majorHAnsi" w:cstheme="majorHAnsi"/>
                <w:sz w:val="20"/>
                <w:szCs w:val="20"/>
              </w:rPr>
              <w:t>11</w:t>
            </w:r>
          </w:p>
        </w:tc>
        <w:tc>
          <w:tcPr>
            <w:tcW w:w="2532" w:type="dxa"/>
          </w:tcPr>
          <w:p w:rsidR="00BD6281" w:rsidRDefault="00AA6C74" w:rsidP="002128EA">
            <w:pPr>
              <w:jc w:val="both"/>
              <w:rPr>
                <w:rFonts w:asciiTheme="majorHAnsi" w:hAnsiTheme="majorHAnsi" w:cstheme="majorHAnsi"/>
                <w:sz w:val="20"/>
                <w:szCs w:val="20"/>
              </w:rPr>
            </w:pPr>
            <w:r>
              <w:rPr>
                <w:rFonts w:asciiTheme="majorHAnsi" w:hAnsiTheme="majorHAnsi" w:cstheme="majorHAnsi"/>
                <w:sz w:val="20"/>
                <w:szCs w:val="20"/>
              </w:rPr>
              <w:t>Zátka na malý otvor</w:t>
            </w:r>
          </w:p>
        </w:tc>
        <w:tc>
          <w:tcPr>
            <w:tcW w:w="1354" w:type="dxa"/>
          </w:tcPr>
          <w:p w:rsidR="00BD6281" w:rsidRDefault="00BD6281" w:rsidP="00BD6281">
            <w:pPr>
              <w:jc w:val="center"/>
              <w:rPr>
                <w:rFonts w:asciiTheme="majorHAnsi" w:hAnsiTheme="majorHAnsi" w:cstheme="majorHAnsi"/>
                <w:sz w:val="20"/>
                <w:szCs w:val="20"/>
              </w:rPr>
            </w:pPr>
            <w:r>
              <w:rPr>
                <w:rFonts w:asciiTheme="majorHAnsi" w:hAnsiTheme="majorHAnsi" w:cstheme="majorHAnsi"/>
                <w:sz w:val="20"/>
                <w:szCs w:val="20"/>
              </w:rPr>
              <w:t>654400</w:t>
            </w:r>
          </w:p>
        </w:tc>
      </w:tr>
      <w:tr w:rsidR="00BD6281" w:rsidTr="00A928C5">
        <w:tc>
          <w:tcPr>
            <w:tcW w:w="504" w:type="dxa"/>
            <w:tcBorders>
              <w:top w:val="nil"/>
              <w:bottom w:val="nil"/>
            </w:tcBorders>
          </w:tcPr>
          <w:p w:rsidR="00BD6281" w:rsidRDefault="0088580C" w:rsidP="0088580C">
            <w:pPr>
              <w:jc w:val="center"/>
              <w:rPr>
                <w:rFonts w:asciiTheme="majorHAnsi" w:hAnsiTheme="majorHAnsi" w:cstheme="majorHAnsi"/>
                <w:sz w:val="20"/>
                <w:szCs w:val="20"/>
              </w:rPr>
            </w:pPr>
            <w:r>
              <w:rPr>
                <w:rFonts w:asciiTheme="majorHAnsi" w:hAnsiTheme="majorHAnsi" w:cstheme="majorHAnsi"/>
                <w:sz w:val="20"/>
                <w:szCs w:val="20"/>
              </w:rPr>
              <w:t>12</w:t>
            </w:r>
          </w:p>
        </w:tc>
        <w:tc>
          <w:tcPr>
            <w:tcW w:w="2532" w:type="dxa"/>
          </w:tcPr>
          <w:p w:rsidR="00BD6281" w:rsidRDefault="00AA6C74" w:rsidP="002128EA">
            <w:pPr>
              <w:jc w:val="both"/>
              <w:rPr>
                <w:rFonts w:asciiTheme="majorHAnsi" w:hAnsiTheme="majorHAnsi" w:cstheme="majorHAnsi"/>
                <w:sz w:val="20"/>
                <w:szCs w:val="20"/>
              </w:rPr>
            </w:pPr>
            <w:r>
              <w:rPr>
                <w:rFonts w:asciiTheme="majorHAnsi" w:hAnsiTheme="majorHAnsi" w:cstheme="majorHAnsi"/>
                <w:sz w:val="20"/>
                <w:szCs w:val="20"/>
              </w:rPr>
              <w:t>Zátka na veľký otvor</w:t>
            </w:r>
          </w:p>
        </w:tc>
        <w:tc>
          <w:tcPr>
            <w:tcW w:w="1354" w:type="dxa"/>
          </w:tcPr>
          <w:p w:rsidR="00BD6281" w:rsidRDefault="00BD6281" w:rsidP="00BD6281">
            <w:pPr>
              <w:jc w:val="center"/>
              <w:rPr>
                <w:rFonts w:asciiTheme="majorHAnsi" w:hAnsiTheme="majorHAnsi" w:cstheme="majorHAnsi"/>
                <w:sz w:val="20"/>
                <w:szCs w:val="20"/>
              </w:rPr>
            </w:pPr>
            <w:r>
              <w:rPr>
                <w:rFonts w:asciiTheme="majorHAnsi" w:hAnsiTheme="majorHAnsi" w:cstheme="majorHAnsi"/>
                <w:sz w:val="20"/>
                <w:szCs w:val="20"/>
              </w:rPr>
              <w:t>654500</w:t>
            </w:r>
          </w:p>
        </w:tc>
      </w:tr>
      <w:tr w:rsidR="00BD6281" w:rsidTr="00A928C5">
        <w:tc>
          <w:tcPr>
            <w:tcW w:w="504" w:type="dxa"/>
            <w:tcBorders>
              <w:top w:val="nil"/>
              <w:bottom w:val="nil"/>
            </w:tcBorders>
          </w:tcPr>
          <w:p w:rsidR="00BD6281" w:rsidRDefault="0088580C" w:rsidP="0088580C">
            <w:pPr>
              <w:jc w:val="center"/>
              <w:rPr>
                <w:rFonts w:asciiTheme="majorHAnsi" w:hAnsiTheme="majorHAnsi" w:cstheme="majorHAnsi"/>
                <w:sz w:val="20"/>
                <w:szCs w:val="20"/>
              </w:rPr>
            </w:pPr>
            <w:r>
              <w:rPr>
                <w:rFonts w:asciiTheme="majorHAnsi" w:hAnsiTheme="majorHAnsi" w:cstheme="majorHAnsi"/>
                <w:sz w:val="20"/>
                <w:szCs w:val="20"/>
              </w:rPr>
              <w:t>13</w:t>
            </w:r>
          </w:p>
        </w:tc>
        <w:tc>
          <w:tcPr>
            <w:tcW w:w="2532" w:type="dxa"/>
          </w:tcPr>
          <w:p w:rsidR="00BD6281" w:rsidRDefault="00AA6C74" w:rsidP="002128EA">
            <w:pPr>
              <w:jc w:val="both"/>
              <w:rPr>
                <w:rFonts w:asciiTheme="majorHAnsi" w:hAnsiTheme="majorHAnsi" w:cstheme="majorHAnsi"/>
                <w:sz w:val="20"/>
                <w:szCs w:val="20"/>
              </w:rPr>
            </w:pPr>
            <w:r>
              <w:rPr>
                <w:rFonts w:asciiTheme="majorHAnsi" w:hAnsiTheme="majorHAnsi" w:cstheme="majorHAnsi"/>
                <w:sz w:val="20"/>
                <w:szCs w:val="20"/>
              </w:rPr>
              <w:t>Sekčné moduly</w:t>
            </w:r>
          </w:p>
          <w:p w:rsidR="00AA6C74" w:rsidRDefault="00AA6C74" w:rsidP="002128EA">
            <w:pPr>
              <w:jc w:val="both"/>
              <w:rPr>
                <w:rFonts w:asciiTheme="majorHAnsi" w:hAnsiTheme="majorHAnsi" w:cstheme="majorHAnsi"/>
                <w:sz w:val="20"/>
                <w:szCs w:val="20"/>
              </w:rPr>
            </w:pPr>
            <w:r>
              <w:rPr>
                <w:rFonts w:asciiTheme="majorHAnsi" w:hAnsiTheme="majorHAnsi" w:cstheme="majorHAnsi"/>
                <w:sz w:val="20"/>
                <w:szCs w:val="20"/>
              </w:rPr>
              <w:t xml:space="preserve">Modul ACM </w:t>
            </w:r>
            <w:r w:rsidRPr="00AA6C74">
              <w:rPr>
                <w:rFonts w:asciiTheme="majorHAnsi" w:hAnsiTheme="majorHAnsi" w:cstheme="majorHAnsi"/>
                <w:sz w:val="16"/>
                <w:szCs w:val="16"/>
              </w:rPr>
              <w:t>(štandardný)</w:t>
            </w:r>
          </w:p>
          <w:p w:rsidR="00AA6C74" w:rsidRDefault="00AA6C74" w:rsidP="002128EA">
            <w:pPr>
              <w:jc w:val="both"/>
              <w:rPr>
                <w:rFonts w:asciiTheme="majorHAnsi" w:hAnsiTheme="majorHAnsi" w:cstheme="majorHAnsi"/>
                <w:sz w:val="20"/>
                <w:szCs w:val="20"/>
              </w:rPr>
            </w:pPr>
            <w:r>
              <w:rPr>
                <w:rFonts w:asciiTheme="majorHAnsi" w:hAnsiTheme="majorHAnsi" w:cstheme="majorHAnsi"/>
                <w:sz w:val="20"/>
                <w:szCs w:val="20"/>
              </w:rPr>
              <w:t xml:space="preserve">Modul AGM </w:t>
            </w:r>
            <w:r w:rsidRPr="00AA6C74">
              <w:rPr>
                <w:rFonts w:asciiTheme="majorHAnsi" w:hAnsiTheme="majorHAnsi" w:cstheme="majorHAnsi"/>
                <w:sz w:val="16"/>
                <w:szCs w:val="16"/>
              </w:rPr>
              <w:t>(do extrém. podmienok)</w:t>
            </w:r>
          </w:p>
        </w:tc>
        <w:tc>
          <w:tcPr>
            <w:tcW w:w="1354" w:type="dxa"/>
          </w:tcPr>
          <w:p w:rsidR="00AA6C74" w:rsidRDefault="00AA6C74" w:rsidP="00BD6281">
            <w:pPr>
              <w:jc w:val="center"/>
              <w:rPr>
                <w:rFonts w:asciiTheme="majorHAnsi" w:hAnsiTheme="majorHAnsi" w:cstheme="majorHAnsi"/>
                <w:sz w:val="20"/>
                <w:szCs w:val="20"/>
              </w:rPr>
            </w:pPr>
          </w:p>
          <w:p w:rsidR="00BD6281" w:rsidRDefault="00BD6281" w:rsidP="00BD6281">
            <w:pPr>
              <w:jc w:val="center"/>
              <w:rPr>
                <w:rFonts w:asciiTheme="majorHAnsi" w:hAnsiTheme="majorHAnsi" w:cstheme="majorHAnsi"/>
                <w:sz w:val="20"/>
                <w:szCs w:val="20"/>
              </w:rPr>
            </w:pPr>
            <w:r>
              <w:rPr>
                <w:rFonts w:asciiTheme="majorHAnsi" w:hAnsiTheme="majorHAnsi" w:cstheme="majorHAnsi"/>
                <w:sz w:val="20"/>
                <w:szCs w:val="20"/>
              </w:rPr>
              <w:t>ACM600</w:t>
            </w:r>
          </w:p>
          <w:p w:rsidR="00BD6281" w:rsidRDefault="00BD6281" w:rsidP="00BD6281">
            <w:pPr>
              <w:jc w:val="center"/>
              <w:rPr>
                <w:rFonts w:asciiTheme="majorHAnsi" w:hAnsiTheme="majorHAnsi" w:cstheme="majorHAnsi"/>
                <w:sz w:val="20"/>
                <w:szCs w:val="20"/>
              </w:rPr>
            </w:pPr>
            <w:r>
              <w:rPr>
                <w:rFonts w:asciiTheme="majorHAnsi" w:hAnsiTheme="majorHAnsi" w:cstheme="majorHAnsi"/>
                <w:sz w:val="20"/>
                <w:szCs w:val="20"/>
              </w:rPr>
              <w:t>AGM600</w:t>
            </w:r>
          </w:p>
        </w:tc>
      </w:tr>
      <w:tr w:rsidR="00BD6281" w:rsidTr="00A928C5">
        <w:tc>
          <w:tcPr>
            <w:tcW w:w="504" w:type="dxa"/>
            <w:tcBorders>
              <w:top w:val="nil"/>
              <w:bottom w:val="nil"/>
            </w:tcBorders>
          </w:tcPr>
          <w:p w:rsidR="00BD6281" w:rsidRDefault="0088580C" w:rsidP="0088580C">
            <w:pPr>
              <w:jc w:val="center"/>
              <w:rPr>
                <w:rFonts w:asciiTheme="majorHAnsi" w:hAnsiTheme="majorHAnsi" w:cstheme="majorHAnsi"/>
                <w:sz w:val="20"/>
                <w:szCs w:val="20"/>
              </w:rPr>
            </w:pPr>
            <w:r>
              <w:rPr>
                <w:rFonts w:asciiTheme="majorHAnsi" w:hAnsiTheme="majorHAnsi" w:cstheme="majorHAnsi"/>
                <w:sz w:val="20"/>
                <w:szCs w:val="20"/>
              </w:rPr>
              <w:t>14</w:t>
            </w:r>
          </w:p>
        </w:tc>
        <w:tc>
          <w:tcPr>
            <w:tcW w:w="2532" w:type="dxa"/>
          </w:tcPr>
          <w:p w:rsidR="00BD6281" w:rsidRDefault="00AA6C74" w:rsidP="002128EA">
            <w:pPr>
              <w:jc w:val="both"/>
              <w:rPr>
                <w:rFonts w:asciiTheme="majorHAnsi" w:hAnsiTheme="majorHAnsi" w:cstheme="majorHAnsi"/>
                <w:sz w:val="20"/>
                <w:szCs w:val="20"/>
              </w:rPr>
            </w:pPr>
            <w:proofErr w:type="spellStart"/>
            <w:r>
              <w:rPr>
                <w:rFonts w:asciiTheme="majorHAnsi" w:hAnsiTheme="majorHAnsi" w:cstheme="majorHAnsi"/>
                <w:sz w:val="20"/>
                <w:szCs w:val="20"/>
              </w:rPr>
              <w:t>Sada</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SmartPort</w:t>
            </w:r>
            <w:proofErr w:type="spellEnd"/>
            <w:r>
              <w:rPr>
                <w:rFonts w:asciiTheme="majorHAnsi" w:hAnsiTheme="majorHAnsi" w:cstheme="majorHAnsi"/>
                <w:sz w:val="20"/>
                <w:szCs w:val="20"/>
              </w:rPr>
              <w:t>® vrátane matice</w:t>
            </w:r>
          </w:p>
        </w:tc>
        <w:tc>
          <w:tcPr>
            <w:tcW w:w="1354" w:type="dxa"/>
          </w:tcPr>
          <w:p w:rsidR="00BD6281" w:rsidRDefault="00BD6281" w:rsidP="00BD6281">
            <w:pPr>
              <w:jc w:val="center"/>
              <w:rPr>
                <w:rFonts w:asciiTheme="majorHAnsi" w:hAnsiTheme="majorHAnsi" w:cstheme="majorHAnsi"/>
                <w:sz w:val="20"/>
                <w:szCs w:val="20"/>
              </w:rPr>
            </w:pPr>
            <w:r>
              <w:rPr>
                <w:rFonts w:asciiTheme="majorHAnsi" w:hAnsiTheme="majorHAnsi" w:cstheme="majorHAnsi"/>
                <w:sz w:val="20"/>
                <w:szCs w:val="20"/>
              </w:rPr>
              <w:t>112200</w:t>
            </w:r>
          </w:p>
        </w:tc>
      </w:tr>
      <w:tr w:rsidR="00AA6C74" w:rsidTr="00A928C5">
        <w:tc>
          <w:tcPr>
            <w:tcW w:w="504" w:type="dxa"/>
            <w:tcBorders>
              <w:top w:val="nil"/>
            </w:tcBorders>
          </w:tcPr>
          <w:p w:rsidR="00BD6281" w:rsidRDefault="00A928C5" w:rsidP="0088580C">
            <w:pPr>
              <w:jc w:val="center"/>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63360" behindDoc="0" locked="0" layoutInCell="1" allowOverlap="1" wp14:anchorId="1E396FCA" wp14:editId="1C824B1D">
                      <wp:simplePos x="0" y="0"/>
                      <wp:positionH relativeFrom="column">
                        <wp:posOffset>20955</wp:posOffset>
                      </wp:positionH>
                      <wp:positionV relativeFrom="paragraph">
                        <wp:posOffset>-3976370</wp:posOffset>
                      </wp:positionV>
                      <wp:extent cx="135255" cy="131445"/>
                      <wp:effectExtent l="0" t="0" r="17145" b="20955"/>
                      <wp:wrapNone/>
                      <wp:docPr id="68" name="Ovál 68"/>
                      <wp:cNvGraphicFramePr/>
                      <a:graphic xmlns:a="http://schemas.openxmlformats.org/drawingml/2006/main">
                        <a:graphicData uri="http://schemas.microsoft.com/office/word/2010/wordprocessingShape">
                          <wps:wsp>
                            <wps:cNvSpPr/>
                            <wps:spPr>
                              <a:xfrm>
                                <a:off x="0" y="0"/>
                                <a:ext cx="135255" cy="131445"/>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7FF46" id="Ovál 68" o:spid="_x0000_s1026" style="position:absolute;margin-left:1.65pt;margin-top:-313.1pt;width:10.65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" filled="f" strokecolor="black [3200]" strokeweight=".25pt">
                      <v:stroke joinstyle="miter"/>
                    </v:oval>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694080" behindDoc="0" locked="0" layoutInCell="1" allowOverlap="1" wp14:anchorId="759A794D" wp14:editId="422C68FF">
                      <wp:simplePos x="0" y="0"/>
                      <wp:positionH relativeFrom="column">
                        <wp:posOffset>17145</wp:posOffset>
                      </wp:positionH>
                      <wp:positionV relativeFrom="paragraph">
                        <wp:posOffset>-3818255</wp:posOffset>
                      </wp:positionV>
                      <wp:extent cx="135255" cy="131445"/>
                      <wp:effectExtent l="0" t="0" r="17145" b="20955"/>
                      <wp:wrapNone/>
                      <wp:docPr id="85" name="Ovál 85"/>
                      <wp:cNvGraphicFramePr/>
                      <a:graphic xmlns:a="http://schemas.openxmlformats.org/drawingml/2006/main">
                        <a:graphicData uri="http://schemas.microsoft.com/office/word/2010/wordprocessingShape">
                          <wps:wsp>
                            <wps:cNvSpPr/>
                            <wps:spPr>
                              <a:xfrm>
                                <a:off x="0" y="0"/>
                                <a:ext cx="135255" cy="131445"/>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5F77AA" id="Ovál 85" o:spid="_x0000_s1026" style="position:absolute;margin-left:1.35pt;margin-top:-300.65pt;width:10.65pt;height:1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" filled="f" strokecolor="black [3200]" strokeweight=".25pt">
                      <v:stroke joinstyle="miter"/>
                    </v:oval>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667456" behindDoc="0" locked="0" layoutInCell="1" allowOverlap="1" wp14:anchorId="2DE3BE7B" wp14:editId="150F3FD7">
                      <wp:simplePos x="0" y="0"/>
                      <wp:positionH relativeFrom="column">
                        <wp:posOffset>16510</wp:posOffset>
                      </wp:positionH>
                      <wp:positionV relativeFrom="paragraph">
                        <wp:posOffset>-3501390</wp:posOffset>
                      </wp:positionV>
                      <wp:extent cx="135255" cy="131445"/>
                      <wp:effectExtent l="0" t="0" r="17145" b="20955"/>
                      <wp:wrapNone/>
                      <wp:docPr id="71" name="Ovál 71"/>
                      <wp:cNvGraphicFramePr/>
                      <a:graphic xmlns:a="http://schemas.openxmlformats.org/drawingml/2006/main">
                        <a:graphicData uri="http://schemas.microsoft.com/office/word/2010/wordprocessingShape">
                          <wps:wsp>
                            <wps:cNvSpPr/>
                            <wps:spPr>
                              <a:xfrm>
                                <a:off x="0" y="0"/>
                                <a:ext cx="135255" cy="131445"/>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C6772" id="Ovál 71" o:spid="_x0000_s1026" style="position:absolute;margin-left:1.3pt;margin-top:-275.7pt;width:10.65pt;height:1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" filled="f" strokecolor="black [3200]" strokeweight=".25pt">
                      <v:stroke joinstyle="miter"/>
                    </v:oval>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669504" behindDoc="0" locked="0" layoutInCell="1" allowOverlap="1" wp14:anchorId="2DE3BE7B" wp14:editId="150F3FD7">
                      <wp:simplePos x="0" y="0"/>
                      <wp:positionH relativeFrom="column">
                        <wp:posOffset>25400</wp:posOffset>
                      </wp:positionH>
                      <wp:positionV relativeFrom="paragraph">
                        <wp:posOffset>-3185160</wp:posOffset>
                      </wp:positionV>
                      <wp:extent cx="135255" cy="131445"/>
                      <wp:effectExtent l="0" t="0" r="17145" b="20955"/>
                      <wp:wrapNone/>
                      <wp:docPr id="72" name="Ovál 72"/>
                      <wp:cNvGraphicFramePr/>
                      <a:graphic xmlns:a="http://schemas.openxmlformats.org/drawingml/2006/main">
                        <a:graphicData uri="http://schemas.microsoft.com/office/word/2010/wordprocessingShape">
                          <wps:wsp>
                            <wps:cNvSpPr/>
                            <wps:spPr>
                              <a:xfrm>
                                <a:off x="0" y="0"/>
                                <a:ext cx="135255" cy="131445"/>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1B7A6A" id="Ovál 72" o:spid="_x0000_s1026" style="position:absolute;margin-left:2pt;margin-top:-250.8pt;width:10.65pt;height:1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" filled="f" strokecolor="black [3200]" strokeweight=".25pt">
                      <v:stroke joinstyle="miter"/>
                    </v:oval>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2DE3BE7B" wp14:editId="150F3FD7">
                      <wp:simplePos x="0" y="0"/>
                      <wp:positionH relativeFrom="column">
                        <wp:posOffset>19685</wp:posOffset>
                      </wp:positionH>
                      <wp:positionV relativeFrom="paragraph">
                        <wp:posOffset>-2903855</wp:posOffset>
                      </wp:positionV>
                      <wp:extent cx="135255" cy="131445"/>
                      <wp:effectExtent l="0" t="0" r="17145" b="20955"/>
                      <wp:wrapNone/>
                      <wp:docPr id="73" name="Ovál 73"/>
                      <wp:cNvGraphicFramePr/>
                      <a:graphic xmlns:a="http://schemas.openxmlformats.org/drawingml/2006/main">
                        <a:graphicData uri="http://schemas.microsoft.com/office/word/2010/wordprocessingShape">
                          <wps:wsp>
                            <wps:cNvSpPr/>
                            <wps:spPr>
                              <a:xfrm>
                                <a:off x="0" y="0"/>
                                <a:ext cx="135255" cy="131445"/>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AB8A0" id="Ovál 73" o:spid="_x0000_s1026" style="position:absolute;margin-left:1.55pt;margin-top:-228.65pt;width:10.6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" filled="f" strokecolor="black [3200]" strokeweight=".25pt">
                      <v:stroke joinstyle="miter"/>
                    </v:oval>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2DE3BE7B" wp14:editId="150F3FD7">
                      <wp:simplePos x="0" y="0"/>
                      <wp:positionH relativeFrom="column">
                        <wp:posOffset>26670</wp:posOffset>
                      </wp:positionH>
                      <wp:positionV relativeFrom="paragraph">
                        <wp:posOffset>-2616835</wp:posOffset>
                      </wp:positionV>
                      <wp:extent cx="135255" cy="131445"/>
                      <wp:effectExtent l="0" t="0" r="17145" b="20955"/>
                      <wp:wrapNone/>
                      <wp:docPr id="74" name="Ovál 74"/>
                      <wp:cNvGraphicFramePr/>
                      <a:graphic xmlns:a="http://schemas.openxmlformats.org/drawingml/2006/main">
                        <a:graphicData uri="http://schemas.microsoft.com/office/word/2010/wordprocessingShape">
                          <wps:wsp>
                            <wps:cNvSpPr/>
                            <wps:spPr>
                              <a:xfrm>
                                <a:off x="0" y="0"/>
                                <a:ext cx="135255" cy="131445"/>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5D194" id="Ovál 74" o:spid="_x0000_s1026" style="position:absolute;margin-left:2.1pt;margin-top:-206.05pt;width:10.65pt;height: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" filled="f" strokecolor="black [3200]" strokeweight=".25pt">
                      <v:stroke joinstyle="miter"/>
                    </v:oval>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2DE3BE7B" wp14:editId="150F3FD7">
                      <wp:simplePos x="0" y="0"/>
                      <wp:positionH relativeFrom="column">
                        <wp:posOffset>21590</wp:posOffset>
                      </wp:positionH>
                      <wp:positionV relativeFrom="paragraph">
                        <wp:posOffset>-2305050</wp:posOffset>
                      </wp:positionV>
                      <wp:extent cx="135255" cy="131445"/>
                      <wp:effectExtent l="0" t="0" r="17145" b="20955"/>
                      <wp:wrapNone/>
                      <wp:docPr id="75" name="Ovál 75"/>
                      <wp:cNvGraphicFramePr/>
                      <a:graphic xmlns:a="http://schemas.openxmlformats.org/drawingml/2006/main">
                        <a:graphicData uri="http://schemas.microsoft.com/office/word/2010/wordprocessingShape">
                          <wps:wsp>
                            <wps:cNvSpPr/>
                            <wps:spPr>
                              <a:xfrm>
                                <a:off x="0" y="0"/>
                                <a:ext cx="135255" cy="131445"/>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5DC28" id="Ovál 75" o:spid="_x0000_s1026" style="position:absolute;margin-left:1.7pt;margin-top:-181.5pt;width:10.65pt;height:1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" filled="f" strokecolor="black [3200]" strokeweight=".25pt">
                      <v:stroke joinstyle="miter"/>
                    </v:oval>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677696" behindDoc="0" locked="0" layoutInCell="1" allowOverlap="1" wp14:anchorId="2DE3BE7B" wp14:editId="150F3FD7">
                      <wp:simplePos x="0" y="0"/>
                      <wp:positionH relativeFrom="column">
                        <wp:posOffset>19685</wp:posOffset>
                      </wp:positionH>
                      <wp:positionV relativeFrom="paragraph">
                        <wp:posOffset>-1826260</wp:posOffset>
                      </wp:positionV>
                      <wp:extent cx="135255" cy="131445"/>
                      <wp:effectExtent l="0" t="0" r="17145" b="20955"/>
                      <wp:wrapNone/>
                      <wp:docPr id="76" name="Ovál 76"/>
                      <wp:cNvGraphicFramePr/>
                      <a:graphic xmlns:a="http://schemas.openxmlformats.org/drawingml/2006/main">
                        <a:graphicData uri="http://schemas.microsoft.com/office/word/2010/wordprocessingShape">
                          <wps:wsp>
                            <wps:cNvSpPr/>
                            <wps:spPr>
                              <a:xfrm>
                                <a:off x="0" y="0"/>
                                <a:ext cx="135255" cy="131445"/>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144CB" id="Ovál 76" o:spid="_x0000_s1026" style="position:absolute;margin-left:1.55pt;margin-top:-143.8pt;width:10.65pt;height:1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" filled="f" strokecolor="black [3200]" strokeweight=".25pt">
                      <v:stroke joinstyle="miter"/>
                    </v:oval>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679744" behindDoc="0" locked="0" layoutInCell="1" allowOverlap="1" wp14:anchorId="2DE3BE7B" wp14:editId="150F3FD7">
                      <wp:simplePos x="0" y="0"/>
                      <wp:positionH relativeFrom="column">
                        <wp:posOffset>16510</wp:posOffset>
                      </wp:positionH>
                      <wp:positionV relativeFrom="paragraph">
                        <wp:posOffset>-1543050</wp:posOffset>
                      </wp:positionV>
                      <wp:extent cx="135255" cy="131445"/>
                      <wp:effectExtent l="0" t="0" r="17145" b="20955"/>
                      <wp:wrapNone/>
                      <wp:docPr id="77" name="Ovál 77"/>
                      <wp:cNvGraphicFramePr/>
                      <a:graphic xmlns:a="http://schemas.openxmlformats.org/drawingml/2006/main">
                        <a:graphicData uri="http://schemas.microsoft.com/office/word/2010/wordprocessingShape">
                          <wps:wsp>
                            <wps:cNvSpPr/>
                            <wps:spPr>
                              <a:xfrm>
                                <a:off x="0" y="0"/>
                                <a:ext cx="135255" cy="131445"/>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05DDE" id="Ovál 77" o:spid="_x0000_s1026" style="position:absolute;margin-left:1.3pt;margin-top:-121.5pt;width:10.65pt;height:1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" filled="f" strokecolor="black [3200]" strokeweight=".25pt">
                      <v:stroke joinstyle="miter"/>
                    </v:oval>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681792" behindDoc="0" locked="0" layoutInCell="1" allowOverlap="1" wp14:anchorId="2DE3BE7B" wp14:editId="150F3FD7">
                      <wp:simplePos x="0" y="0"/>
                      <wp:positionH relativeFrom="column">
                        <wp:posOffset>15240</wp:posOffset>
                      </wp:positionH>
                      <wp:positionV relativeFrom="paragraph">
                        <wp:posOffset>-1388110</wp:posOffset>
                      </wp:positionV>
                      <wp:extent cx="148590" cy="142875"/>
                      <wp:effectExtent l="0" t="0" r="22860" b="28575"/>
                      <wp:wrapNone/>
                      <wp:docPr id="79" name="Ovál 79"/>
                      <wp:cNvGraphicFramePr/>
                      <a:graphic xmlns:a="http://schemas.openxmlformats.org/drawingml/2006/main">
                        <a:graphicData uri="http://schemas.microsoft.com/office/word/2010/wordprocessingShape">
                          <wps:wsp>
                            <wps:cNvSpPr/>
                            <wps:spPr>
                              <a:xfrm>
                                <a:off x="0" y="0"/>
                                <a:ext cx="148590" cy="142875"/>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3DE03" id="Ovál 79" o:spid="_x0000_s1026" style="position:absolute;margin-left:1.2pt;margin-top:-109.3pt;width:11.7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" filled="f" strokecolor="black [3200]" strokeweight=".25pt">
                      <v:stroke joinstyle="miter"/>
                    </v:oval>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683840" behindDoc="0" locked="0" layoutInCell="1" allowOverlap="1" wp14:anchorId="31C0B186" wp14:editId="48672A0F">
                      <wp:simplePos x="0" y="0"/>
                      <wp:positionH relativeFrom="column">
                        <wp:posOffset>17780</wp:posOffset>
                      </wp:positionH>
                      <wp:positionV relativeFrom="paragraph">
                        <wp:posOffset>-1221105</wp:posOffset>
                      </wp:positionV>
                      <wp:extent cx="148590" cy="142875"/>
                      <wp:effectExtent l="0" t="0" r="22860" b="28575"/>
                      <wp:wrapNone/>
                      <wp:docPr id="80" name="Ovál 80"/>
                      <wp:cNvGraphicFramePr/>
                      <a:graphic xmlns:a="http://schemas.openxmlformats.org/drawingml/2006/main">
                        <a:graphicData uri="http://schemas.microsoft.com/office/word/2010/wordprocessingShape">
                          <wps:wsp>
                            <wps:cNvSpPr/>
                            <wps:spPr>
                              <a:xfrm>
                                <a:off x="0" y="0"/>
                                <a:ext cx="148590" cy="142875"/>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BA157" id="Ovál 80" o:spid="_x0000_s1026" style="position:absolute;margin-left:1.4pt;margin-top:-96.15pt;width:11.7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" filled="f" strokecolor="black [3200]" strokeweight=".25pt">
                      <v:stroke joinstyle="miter"/>
                    </v:oval>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685888" behindDoc="0" locked="0" layoutInCell="1" allowOverlap="1" wp14:anchorId="31C0B186" wp14:editId="48672A0F">
                      <wp:simplePos x="0" y="0"/>
                      <wp:positionH relativeFrom="column">
                        <wp:posOffset>15240</wp:posOffset>
                      </wp:positionH>
                      <wp:positionV relativeFrom="paragraph">
                        <wp:posOffset>-1061085</wp:posOffset>
                      </wp:positionV>
                      <wp:extent cx="148590" cy="142875"/>
                      <wp:effectExtent l="0" t="0" r="22860" b="28575"/>
                      <wp:wrapNone/>
                      <wp:docPr id="81" name="Ovál 81"/>
                      <wp:cNvGraphicFramePr/>
                      <a:graphic xmlns:a="http://schemas.openxmlformats.org/drawingml/2006/main">
                        <a:graphicData uri="http://schemas.microsoft.com/office/word/2010/wordprocessingShape">
                          <wps:wsp>
                            <wps:cNvSpPr/>
                            <wps:spPr>
                              <a:xfrm>
                                <a:off x="0" y="0"/>
                                <a:ext cx="148590" cy="142875"/>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2B561F" id="Ovál 81" o:spid="_x0000_s1026" style="position:absolute;margin-left:1.2pt;margin-top:-83.55pt;width:11.7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" filled="f" strokecolor="black [3200]" strokeweight=".25pt">
                      <v:stroke joinstyle="miter"/>
                    </v:oval>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687936" behindDoc="0" locked="0" layoutInCell="1" allowOverlap="1" wp14:anchorId="31C0B186" wp14:editId="48672A0F">
                      <wp:simplePos x="0" y="0"/>
                      <wp:positionH relativeFrom="column">
                        <wp:posOffset>19685</wp:posOffset>
                      </wp:positionH>
                      <wp:positionV relativeFrom="paragraph">
                        <wp:posOffset>-899795</wp:posOffset>
                      </wp:positionV>
                      <wp:extent cx="148590" cy="142875"/>
                      <wp:effectExtent l="0" t="0" r="22860" b="28575"/>
                      <wp:wrapNone/>
                      <wp:docPr id="82" name="Ovál 82"/>
                      <wp:cNvGraphicFramePr/>
                      <a:graphic xmlns:a="http://schemas.openxmlformats.org/drawingml/2006/main">
                        <a:graphicData uri="http://schemas.microsoft.com/office/word/2010/wordprocessingShape">
                          <wps:wsp>
                            <wps:cNvSpPr/>
                            <wps:spPr>
                              <a:xfrm>
                                <a:off x="0" y="0"/>
                                <a:ext cx="148590" cy="142875"/>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58558" id="Ovál 82" o:spid="_x0000_s1026" style="position:absolute;margin-left:1.55pt;margin-top:-70.85pt;width:11.7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" filled="f" strokecolor="black [3200]" strokeweight=".25pt">
                      <v:stroke joinstyle="miter"/>
                    </v:oval>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689984" behindDoc="0" locked="0" layoutInCell="1" allowOverlap="1" wp14:anchorId="31C0B186" wp14:editId="48672A0F">
                      <wp:simplePos x="0" y="0"/>
                      <wp:positionH relativeFrom="column">
                        <wp:posOffset>15875</wp:posOffset>
                      </wp:positionH>
                      <wp:positionV relativeFrom="paragraph">
                        <wp:posOffset>-304165</wp:posOffset>
                      </wp:positionV>
                      <wp:extent cx="148590" cy="142875"/>
                      <wp:effectExtent l="0" t="0" r="22860" b="28575"/>
                      <wp:wrapNone/>
                      <wp:docPr id="83" name="Ovál 83"/>
                      <wp:cNvGraphicFramePr/>
                      <a:graphic xmlns:a="http://schemas.openxmlformats.org/drawingml/2006/main">
                        <a:graphicData uri="http://schemas.microsoft.com/office/word/2010/wordprocessingShape">
                          <wps:wsp>
                            <wps:cNvSpPr/>
                            <wps:spPr>
                              <a:xfrm>
                                <a:off x="0" y="0"/>
                                <a:ext cx="148590" cy="142875"/>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DCDDAE" id="Ovál 83" o:spid="_x0000_s1026" style="position:absolute;margin-left:1.25pt;margin-top:-23.95pt;width:11.7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" filled="f" strokecolor="black [3200]" strokeweight=".25pt">
                      <v:stroke joinstyle="miter"/>
                    </v:oval>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692032" behindDoc="0" locked="0" layoutInCell="1" allowOverlap="1" wp14:anchorId="31C0B186" wp14:editId="48672A0F">
                      <wp:simplePos x="0" y="0"/>
                      <wp:positionH relativeFrom="column">
                        <wp:posOffset>15875</wp:posOffset>
                      </wp:positionH>
                      <wp:positionV relativeFrom="paragraph">
                        <wp:posOffset>10795</wp:posOffset>
                      </wp:positionV>
                      <wp:extent cx="148590" cy="143256"/>
                      <wp:effectExtent l="0" t="0" r="22860" b="28575"/>
                      <wp:wrapNone/>
                      <wp:docPr id="84" name="Ovál 84"/>
                      <wp:cNvGraphicFramePr/>
                      <a:graphic xmlns:a="http://schemas.openxmlformats.org/drawingml/2006/main">
                        <a:graphicData uri="http://schemas.microsoft.com/office/word/2010/wordprocessingShape">
                          <wps:wsp>
                            <wps:cNvSpPr/>
                            <wps:spPr>
                              <a:xfrm>
                                <a:off x="0" y="0"/>
                                <a:ext cx="148590" cy="143256"/>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9083C1" id="Ovál 84" o:spid="_x0000_s1026" style="position:absolute;margin-left:1.25pt;margin-top:.85pt;width:11.7pt;height:1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" filled="f" strokecolor="black [3200]" strokeweight=".25pt">
                      <v:stroke joinstyle="miter"/>
                    </v:oval>
                  </w:pict>
                </mc:Fallback>
              </mc:AlternateContent>
            </w:r>
            <w:r w:rsidR="0088580C">
              <w:rPr>
                <w:rFonts w:asciiTheme="majorHAnsi" w:hAnsiTheme="majorHAnsi" w:cstheme="majorHAnsi"/>
                <w:sz w:val="20"/>
                <w:szCs w:val="20"/>
              </w:rPr>
              <w:t>15</w:t>
            </w:r>
          </w:p>
        </w:tc>
        <w:tc>
          <w:tcPr>
            <w:tcW w:w="2532" w:type="dxa"/>
          </w:tcPr>
          <w:p w:rsidR="00BD6281" w:rsidRDefault="00AA6C74" w:rsidP="002128EA">
            <w:pPr>
              <w:jc w:val="both"/>
              <w:rPr>
                <w:rFonts w:asciiTheme="majorHAnsi" w:hAnsiTheme="majorHAnsi" w:cstheme="majorHAnsi"/>
                <w:sz w:val="20"/>
                <w:szCs w:val="20"/>
              </w:rPr>
            </w:pPr>
            <w:proofErr w:type="spellStart"/>
            <w:r>
              <w:rPr>
                <w:rFonts w:asciiTheme="majorHAnsi" w:hAnsiTheme="majorHAnsi" w:cstheme="majorHAnsi"/>
                <w:sz w:val="20"/>
                <w:szCs w:val="20"/>
              </w:rPr>
              <w:t>Dekodérový</w:t>
            </w:r>
            <w:proofErr w:type="spellEnd"/>
            <w:r>
              <w:rPr>
                <w:rFonts w:asciiTheme="majorHAnsi" w:hAnsiTheme="majorHAnsi" w:cstheme="majorHAnsi"/>
                <w:sz w:val="20"/>
                <w:szCs w:val="20"/>
              </w:rPr>
              <w:t xml:space="preserve"> vstupný modul</w:t>
            </w:r>
          </w:p>
        </w:tc>
        <w:tc>
          <w:tcPr>
            <w:tcW w:w="1354" w:type="dxa"/>
          </w:tcPr>
          <w:p w:rsidR="00BD6281" w:rsidRDefault="00BD6281" w:rsidP="00BD6281">
            <w:pPr>
              <w:jc w:val="center"/>
              <w:rPr>
                <w:rFonts w:asciiTheme="majorHAnsi" w:hAnsiTheme="majorHAnsi" w:cstheme="majorHAnsi"/>
                <w:sz w:val="20"/>
                <w:szCs w:val="20"/>
              </w:rPr>
            </w:pPr>
            <w:r>
              <w:rPr>
                <w:rFonts w:asciiTheme="majorHAnsi" w:hAnsiTheme="majorHAnsi" w:cstheme="majorHAnsi"/>
                <w:sz w:val="20"/>
                <w:szCs w:val="20"/>
              </w:rPr>
              <w:t>ADM99</w:t>
            </w:r>
          </w:p>
        </w:tc>
      </w:tr>
    </w:tbl>
    <w:p w:rsidR="004E292E" w:rsidRDefault="004E292E" w:rsidP="002128EA">
      <w:pPr>
        <w:spacing w:line="240" w:lineRule="auto"/>
        <w:jc w:val="both"/>
        <w:rPr>
          <w:rFonts w:asciiTheme="majorHAnsi" w:hAnsiTheme="majorHAnsi" w:cstheme="majorHAnsi"/>
          <w:sz w:val="20"/>
          <w:szCs w:val="20"/>
        </w:rPr>
      </w:pPr>
    </w:p>
    <w:p w:rsidR="008F7F3F" w:rsidRDefault="008F7F3F" w:rsidP="002128EA">
      <w:pPr>
        <w:spacing w:line="240" w:lineRule="auto"/>
        <w:jc w:val="both"/>
        <w:rPr>
          <w:rFonts w:asciiTheme="majorHAnsi" w:hAnsiTheme="majorHAnsi" w:cstheme="majorHAnsi"/>
          <w:sz w:val="20"/>
          <w:szCs w:val="20"/>
        </w:rPr>
      </w:pPr>
    </w:p>
    <w:p w:rsidR="008F7F3F" w:rsidRPr="008F7F3F" w:rsidRDefault="008F7F3F" w:rsidP="002128EA">
      <w:pPr>
        <w:spacing w:line="240" w:lineRule="auto"/>
        <w:jc w:val="both"/>
        <w:rPr>
          <w:rFonts w:asciiTheme="majorHAnsi" w:hAnsiTheme="majorHAnsi" w:cstheme="majorHAnsi"/>
          <w:b/>
          <w:sz w:val="20"/>
          <w:szCs w:val="20"/>
        </w:rPr>
      </w:pPr>
      <w:r w:rsidRPr="008F7F3F">
        <w:rPr>
          <w:rFonts w:asciiTheme="majorHAnsi" w:hAnsiTheme="majorHAnsi" w:cstheme="majorHAnsi"/>
          <w:b/>
          <w:sz w:val="20"/>
          <w:szCs w:val="20"/>
        </w:rPr>
        <w:t>MODULY A DIELCE</w:t>
      </w:r>
    </w:p>
    <w:tbl>
      <w:tblPr>
        <w:tblStyle w:val="Mriekatabuky"/>
        <w:tblW w:w="4390" w:type="dxa"/>
        <w:tblLook w:val="04A0" w:firstRow="1" w:lastRow="0" w:firstColumn="1" w:lastColumn="0" w:noHBand="0" w:noVBand="1"/>
      </w:tblPr>
      <w:tblGrid>
        <w:gridCol w:w="504"/>
        <w:gridCol w:w="2043"/>
        <w:gridCol w:w="1843"/>
      </w:tblGrid>
      <w:tr w:rsidR="008F7F3F" w:rsidRPr="00BD6281" w:rsidTr="00D73A1D">
        <w:tc>
          <w:tcPr>
            <w:tcW w:w="504" w:type="dxa"/>
            <w:tcBorders>
              <w:bottom w:val="single" w:sz="4" w:space="0" w:color="auto"/>
            </w:tcBorders>
          </w:tcPr>
          <w:p w:rsidR="008F7F3F" w:rsidRPr="00BD6281" w:rsidRDefault="008F7F3F" w:rsidP="00FF3C68">
            <w:pPr>
              <w:jc w:val="center"/>
              <w:rPr>
                <w:rFonts w:asciiTheme="majorHAnsi" w:hAnsiTheme="majorHAnsi" w:cstheme="majorHAnsi"/>
                <w:b/>
                <w:sz w:val="20"/>
                <w:szCs w:val="20"/>
              </w:rPr>
            </w:pPr>
            <w:r>
              <w:rPr>
                <w:rFonts w:asciiTheme="majorHAnsi" w:hAnsiTheme="majorHAnsi" w:cstheme="majorHAnsi"/>
                <w:b/>
                <w:sz w:val="20"/>
                <w:szCs w:val="20"/>
              </w:rPr>
              <w:t>Č.</w:t>
            </w:r>
          </w:p>
        </w:tc>
        <w:tc>
          <w:tcPr>
            <w:tcW w:w="2043" w:type="dxa"/>
          </w:tcPr>
          <w:p w:rsidR="008F7F3F" w:rsidRPr="00BD6281" w:rsidRDefault="008F7F3F" w:rsidP="00FF3C68">
            <w:pPr>
              <w:jc w:val="both"/>
              <w:rPr>
                <w:rFonts w:asciiTheme="majorHAnsi" w:hAnsiTheme="majorHAnsi" w:cstheme="majorHAnsi"/>
                <w:b/>
                <w:sz w:val="20"/>
                <w:szCs w:val="20"/>
              </w:rPr>
            </w:pPr>
            <w:r w:rsidRPr="00BD6281">
              <w:rPr>
                <w:rFonts w:asciiTheme="majorHAnsi" w:hAnsiTheme="majorHAnsi" w:cstheme="majorHAnsi"/>
                <w:b/>
                <w:sz w:val="20"/>
                <w:szCs w:val="20"/>
              </w:rPr>
              <w:t>Popis</w:t>
            </w:r>
          </w:p>
        </w:tc>
        <w:tc>
          <w:tcPr>
            <w:tcW w:w="1843" w:type="dxa"/>
          </w:tcPr>
          <w:p w:rsidR="008F7F3F" w:rsidRPr="00BD6281" w:rsidRDefault="008F7F3F" w:rsidP="00D73A1D">
            <w:pPr>
              <w:ind w:left="284" w:hanging="284"/>
              <w:jc w:val="center"/>
              <w:rPr>
                <w:rFonts w:asciiTheme="majorHAnsi" w:hAnsiTheme="majorHAnsi" w:cstheme="majorHAnsi"/>
                <w:b/>
                <w:sz w:val="20"/>
                <w:szCs w:val="20"/>
              </w:rPr>
            </w:pPr>
            <w:r>
              <w:rPr>
                <w:rFonts w:asciiTheme="majorHAnsi" w:hAnsiTheme="majorHAnsi" w:cstheme="majorHAnsi"/>
                <w:b/>
                <w:sz w:val="20"/>
                <w:szCs w:val="20"/>
              </w:rPr>
              <w:t xml:space="preserve">Katalóg. </w:t>
            </w:r>
            <w:r w:rsidRPr="00BD6281">
              <w:rPr>
                <w:rFonts w:asciiTheme="majorHAnsi" w:hAnsiTheme="majorHAnsi" w:cstheme="majorHAnsi"/>
                <w:b/>
                <w:sz w:val="20"/>
                <w:szCs w:val="20"/>
              </w:rPr>
              <w:t>číslo</w:t>
            </w:r>
          </w:p>
        </w:tc>
      </w:tr>
      <w:tr w:rsidR="008F7F3F" w:rsidTr="00D73A1D">
        <w:tc>
          <w:tcPr>
            <w:tcW w:w="504" w:type="dxa"/>
            <w:tcBorders>
              <w:bottom w:val="nil"/>
            </w:tcBorders>
          </w:tcPr>
          <w:p w:rsidR="008F7F3F" w:rsidRDefault="0012401C" w:rsidP="00FF3C68">
            <w:pPr>
              <w:jc w:val="center"/>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96128" behindDoc="0" locked="0" layoutInCell="1" allowOverlap="1" wp14:anchorId="0CDE4A9C" wp14:editId="46E0F540">
                      <wp:simplePos x="0" y="0"/>
                      <wp:positionH relativeFrom="column">
                        <wp:posOffset>15059</wp:posOffset>
                      </wp:positionH>
                      <wp:positionV relativeFrom="paragraph">
                        <wp:posOffset>3356</wp:posOffset>
                      </wp:positionV>
                      <wp:extent cx="148590" cy="143256"/>
                      <wp:effectExtent l="0" t="0" r="22860" b="28575"/>
                      <wp:wrapNone/>
                      <wp:docPr id="89" name="Ovál 89"/>
                      <wp:cNvGraphicFramePr/>
                      <a:graphic xmlns:a="http://schemas.openxmlformats.org/drawingml/2006/main">
                        <a:graphicData uri="http://schemas.microsoft.com/office/word/2010/wordprocessingShape">
                          <wps:wsp>
                            <wps:cNvSpPr/>
                            <wps:spPr>
                              <a:xfrm>
                                <a:off x="0" y="0"/>
                                <a:ext cx="148590" cy="143256"/>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A7FA3" id="Ovál 89" o:spid="_x0000_s1026" style="position:absolute;margin-left:1.2pt;margin-top:.25pt;width:11.7pt;height:1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" filled="f" strokecolor="black [3200]" strokeweight=".25pt">
                      <v:stroke joinstyle="miter"/>
                    </v:oval>
                  </w:pict>
                </mc:Fallback>
              </mc:AlternateContent>
            </w:r>
            <w:r w:rsidR="008F7F3F">
              <w:rPr>
                <w:rFonts w:asciiTheme="majorHAnsi" w:hAnsiTheme="majorHAnsi" w:cstheme="majorHAnsi"/>
                <w:sz w:val="20"/>
                <w:szCs w:val="20"/>
              </w:rPr>
              <w:t>16</w:t>
            </w:r>
          </w:p>
        </w:tc>
        <w:tc>
          <w:tcPr>
            <w:tcW w:w="2043" w:type="dxa"/>
          </w:tcPr>
          <w:p w:rsidR="008F7F3F" w:rsidRDefault="00370481" w:rsidP="00FF3C68">
            <w:pPr>
              <w:jc w:val="both"/>
              <w:rPr>
                <w:rFonts w:asciiTheme="majorHAnsi" w:hAnsiTheme="majorHAnsi" w:cstheme="majorHAnsi"/>
                <w:sz w:val="20"/>
                <w:szCs w:val="20"/>
              </w:rPr>
            </w:pPr>
            <w:proofErr w:type="spellStart"/>
            <w:r>
              <w:rPr>
                <w:rFonts w:asciiTheme="majorHAnsi" w:hAnsiTheme="majorHAnsi" w:cstheme="majorHAnsi"/>
                <w:sz w:val="20"/>
                <w:szCs w:val="20"/>
              </w:rPr>
              <w:t>Com</w:t>
            </w:r>
            <w:proofErr w:type="spellEnd"/>
            <w:r>
              <w:rPr>
                <w:rFonts w:asciiTheme="majorHAnsi" w:hAnsiTheme="majorHAnsi" w:cstheme="majorHAnsi"/>
                <w:sz w:val="20"/>
                <w:szCs w:val="20"/>
              </w:rPr>
              <w:t xml:space="preserve"> modul pre Dial-</w:t>
            </w:r>
            <w:proofErr w:type="spellStart"/>
            <w:r>
              <w:rPr>
                <w:rFonts w:asciiTheme="majorHAnsi" w:hAnsiTheme="majorHAnsi" w:cstheme="majorHAnsi"/>
                <w:sz w:val="20"/>
                <w:szCs w:val="20"/>
              </w:rPr>
              <w:t>up</w:t>
            </w:r>
            <w:proofErr w:type="spellEnd"/>
            <w:r>
              <w:rPr>
                <w:rFonts w:asciiTheme="majorHAnsi" w:hAnsiTheme="majorHAnsi" w:cstheme="majorHAnsi"/>
                <w:sz w:val="20"/>
                <w:szCs w:val="20"/>
              </w:rPr>
              <w:t xml:space="preserve">  (POTS)</w:t>
            </w:r>
          </w:p>
        </w:tc>
        <w:tc>
          <w:tcPr>
            <w:tcW w:w="1843" w:type="dxa"/>
          </w:tcPr>
          <w:p w:rsidR="008F7F3F" w:rsidRDefault="008F7F3F" w:rsidP="00FF3C68">
            <w:pPr>
              <w:jc w:val="center"/>
              <w:rPr>
                <w:rFonts w:asciiTheme="majorHAnsi" w:hAnsiTheme="majorHAnsi" w:cstheme="majorHAnsi"/>
                <w:sz w:val="20"/>
                <w:szCs w:val="20"/>
              </w:rPr>
            </w:pPr>
            <w:r>
              <w:rPr>
                <w:rFonts w:asciiTheme="majorHAnsi" w:hAnsiTheme="majorHAnsi" w:cstheme="majorHAnsi"/>
                <w:sz w:val="20"/>
                <w:szCs w:val="20"/>
              </w:rPr>
              <w:t>ACC-COM-POTS</w:t>
            </w:r>
          </w:p>
        </w:tc>
      </w:tr>
      <w:tr w:rsidR="008F7F3F" w:rsidTr="00D73A1D">
        <w:tc>
          <w:tcPr>
            <w:tcW w:w="504" w:type="dxa"/>
            <w:tcBorders>
              <w:top w:val="nil"/>
              <w:bottom w:val="nil"/>
            </w:tcBorders>
          </w:tcPr>
          <w:p w:rsidR="008F7F3F" w:rsidRDefault="0012401C" w:rsidP="00FF3C68">
            <w:pPr>
              <w:jc w:val="center"/>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98176" behindDoc="0" locked="0" layoutInCell="1" allowOverlap="1" wp14:anchorId="5D5D2CF3" wp14:editId="5A9256E5">
                      <wp:simplePos x="0" y="0"/>
                      <wp:positionH relativeFrom="column">
                        <wp:posOffset>18415</wp:posOffset>
                      </wp:positionH>
                      <wp:positionV relativeFrom="paragraph">
                        <wp:posOffset>6713</wp:posOffset>
                      </wp:positionV>
                      <wp:extent cx="148590" cy="143256"/>
                      <wp:effectExtent l="0" t="0" r="22860" b="28575"/>
                      <wp:wrapNone/>
                      <wp:docPr id="90" name="Ovál 90"/>
                      <wp:cNvGraphicFramePr/>
                      <a:graphic xmlns:a="http://schemas.openxmlformats.org/drawingml/2006/main">
                        <a:graphicData uri="http://schemas.microsoft.com/office/word/2010/wordprocessingShape">
                          <wps:wsp>
                            <wps:cNvSpPr/>
                            <wps:spPr>
                              <a:xfrm>
                                <a:off x="0" y="0"/>
                                <a:ext cx="148590" cy="143256"/>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8C3B8" id="Ovál 90" o:spid="_x0000_s1026" style="position:absolute;margin-left:1.45pt;margin-top:.55pt;width:11.7pt;height:1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" filled="f" strokecolor="black [3200]" strokeweight=".25pt">
                      <v:stroke joinstyle="miter"/>
                    </v:oval>
                  </w:pict>
                </mc:Fallback>
              </mc:AlternateContent>
            </w:r>
            <w:r w:rsidR="008F7F3F">
              <w:rPr>
                <w:rFonts w:asciiTheme="majorHAnsi" w:hAnsiTheme="majorHAnsi" w:cstheme="majorHAnsi"/>
                <w:sz w:val="20"/>
                <w:szCs w:val="20"/>
              </w:rPr>
              <w:t>16</w:t>
            </w:r>
          </w:p>
        </w:tc>
        <w:tc>
          <w:tcPr>
            <w:tcW w:w="2043" w:type="dxa"/>
          </w:tcPr>
          <w:p w:rsidR="008F7F3F" w:rsidRDefault="00370481" w:rsidP="00FF3C68">
            <w:pPr>
              <w:jc w:val="both"/>
              <w:rPr>
                <w:rFonts w:asciiTheme="majorHAnsi" w:hAnsiTheme="majorHAnsi" w:cstheme="majorHAnsi"/>
                <w:sz w:val="20"/>
                <w:szCs w:val="20"/>
              </w:rPr>
            </w:pPr>
            <w:proofErr w:type="spellStart"/>
            <w:r>
              <w:rPr>
                <w:rFonts w:asciiTheme="majorHAnsi" w:hAnsiTheme="majorHAnsi" w:cstheme="majorHAnsi"/>
                <w:sz w:val="20"/>
                <w:szCs w:val="20"/>
              </w:rPr>
              <w:t>Com</w:t>
            </w:r>
            <w:proofErr w:type="spellEnd"/>
            <w:r>
              <w:rPr>
                <w:rFonts w:asciiTheme="majorHAnsi" w:hAnsiTheme="majorHAnsi" w:cstheme="majorHAnsi"/>
                <w:sz w:val="20"/>
                <w:szCs w:val="20"/>
              </w:rPr>
              <w:t xml:space="preserve"> modul pre GSM sieť (USA)</w:t>
            </w:r>
          </w:p>
        </w:tc>
        <w:tc>
          <w:tcPr>
            <w:tcW w:w="1843" w:type="dxa"/>
          </w:tcPr>
          <w:p w:rsidR="008F7F3F" w:rsidRDefault="008F7F3F" w:rsidP="00FF3C68">
            <w:pPr>
              <w:jc w:val="center"/>
              <w:rPr>
                <w:rFonts w:asciiTheme="majorHAnsi" w:hAnsiTheme="majorHAnsi" w:cstheme="majorHAnsi"/>
                <w:sz w:val="20"/>
                <w:szCs w:val="20"/>
              </w:rPr>
            </w:pPr>
            <w:r>
              <w:rPr>
                <w:rFonts w:asciiTheme="majorHAnsi" w:hAnsiTheme="majorHAnsi" w:cstheme="majorHAnsi"/>
                <w:sz w:val="20"/>
                <w:szCs w:val="20"/>
              </w:rPr>
              <w:t>ACC-COM-GSM</w:t>
            </w:r>
          </w:p>
        </w:tc>
      </w:tr>
      <w:tr w:rsidR="008F7F3F" w:rsidTr="00D73A1D">
        <w:tc>
          <w:tcPr>
            <w:tcW w:w="504" w:type="dxa"/>
            <w:tcBorders>
              <w:top w:val="nil"/>
              <w:bottom w:val="nil"/>
            </w:tcBorders>
          </w:tcPr>
          <w:p w:rsidR="008F7F3F" w:rsidRDefault="0012401C" w:rsidP="00FF3C68">
            <w:pPr>
              <w:jc w:val="center"/>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700224" behindDoc="0" locked="0" layoutInCell="1" allowOverlap="1" wp14:anchorId="586643D9" wp14:editId="6645C302">
                      <wp:simplePos x="0" y="0"/>
                      <wp:positionH relativeFrom="column">
                        <wp:posOffset>15694</wp:posOffset>
                      </wp:positionH>
                      <wp:positionV relativeFrom="paragraph">
                        <wp:posOffset>6078</wp:posOffset>
                      </wp:positionV>
                      <wp:extent cx="148590" cy="143256"/>
                      <wp:effectExtent l="0" t="0" r="22860" b="28575"/>
                      <wp:wrapNone/>
                      <wp:docPr id="91" name="Ovál 91"/>
                      <wp:cNvGraphicFramePr/>
                      <a:graphic xmlns:a="http://schemas.openxmlformats.org/drawingml/2006/main">
                        <a:graphicData uri="http://schemas.microsoft.com/office/word/2010/wordprocessingShape">
                          <wps:wsp>
                            <wps:cNvSpPr/>
                            <wps:spPr>
                              <a:xfrm>
                                <a:off x="0" y="0"/>
                                <a:ext cx="148590" cy="143256"/>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2F7D5" id="Ovál 91" o:spid="_x0000_s1026" style="position:absolute;margin-left:1.25pt;margin-top:.5pt;width:11.7pt;height:1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" filled="f" strokecolor="black [3200]" strokeweight=".25pt">
                      <v:stroke joinstyle="miter"/>
                    </v:oval>
                  </w:pict>
                </mc:Fallback>
              </mc:AlternateContent>
            </w:r>
            <w:r w:rsidR="008F7F3F">
              <w:rPr>
                <w:rFonts w:asciiTheme="majorHAnsi" w:hAnsiTheme="majorHAnsi" w:cstheme="majorHAnsi"/>
                <w:sz w:val="20"/>
                <w:szCs w:val="20"/>
              </w:rPr>
              <w:t>16</w:t>
            </w:r>
          </w:p>
        </w:tc>
        <w:tc>
          <w:tcPr>
            <w:tcW w:w="2043" w:type="dxa"/>
          </w:tcPr>
          <w:p w:rsidR="008F7F3F" w:rsidRDefault="008F7F3F" w:rsidP="00FF3C68">
            <w:pPr>
              <w:jc w:val="both"/>
              <w:rPr>
                <w:rFonts w:asciiTheme="majorHAnsi" w:hAnsiTheme="majorHAnsi" w:cstheme="majorHAnsi"/>
                <w:sz w:val="20"/>
                <w:szCs w:val="20"/>
              </w:rPr>
            </w:pPr>
            <w:proofErr w:type="spellStart"/>
            <w:r>
              <w:rPr>
                <w:rFonts w:asciiTheme="majorHAnsi" w:hAnsiTheme="majorHAnsi" w:cstheme="majorHAnsi"/>
                <w:sz w:val="20"/>
                <w:szCs w:val="20"/>
              </w:rPr>
              <w:t>Com</w:t>
            </w:r>
            <w:proofErr w:type="spellEnd"/>
            <w:r>
              <w:rPr>
                <w:rFonts w:asciiTheme="majorHAnsi" w:hAnsiTheme="majorHAnsi" w:cstheme="majorHAnsi"/>
                <w:sz w:val="20"/>
                <w:szCs w:val="20"/>
              </w:rPr>
              <w:t xml:space="preserve"> modul pre GSM sieť (</w:t>
            </w:r>
            <w:proofErr w:type="spellStart"/>
            <w:r w:rsidR="00370481">
              <w:rPr>
                <w:rFonts w:asciiTheme="majorHAnsi" w:hAnsiTheme="majorHAnsi" w:cstheme="majorHAnsi"/>
                <w:sz w:val="20"/>
                <w:szCs w:val="20"/>
              </w:rPr>
              <w:t>medzinárod</w:t>
            </w:r>
            <w:proofErr w:type="spellEnd"/>
            <w:r w:rsidR="00370481">
              <w:rPr>
                <w:rFonts w:asciiTheme="majorHAnsi" w:hAnsiTheme="majorHAnsi" w:cstheme="majorHAnsi"/>
                <w:sz w:val="20"/>
                <w:szCs w:val="20"/>
              </w:rPr>
              <w:t>.)</w:t>
            </w:r>
          </w:p>
        </w:tc>
        <w:tc>
          <w:tcPr>
            <w:tcW w:w="1843" w:type="dxa"/>
          </w:tcPr>
          <w:p w:rsidR="008F7F3F" w:rsidRDefault="008F7F3F" w:rsidP="00FF3C68">
            <w:pPr>
              <w:jc w:val="center"/>
              <w:rPr>
                <w:rFonts w:asciiTheme="majorHAnsi" w:hAnsiTheme="majorHAnsi" w:cstheme="majorHAnsi"/>
                <w:sz w:val="20"/>
                <w:szCs w:val="20"/>
              </w:rPr>
            </w:pPr>
            <w:r>
              <w:rPr>
                <w:rFonts w:asciiTheme="majorHAnsi" w:hAnsiTheme="majorHAnsi" w:cstheme="majorHAnsi"/>
                <w:sz w:val="20"/>
                <w:szCs w:val="20"/>
              </w:rPr>
              <w:t>ACC-COM-GSM-E</w:t>
            </w:r>
          </w:p>
        </w:tc>
      </w:tr>
      <w:tr w:rsidR="008F7F3F" w:rsidTr="00D73A1D">
        <w:tc>
          <w:tcPr>
            <w:tcW w:w="504" w:type="dxa"/>
            <w:tcBorders>
              <w:top w:val="nil"/>
              <w:bottom w:val="nil"/>
            </w:tcBorders>
          </w:tcPr>
          <w:p w:rsidR="008F7F3F" w:rsidRDefault="0012401C" w:rsidP="00FF3C68">
            <w:pPr>
              <w:jc w:val="center"/>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702272" behindDoc="0" locked="0" layoutInCell="1" allowOverlap="1" wp14:anchorId="586643D9" wp14:editId="6645C302">
                      <wp:simplePos x="0" y="0"/>
                      <wp:positionH relativeFrom="column">
                        <wp:posOffset>13244</wp:posOffset>
                      </wp:positionH>
                      <wp:positionV relativeFrom="paragraph">
                        <wp:posOffset>4807</wp:posOffset>
                      </wp:positionV>
                      <wp:extent cx="148590" cy="143256"/>
                      <wp:effectExtent l="0" t="0" r="22860" b="28575"/>
                      <wp:wrapNone/>
                      <wp:docPr id="92" name="Ovál 92"/>
                      <wp:cNvGraphicFramePr/>
                      <a:graphic xmlns:a="http://schemas.openxmlformats.org/drawingml/2006/main">
                        <a:graphicData uri="http://schemas.microsoft.com/office/word/2010/wordprocessingShape">
                          <wps:wsp>
                            <wps:cNvSpPr/>
                            <wps:spPr>
                              <a:xfrm>
                                <a:off x="0" y="0"/>
                                <a:ext cx="148590" cy="143256"/>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4C613" id="Ovál 92" o:spid="_x0000_s1026" style="position:absolute;margin-left:1.05pt;margin-top:.4pt;width:11.7pt;height:1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" filled="f" strokecolor="black [3200]" strokeweight=".25pt">
                      <v:stroke joinstyle="miter"/>
                    </v:oval>
                  </w:pict>
                </mc:Fallback>
              </mc:AlternateContent>
            </w:r>
            <w:r w:rsidR="008F7F3F">
              <w:rPr>
                <w:rFonts w:asciiTheme="majorHAnsi" w:hAnsiTheme="majorHAnsi" w:cstheme="majorHAnsi"/>
                <w:sz w:val="20"/>
                <w:szCs w:val="20"/>
              </w:rPr>
              <w:t>16</w:t>
            </w:r>
          </w:p>
        </w:tc>
        <w:tc>
          <w:tcPr>
            <w:tcW w:w="2043" w:type="dxa"/>
          </w:tcPr>
          <w:p w:rsidR="008F7F3F" w:rsidRPr="008F7F3F" w:rsidRDefault="008F7F3F" w:rsidP="00FF3C68">
            <w:pPr>
              <w:jc w:val="both"/>
              <w:rPr>
                <w:rFonts w:asciiTheme="majorHAnsi" w:hAnsiTheme="majorHAnsi" w:cstheme="majorHAnsi"/>
                <w:i/>
                <w:sz w:val="16"/>
                <w:szCs w:val="16"/>
              </w:rPr>
            </w:pPr>
            <w:proofErr w:type="spellStart"/>
            <w:r w:rsidRPr="008F7F3F">
              <w:rPr>
                <w:rFonts w:asciiTheme="majorHAnsi" w:hAnsiTheme="majorHAnsi" w:cstheme="majorHAnsi"/>
                <w:sz w:val="18"/>
                <w:szCs w:val="18"/>
              </w:rPr>
              <w:t>Com</w:t>
            </w:r>
            <w:proofErr w:type="spellEnd"/>
            <w:r w:rsidRPr="008F7F3F">
              <w:rPr>
                <w:rFonts w:asciiTheme="majorHAnsi" w:hAnsiTheme="majorHAnsi" w:cstheme="majorHAnsi"/>
                <w:sz w:val="18"/>
                <w:szCs w:val="18"/>
              </w:rPr>
              <w:t xml:space="preserve"> modul iba pre rádio a hardvér</w:t>
            </w:r>
          </w:p>
        </w:tc>
        <w:tc>
          <w:tcPr>
            <w:tcW w:w="1843" w:type="dxa"/>
          </w:tcPr>
          <w:p w:rsidR="008F7F3F" w:rsidRDefault="008F7F3F" w:rsidP="00FF3C68">
            <w:pPr>
              <w:jc w:val="center"/>
              <w:rPr>
                <w:rFonts w:asciiTheme="majorHAnsi" w:hAnsiTheme="majorHAnsi" w:cstheme="majorHAnsi"/>
                <w:sz w:val="20"/>
                <w:szCs w:val="20"/>
              </w:rPr>
            </w:pPr>
            <w:r>
              <w:rPr>
                <w:rFonts w:asciiTheme="majorHAnsi" w:hAnsiTheme="majorHAnsi" w:cstheme="majorHAnsi"/>
                <w:sz w:val="20"/>
                <w:szCs w:val="20"/>
              </w:rPr>
              <w:t>ACC-COM-HWR</w:t>
            </w:r>
          </w:p>
        </w:tc>
      </w:tr>
      <w:tr w:rsidR="008F7F3F" w:rsidTr="00D73A1D">
        <w:tc>
          <w:tcPr>
            <w:tcW w:w="504" w:type="dxa"/>
            <w:tcBorders>
              <w:top w:val="nil"/>
              <w:bottom w:val="nil"/>
            </w:tcBorders>
          </w:tcPr>
          <w:p w:rsidR="008F7F3F" w:rsidRDefault="0012401C" w:rsidP="00FF3C68">
            <w:pPr>
              <w:jc w:val="center"/>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704320" behindDoc="0" locked="0" layoutInCell="1" allowOverlap="1" wp14:anchorId="586643D9" wp14:editId="6645C302">
                      <wp:simplePos x="0" y="0"/>
                      <wp:positionH relativeFrom="column">
                        <wp:posOffset>15694</wp:posOffset>
                      </wp:positionH>
                      <wp:positionV relativeFrom="paragraph">
                        <wp:posOffset>2087</wp:posOffset>
                      </wp:positionV>
                      <wp:extent cx="148590" cy="143256"/>
                      <wp:effectExtent l="0" t="0" r="22860" b="28575"/>
                      <wp:wrapNone/>
                      <wp:docPr id="93" name="Ovál 93"/>
                      <wp:cNvGraphicFramePr/>
                      <a:graphic xmlns:a="http://schemas.openxmlformats.org/drawingml/2006/main">
                        <a:graphicData uri="http://schemas.microsoft.com/office/word/2010/wordprocessingShape">
                          <wps:wsp>
                            <wps:cNvSpPr/>
                            <wps:spPr>
                              <a:xfrm>
                                <a:off x="0" y="0"/>
                                <a:ext cx="148590" cy="143256"/>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15CCD" id="Ovál 93" o:spid="_x0000_s1026" style="position:absolute;margin-left:1.25pt;margin-top:.15pt;width:11.7pt;height:1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" filled="f" strokecolor="black [3200]" strokeweight=".25pt">
                      <v:stroke joinstyle="miter"/>
                    </v:oval>
                  </w:pict>
                </mc:Fallback>
              </mc:AlternateContent>
            </w:r>
            <w:r w:rsidR="008F7F3F">
              <w:rPr>
                <w:rFonts w:asciiTheme="majorHAnsi" w:hAnsiTheme="majorHAnsi" w:cstheme="majorHAnsi"/>
                <w:sz w:val="20"/>
                <w:szCs w:val="20"/>
              </w:rPr>
              <w:t>17</w:t>
            </w:r>
          </w:p>
        </w:tc>
        <w:tc>
          <w:tcPr>
            <w:tcW w:w="2043" w:type="dxa"/>
          </w:tcPr>
          <w:p w:rsidR="008F7F3F" w:rsidRPr="008F7F3F" w:rsidRDefault="008F7F3F" w:rsidP="00FF3C68">
            <w:pPr>
              <w:jc w:val="both"/>
              <w:rPr>
                <w:rFonts w:asciiTheme="majorHAnsi" w:hAnsiTheme="majorHAnsi" w:cstheme="majorHAnsi"/>
                <w:i/>
                <w:sz w:val="20"/>
                <w:szCs w:val="20"/>
              </w:rPr>
            </w:pPr>
            <w:r w:rsidRPr="008F7F3F">
              <w:rPr>
                <w:rStyle w:val="shorttext"/>
                <w:rFonts w:asciiTheme="majorHAnsi" w:hAnsiTheme="majorHAnsi" w:cstheme="majorHAnsi"/>
                <w:sz w:val="20"/>
                <w:szCs w:val="20"/>
              </w:rPr>
              <w:t>Hardvérový modul rozhrania</w:t>
            </w:r>
          </w:p>
        </w:tc>
        <w:tc>
          <w:tcPr>
            <w:tcW w:w="1843" w:type="dxa"/>
          </w:tcPr>
          <w:p w:rsidR="008F7F3F" w:rsidRDefault="008F7F3F" w:rsidP="00FF3C68">
            <w:pPr>
              <w:jc w:val="center"/>
              <w:rPr>
                <w:rFonts w:asciiTheme="majorHAnsi" w:hAnsiTheme="majorHAnsi" w:cstheme="majorHAnsi"/>
                <w:sz w:val="20"/>
                <w:szCs w:val="20"/>
              </w:rPr>
            </w:pPr>
            <w:r>
              <w:rPr>
                <w:rFonts w:asciiTheme="majorHAnsi" w:hAnsiTheme="majorHAnsi" w:cstheme="majorHAnsi"/>
                <w:sz w:val="20"/>
                <w:szCs w:val="20"/>
              </w:rPr>
              <w:t>ACC-HWIM</w:t>
            </w:r>
          </w:p>
        </w:tc>
      </w:tr>
      <w:tr w:rsidR="008F7F3F" w:rsidTr="00D73A1D">
        <w:tc>
          <w:tcPr>
            <w:tcW w:w="504" w:type="dxa"/>
            <w:tcBorders>
              <w:top w:val="nil"/>
              <w:bottom w:val="nil"/>
            </w:tcBorders>
          </w:tcPr>
          <w:p w:rsidR="008F7F3F" w:rsidRDefault="0012401C" w:rsidP="00FF3C68">
            <w:pPr>
              <w:jc w:val="center"/>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706368" behindDoc="0" locked="0" layoutInCell="1" allowOverlap="1" wp14:anchorId="586643D9" wp14:editId="6645C302">
                      <wp:simplePos x="0" y="0"/>
                      <wp:positionH relativeFrom="column">
                        <wp:posOffset>12972</wp:posOffset>
                      </wp:positionH>
                      <wp:positionV relativeFrom="paragraph">
                        <wp:posOffset>9434</wp:posOffset>
                      </wp:positionV>
                      <wp:extent cx="148590" cy="143256"/>
                      <wp:effectExtent l="0" t="0" r="22860" b="28575"/>
                      <wp:wrapNone/>
                      <wp:docPr id="94" name="Ovál 94"/>
                      <wp:cNvGraphicFramePr/>
                      <a:graphic xmlns:a="http://schemas.openxmlformats.org/drawingml/2006/main">
                        <a:graphicData uri="http://schemas.microsoft.com/office/word/2010/wordprocessingShape">
                          <wps:wsp>
                            <wps:cNvSpPr/>
                            <wps:spPr>
                              <a:xfrm>
                                <a:off x="0" y="0"/>
                                <a:ext cx="148590" cy="143256"/>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0642B9" id="Ovál 94" o:spid="_x0000_s1026" style="position:absolute;margin-left:1pt;margin-top:.75pt;width:11.7pt;height:1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" filled="f" strokecolor="black [3200]" strokeweight=".25pt">
                      <v:stroke joinstyle="miter"/>
                    </v:oval>
                  </w:pict>
                </mc:Fallback>
              </mc:AlternateContent>
            </w:r>
            <w:r w:rsidR="008F7F3F">
              <w:rPr>
                <w:rFonts w:asciiTheme="majorHAnsi" w:hAnsiTheme="majorHAnsi" w:cstheme="majorHAnsi"/>
                <w:sz w:val="20"/>
                <w:szCs w:val="20"/>
              </w:rPr>
              <w:t>1</w:t>
            </w:r>
            <w:r>
              <w:rPr>
                <w:rFonts w:asciiTheme="majorHAnsi" w:hAnsiTheme="majorHAnsi" w:cstheme="majorHAnsi"/>
                <w:sz w:val="20"/>
                <w:szCs w:val="20"/>
              </w:rPr>
              <w:t>8</w:t>
            </w:r>
          </w:p>
        </w:tc>
        <w:tc>
          <w:tcPr>
            <w:tcW w:w="2043" w:type="dxa"/>
          </w:tcPr>
          <w:p w:rsidR="008F7F3F" w:rsidRDefault="008F7F3F" w:rsidP="00FF3C68">
            <w:pPr>
              <w:jc w:val="both"/>
              <w:rPr>
                <w:rFonts w:asciiTheme="majorHAnsi" w:hAnsiTheme="majorHAnsi" w:cstheme="majorHAnsi"/>
                <w:sz w:val="20"/>
                <w:szCs w:val="20"/>
              </w:rPr>
            </w:pPr>
            <w:r>
              <w:rPr>
                <w:rFonts w:asciiTheme="majorHAnsi" w:hAnsiTheme="majorHAnsi" w:cstheme="majorHAnsi"/>
                <w:sz w:val="20"/>
                <w:szCs w:val="20"/>
              </w:rPr>
              <w:t xml:space="preserve">UNF rádio </w:t>
            </w:r>
            <w:r w:rsidRPr="008F7F3F">
              <w:rPr>
                <w:rFonts w:asciiTheme="majorHAnsi" w:hAnsiTheme="majorHAnsi" w:cstheme="majorHAnsi"/>
                <w:i/>
                <w:sz w:val="16"/>
                <w:szCs w:val="16"/>
              </w:rPr>
              <w:t>(bez antény)</w:t>
            </w:r>
            <w:r w:rsidRPr="00BD6281">
              <w:rPr>
                <w:rFonts w:asciiTheme="majorHAnsi" w:hAnsiTheme="majorHAnsi" w:cstheme="majorHAnsi"/>
                <w:sz w:val="20"/>
                <w:szCs w:val="20"/>
              </w:rPr>
              <w:t xml:space="preserve"> </w:t>
            </w:r>
          </w:p>
        </w:tc>
        <w:tc>
          <w:tcPr>
            <w:tcW w:w="1843" w:type="dxa"/>
          </w:tcPr>
          <w:p w:rsidR="008F7F3F" w:rsidRDefault="008F7F3F" w:rsidP="00FF3C68">
            <w:pPr>
              <w:jc w:val="center"/>
              <w:rPr>
                <w:rFonts w:asciiTheme="majorHAnsi" w:hAnsiTheme="majorHAnsi" w:cstheme="majorHAnsi"/>
                <w:sz w:val="20"/>
                <w:szCs w:val="20"/>
              </w:rPr>
            </w:pPr>
            <w:r>
              <w:rPr>
                <w:rFonts w:asciiTheme="majorHAnsi" w:hAnsiTheme="majorHAnsi" w:cstheme="majorHAnsi"/>
                <w:sz w:val="20"/>
                <w:szCs w:val="20"/>
              </w:rPr>
              <w:t>RAD3</w:t>
            </w:r>
          </w:p>
        </w:tc>
      </w:tr>
      <w:tr w:rsidR="008F7F3F" w:rsidTr="00D73A1D">
        <w:tc>
          <w:tcPr>
            <w:tcW w:w="504" w:type="dxa"/>
            <w:tcBorders>
              <w:top w:val="nil"/>
              <w:bottom w:val="single" w:sz="4" w:space="0" w:color="auto"/>
            </w:tcBorders>
          </w:tcPr>
          <w:p w:rsidR="008F7F3F" w:rsidRDefault="0012401C" w:rsidP="00FF3C68">
            <w:pPr>
              <w:jc w:val="center"/>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708416" behindDoc="0" locked="0" layoutInCell="1" allowOverlap="1" wp14:anchorId="586643D9" wp14:editId="6645C302">
                      <wp:simplePos x="0" y="0"/>
                      <wp:positionH relativeFrom="column">
                        <wp:posOffset>15694</wp:posOffset>
                      </wp:positionH>
                      <wp:positionV relativeFrom="paragraph">
                        <wp:posOffset>6078</wp:posOffset>
                      </wp:positionV>
                      <wp:extent cx="148590" cy="143256"/>
                      <wp:effectExtent l="0" t="0" r="22860" b="28575"/>
                      <wp:wrapNone/>
                      <wp:docPr id="95" name="Ovál 95"/>
                      <wp:cNvGraphicFramePr/>
                      <a:graphic xmlns:a="http://schemas.openxmlformats.org/drawingml/2006/main">
                        <a:graphicData uri="http://schemas.microsoft.com/office/word/2010/wordprocessingShape">
                          <wps:wsp>
                            <wps:cNvSpPr/>
                            <wps:spPr>
                              <a:xfrm>
                                <a:off x="0" y="0"/>
                                <a:ext cx="148590" cy="143256"/>
                              </a:xfrm>
                              <a:prstGeom prst="ellipse">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F53F2" id="Ovál 95" o:spid="_x0000_s1026" style="position:absolute;margin-left:1.25pt;margin-top:.5pt;width:11.7pt;height:1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" filled="f" strokecolor="black [3200]" strokeweight=".25pt">
                      <v:stroke joinstyle="miter"/>
                    </v:oval>
                  </w:pict>
                </mc:Fallback>
              </mc:AlternateContent>
            </w:r>
            <w:r w:rsidR="008F7F3F">
              <w:rPr>
                <w:rFonts w:asciiTheme="majorHAnsi" w:hAnsiTheme="majorHAnsi" w:cstheme="majorHAnsi"/>
                <w:sz w:val="20"/>
                <w:szCs w:val="20"/>
              </w:rPr>
              <w:t>19</w:t>
            </w:r>
          </w:p>
        </w:tc>
        <w:tc>
          <w:tcPr>
            <w:tcW w:w="2043" w:type="dxa"/>
            <w:tcBorders>
              <w:bottom w:val="single" w:sz="4" w:space="0" w:color="auto"/>
            </w:tcBorders>
          </w:tcPr>
          <w:p w:rsidR="008F7F3F" w:rsidRDefault="008F7F3F" w:rsidP="00FF3C68">
            <w:pPr>
              <w:jc w:val="both"/>
              <w:rPr>
                <w:rFonts w:asciiTheme="majorHAnsi" w:hAnsiTheme="majorHAnsi" w:cstheme="majorHAnsi"/>
                <w:sz w:val="20"/>
                <w:szCs w:val="20"/>
              </w:rPr>
            </w:pPr>
            <w:r w:rsidRPr="008F7F3F">
              <w:rPr>
                <w:rFonts w:asciiTheme="majorHAnsi" w:hAnsiTheme="majorHAnsi" w:cstheme="majorHAnsi"/>
                <w:sz w:val="20"/>
                <w:szCs w:val="20"/>
              </w:rPr>
              <w:t>Modul izolácie antény</w:t>
            </w:r>
          </w:p>
        </w:tc>
        <w:tc>
          <w:tcPr>
            <w:tcW w:w="1843" w:type="dxa"/>
            <w:tcBorders>
              <w:bottom w:val="single" w:sz="4" w:space="0" w:color="auto"/>
            </w:tcBorders>
          </w:tcPr>
          <w:p w:rsidR="008F7F3F" w:rsidRDefault="008F7F3F" w:rsidP="00FF3C68">
            <w:pPr>
              <w:jc w:val="center"/>
              <w:rPr>
                <w:rFonts w:asciiTheme="majorHAnsi" w:hAnsiTheme="majorHAnsi" w:cstheme="majorHAnsi"/>
                <w:sz w:val="20"/>
                <w:szCs w:val="20"/>
              </w:rPr>
            </w:pPr>
            <w:r>
              <w:rPr>
                <w:rFonts w:asciiTheme="majorHAnsi" w:hAnsiTheme="majorHAnsi" w:cstheme="majorHAnsi"/>
                <w:sz w:val="20"/>
                <w:szCs w:val="20"/>
              </w:rPr>
              <w:t>AIM-BNC</w:t>
            </w:r>
          </w:p>
        </w:tc>
      </w:tr>
    </w:tbl>
    <w:p w:rsidR="004E292E" w:rsidRDefault="004E292E" w:rsidP="002128EA">
      <w:pPr>
        <w:spacing w:line="240" w:lineRule="auto"/>
        <w:jc w:val="both"/>
        <w:rPr>
          <w:rFonts w:asciiTheme="majorHAnsi" w:hAnsiTheme="majorHAnsi" w:cstheme="majorHAnsi"/>
          <w:sz w:val="20"/>
          <w:szCs w:val="20"/>
        </w:rPr>
      </w:pPr>
    </w:p>
    <w:p w:rsidR="004E292E" w:rsidRDefault="004E292E" w:rsidP="002128EA">
      <w:pPr>
        <w:spacing w:line="240" w:lineRule="auto"/>
        <w:jc w:val="both"/>
        <w:rPr>
          <w:rFonts w:asciiTheme="majorHAnsi" w:hAnsiTheme="majorHAnsi" w:cstheme="majorHAnsi"/>
          <w:sz w:val="20"/>
          <w:szCs w:val="20"/>
        </w:rPr>
      </w:pPr>
    </w:p>
    <w:p w:rsidR="008F7F3F" w:rsidRDefault="008F7F3F" w:rsidP="002128EA">
      <w:pPr>
        <w:spacing w:line="240" w:lineRule="auto"/>
        <w:jc w:val="both"/>
        <w:rPr>
          <w:rFonts w:asciiTheme="majorHAnsi" w:hAnsiTheme="majorHAnsi" w:cstheme="majorHAnsi"/>
          <w:sz w:val="20"/>
          <w:szCs w:val="20"/>
        </w:rPr>
      </w:pPr>
    </w:p>
    <w:p w:rsidR="008F7F3F" w:rsidRDefault="008F7F3F" w:rsidP="002128EA">
      <w:pPr>
        <w:spacing w:line="240" w:lineRule="auto"/>
        <w:jc w:val="both"/>
        <w:rPr>
          <w:rFonts w:asciiTheme="majorHAnsi" w:hAnsiTheme="majorHAnsi" w:cstheme="majorHAnsi"/>
          <w:sz w:val="20"/>
          <w:szCs w:val="20"/>
        </w:rPr>
      </w:pPr>
    </w:p>
    <w:p w:rsidR="004E292E" w:rsidRDefault="004E292E" w:rsidP="002128EA">
      <w:pPr>
        <w:spacing w:line="240" w:lineRule="auto"/>
        <w:jc w:val="both"/>
        <w:rPr>
          <w:rFonts w:asciiTheme="majorHAnsi" w:hAnsiTheme="majorHAnsi" w:cstheme="majorHAnsi"/>
          <w:sz w:val="20"/>
          <w:szCs w:val="20"/>
        </w:rPr>
      </w:pPr>
    </w:p>
    <w:p w:rsidR="00CF68F4" w:rsidRDefault="004E292E" w:rsidP="002128EA">
      <w:pPr>
        <w:spacing w:line="240" w:lineRule="auto"/>
        <w:jc w:val="both"/>
        <w:rPr>
          <w:rFonts w:asciiTheme="majorHAnsi" w:hAnsiTheme="majorHAnsi" w:cstheme="majorHAnsi"/>
          <w:sz w:val="20"/>
          <w:szCs w:val="20"/>
        </w:rPr>
      </w:pPr>
      <w:r>
        <w:rPr>
          <w:rFonts w:asciiTheme="majorHAnsi" w:hAnsiTheme="majorHAnsi" w:cstheme="majorHAnsi"/>
          <w:noProof/>
          <w:sz w:val="20"/>
          <w:szCs w:val="20"/>
        </w:rPr>
        <w:drawing>
          <wp:inline distT="0" distB="0" distL="0" distR="0">
            <wp:extent cx="2519235" cy="2393950"/>
            <wp:effectExtent l="0" t="0" r="0" b="6350"/>
            <wp:docPr id="87"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8.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58615" cy="2431372"/>
                    </a:xfrm>
                    <a:prstGeom prst="rect">
                      <a:avLst/>
                    </a:prstGeom>
                  </pic:spPr>
                </pic:pic>
              </a:graphicData>
            </a:graphic>
          </wp:inline>
        </w:drawing>
      </w:r>
    </w:p>
    <w:p w:rsidR="008F7F3F" w:rsidRDefault="008F7F3F" w:rsidP="002128EA">
      <w:pPr>
        <w:spacing w:line="240" w:lineRule="auto"/>
        <w:jc w:val="both"/>
        <w:rPr>
          <w:rFonts w:asciiTheme="majorHAnsi" w:hAnsiTheme="majorHAnsi" w:cstheme="majorHAnsi"/>
          <w:sz w:val="20"/>
          <w:szCs w:val="20"/>
        </w:rPr>
      </w:pPr>
    </w:p>
    <w:p w:rsidR="008F7F3F" w:rsidRDefault="008F7F3F" w:rsidP="002128EA">
      <w:pPr>
        <w:spacing w:line="240" w:lineRule="auto"/>
        <w:jc w:val="both"/>
        <w:rPr>
          <w:rFonts w:asciiTheme="majorHAnsi" w:hAnsiTheme="majorHAnsi" w:cstheme="majorHAnsi"/>
          <w:sz w:val="20"/>
          <w:szCs w:val="20"/>
        </w:rPr>
      </w:pPr>
    </w:p>
    <w:p w:rsidR="008F7F3F" w:rsidRDefault="008F7F3F" w:rsidP="002128EA">
      <w:pPr>
        <w:spacing w:line="240" w:lineRule="auto"/>
        <w:jc w:val="both"/>
        <w:rPr>
          <w:rFonts w:asciiTheme="majorHAnsi" w:hAnsiTheme="majorHAnsi" w:cstheme="majorHAnsi"/>
          <w:sz w:val="20"/>
          <w:szCs w:val="20"/>
        </w:rPr>
      </w:pPr>
    </w:p>
    <w:p w:rsidR="008F7F3F" w:rsidRDefault="008F7F3F" w:rsidP="002128EA">
      <w:pPr>
        <w:spacing w:line="240" w:lineRule="auto"/>
        <w:jc w:val="both"/>
        <w:rPr>
          <w:rFonts w:asciiTheme="majorHAnsi" w:hAnsiTheme="majorHAnsi" w:cstheme="majorHAnsi"/>
          <w:sz w:val="20"/>
          <w:szCs w:val="20"/>
        </w:rPr>
      </w:pPr>
      <w:r>
        <w:rPr>
          <w:rFonts w:asciiTheme="majorHAnsi" w:hAnsiTheme="majorHAnsi" w:cstheme="majorHAnsi"/>
          <w:noProof/>
          <w:sz w:val="20"/>
          <w:szCs w:val="20"/>
        </w:rPr>
        <w:drawing>
          <wp:inline distT="0" distB="0" distL="0" distR="0">
            <wp:extent cx="2654935" cy="3077210"/>
            <wp:effectExtent l="0" t="0" r="0" b="8890"/>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9.png"/>
                    <pic:cNvPicPr/>
                  </pic:nvPicPr>
                  <pic:blipFill>
                    <a:blip r:embed="rId73">
                      <a:extLst>
                        <a:ext uri="{28A0092B-C50C-407E-A947-70E740481C1C}">
                          <a14:useLocalDpi xmlns:a14="http://schemas.microsoft.com/office/drawing/2010/main" val="0"/>
                        </a:ext>
                      </a:extLst>
                    </a:blip>
                    <a:stretch>
                      <a:fillRect/>
                    </a:stretch>
                  </pic:blipFill>
                  <pic:spPr>
                    <a:xfrm>
                      <a:off x="0" y="0"/>
                      <a:ext cx="2654935" cy="3077210"/>
                    </a:xfrm>
                    <a:prstGeom prst="rect">
                      <a:avLst/>
                    </a:prstGeom>
                  </pic:spPr>
                </pic:pic>
              </a:graphicData>
            </a:graphic>
          </wp:inline>
        </w:drawing>
      </w:r>
    </w:p>
    <w:p w:rsidR="00E12A86" w:rsidRDefault="00E12A86" w:rsidP="002128EA">
      <w:pPr>
        <w:spacing w:line="240" w:lineRule="auto"/>
        <w:jc w:val="both"/>
        <w:rPr>
          <w:rFonts w:asciiTheme="majorHAnsi" w:hAnsiTheme="majorHAnsi" w:cstheme="majorHAnsi"/>
          <w:sz w:val="20"/>
          <w:szCs w:val="20"/>
        </w:rPr>
      </w:pPr>
    </w:p>
    <w:p w:rsidR="00E12A86" w:rsidRDefault="00E12A86" w:rsidP="002128EA">
      <w:pPr>
        <w:spacing w:line="240" w:lineRule="auto"/>
        <w:jc w:val="both"/>
        <w:rPr>
          <w:rFonts w:asciiTheme="majorHAnsi" w:hAnsiTheme="majorHAnsi" w:cstheme="majorHAnsi"/>
          <w:sz w:val="20"/>
          <w:szCs w:val="20"/>
        </w:rPr>
      </w:pPr>
    </w:p>
    <w:p w:rsidR="00E12A86" w:rsidRDefault="00E12A86" w:rsidP="002128EA">
      <w:pPr>
        <w:spacing w:line="240" w:lineRule="auto"/>
        <w:jc w:val="both"/>
        <w:rPr>
          <w:rFonts w:asciiTheme="majorHAnsi" w:hAnsiTheme="majorHAnsi" w:cstheme="majorHAnsi"/>
          <w:sz w:val="20"/>
          <w:szCs w:val="20"/>
        </w:rPr>
      </w:pPr>
    </w:p>
    <w:p w:rsidR="00E12A86" w:rsidRDefault="00E12A86" w:rsidP="002128EA">
      <w:pPr>
        <w:spacing w:line="240" w:lineRule="auto"/>
        <w:jc w:val="both"/>
        <w:rPr>
          <w:rFonts w:asciiTheme="majorHAnsi" w:hAnsiTheme="majorHAnsi" w:cstheme="majorHAnsi"/>
          <w:sz w:val="20"/>
          <w:szCs w:val="20"/>
        </w:rPr>
      </w:pPr>
    </w:p>
    <w:p w:rsidR="00E12A86" w:rsidRDefault="00E12A86" w:rsidP="002128EA">
      <w:pPr>
        <w:spacing w:line="240" w:lineRule="auto"/>
        <w:jc w:val="both"/>
        <w:rPr>
          <w:rFonts w:asciiTheme="majorHAnsi" w:hAnsiTheme="majorHAnsi" w:cstheme="majorHAnsi"/>
          <w:sz w:val="20"/>
          <w:szCs w:val="20"/>
        </w:rPr>
      </w:pPr>
    </w:p>
    <w:p w:rsidR="00E12A86" w:rsidRDefault="00E12A86" w:rsidP="002128EA">
      <w:pPr>
        <w:spacing w:line="240" w:lineRule="auto"/>
        <w:jc w:val="both"/>
        <w:rPr>
          <w:rFonts w:asciiTheme="majorHAnsi" w:hAnsiTheme="majorHAnsi" w:cstheme="majorHAnsi"/>
          <w:sz w:val="20"/>
          <w:szCs w:val="20"/>
        </w:rPr>
      </w:pPr>
    </w:p>
    <w:p w:rsidR="00E12A86" w:rsidRDefault="00E12A86" w:rsidP="002128EA">
      <w:pPr>
        <w:spacing w:line="240" w:lineRule="auto"/>
        <w:jc w:val="both"/>
        <w:rPr>
          <w:rFonts w:asciiTheme="majorHAnsi" w:hAnsiTheme="majorHAnsi" w:cstheme="majorHAnsi"/>
          <w:sz w:val="20"/>
          <w:szCs w:val="20"/>
        </w:rPr>
      </w:pPr>
    </w:p>
    <w:p w:rsidR="00E12A86" w:rsidRDefault="00E12A86" w:rsidP="00E12A86">
      <w:pPr>
        <w:spacing w:line="240" w:lineRule="auto"/>
        <w:jc w:val="both"/>
        <w:rPr>
          <w:rFonts w:asciiTheme="majorHAnsi" w:hAnsiTheme="majorHAnsi" w:cstheme="majorHAnsi"/>
          <w:b/>
          <w:sz w:val="32"/>
          <w:szCs w:val="32"/>
        </w:rPr>
        <w:sectPr w:rsidR="00E12A86" w:rsidSect="004E292E">
          <w:type w:val="continuous"/>
          <w:pgSz w:w="11906" w:h="16838" w:code="9"/>
          <w:pgMar w:top="567" w:right="1418" w:bottom="567" w:left="1418" w:header="709" w:footer="709" w:gutter="0"/>
          <w:cols w:num="2" w:space="708"/>
          <w:docGrid w:linePitch="360"/>
        </w:sectPr>
      </w:pPr>
    </w:p>
    <w:p w:rsidR="005502C8" w:rsidRDefault="005502C8" w:rsidP="00E12A86">
      <w:pPr>
        <w:spacing w:line="240" w:lineRule="auto"/>
        <w:jc w:val="both"/>
        <w:rPr>
          <w:rFonts w:asciiTheme="majorHAnsi" w:hAnsiTheme="majorHAnsi" w:cstheme="majorHAnsi"/>
          <w:b/>
          <w:sz w:val="32"/>
          <w:szCs w:val="32"/>
        </w:rPr>
      </w:pPr>
      <w:r w:rsidRPr="00371FDA">
        <w:rPr>
          <w:rFonts w:asciiTheme="majorHAnsi" w:hAnsiTheme="majorHAnsi" w:cstheme="majorHAnsi"/>
          <w:b/>
          <w:sz w:val="32"/>
          <w:szCs w:val="32"/>
          <w:highlight w:val="yellow"/>
        </w:rPr>
        <w:lastRenderedPageBreak/>
        <w:t>DOPREKLAD</w:t>
      </w:r>
      <w:r w:rsidR="00371FDA" w:rsidRPr="00371FDA">
        <w:rPr>
          <w:rFonts w:asciiTheme="majorHAnsi" w:hAnsiTheme="majorHAnsi" w:cstheme="majorHAnsi"/>
          <w:b/>
          <w:sz w:val="32"/>
          <w:szCs w:val="32"/>
          <w:highlight w:val="yellow"/>
        </w:rPr>
        <w:t xml:space="preserve"> = treba </w:t>
      </w:r>
      <w:proofErr w:type="spellStart"/>
      <w:r w:rsidR="00371FDA" w:rsidRPr="00371FDA">
        <w:rPr>
          <w:rFonts w:asciiTheme="majorHAnsi" w:hAnsiTheme="majorHAnsi" w:cstheme="majorHAnsi"/>
          <w:b/>
          <w:sz w:val="32"/>
          <w:szCs w:val="32"/>
          <w:highlight w:val="yellow"/>
        </w:rPr>
        <w:t>vlozit</w:t>
      </w:r>
      <w:proofErr w:type="spellEnd"/>
      <w:r w:rsidR="00371FDA" w:rsidRPr="00371FDA">
        <w:rPr>
          <w:rFonts w:asciiTheme="majorHAnsi" w:hAnsiTheme="majorHAnsi" w:cstheme="majorHAnsi"/>
          <w:b/>
          <w:sz w:val="32"/>
          <w:szCs w:val="32"/>
          <w:highlight w:val="yellow"/>
        </w:rPr>
        <w:t xml:space="preserve"> na </w:t>
      </w:r>
      <w:proofErr w:type="spellStart"/>
      <w:r w:rsidR="00371FDA" w:rsidRPr="00371FDA">
        <w:rPr>
          <w:rFonts w:asciiTheme="majorHAnsi" w:hAnsiTheme="majorHAnsi" w:cstheme="majorHAnsi"/>
          <w:b/>
          <w:sz w:val="32"/>
          <w:szCs w:val="32"/>
          <w:highlight w:val="yellow"/>
        </w:rPr>
        <w:t>spravne</w:t>
      </w:r>
      <w:proofErr w:type="spellEnd"/>
      <w:r w:rsidR="00371FDA" w:rsidRPr="00371FDA">
        <w:rPr>
          <w:rFonts w:asciiTheme="majorHAnsi" w:hAnsiTheme="majorHAnsi" w:cstheme="majorHAnsi"/>
          <w:b/>
          <w:sz w:val="32"/>
          <w:szCs w:val="32"/>
          <w:highlight w:val="yellow"/>
        </w:rPr>
        <w:t xml:space="preserve"> miesto v </w:t>
      </w:r>
      <w:proofErr w:type="spellStart"/>
      <w:r w:rsidR="00371FDA" w:rsidRPr="00371FDA">
        <w:rPr>
          <w:rFonts w:asciiTheme="majorHAnsi" w:hAnsiTheme="majorHAnsi" w:cstheme="majorHAnsi"/>
          <w:b/>
          <w:sz w:val="32"/>
          <w:szCs w:val="32"/>
          <w:highlight w:val="yellow"/>
        </w:rPr>
        <w:t>navode</w:t>
      </w:r>
      <w:proofErr w:type="spellEnd"/>
    </w:p>
    <w:p w:rsidR="00E12A86" w:rsidRDefault="00E12A86" w:rsidP="00E12A86">
      <w:pPr>
        <w:spacing w:line="240" w:lineRule="auto"/>
        <w:jc w:val="both"/>
        <w:rPr>
          <w:rFonts w:asciiTheme="majorHAnsi" w:hAnsiTheme="majorHAnsi" w:cstheme="majorHAnsi"/>
          <w:b/>
          <w:sz w:val="32"/>
          <w:szCs w:val="32"/>
        </w:rPr>
      </w:pPr>
      <w:r>
        <w:rPr>
          <w:rFonts w:asciiTheme="majorHAnsi" w:hAnsiTheme="majorHAnsi" w:cstheme="majorHAnsi"/>
          <w:b/>
          <w:sz w:val="32"/>
          <w:szCs w:val="32"/>
        </w:rPr>
        <w:t>NASTAVENIE PRIETOKU MONITOROVANIE .......................................</w:t>
      </w:r>
    </w:p>
    <w:p w:rsidR="00E12A86" w:rsidRDefault="00E12A86" w:rsidP="002128EA">
      <w:pPr>
        <w:spacing w:line="240" w:lineRule="auto"/>
        <w:jc w:val="both"/>
        <w:rPr>
          <w:rFonts w:asciiTheme="majorHAnsi" w:hAnsiTheme="majorHAnsi" w:cstheme="majorHAnsi"/>
          <w:sz w:val="20"/>
          <w:szCs w:val="20"/>
        </w:rPr>
      </w:pPr>
      <w:r>
        <w:rPr>
          <w:rFonts w:asciiTheme="majorHAnsi" w:hAnsiTheme="majorHAnsi" w:cstheme="majorHAnsi"/>
          <w:sz w:val="20"/>
          <w:szCs w:val="20"/>
        </w:rPr>
        <w:t>ACC riadiaca jednotka je schopná monitorov</w:t>
      </w:r>
      <w:r w:rsidR="00371FDA">
        <w:rPr>
          <w:rFonts w:asciiTheme="majorHAnsi" w:hAnsiTheme="majorHAnsi" w:cstheme="majorHAnsi"/>
          <w:sz w:val="20"/>
          <w:szCs w:val="20"/>
        </w:rPr>
        <w:t>ania, ovládania</w:t>
      </w:r>
      <w:bookmarkStart w:id="6" w:name="_GoBack"/>
      <w:bookmarkEnd w:id="6"/>
      <w:r w:rsidR="00371FDA">
        <w:rPr>
          <w:rFonts w:asciiTheme="majorHAnsi" w:hAnsiTheme="majorHAnsi" w:cstheme="majorHAnsi"/>
          <w:sz w:val="20"/>
          <w:szCs w:val="20"/>
        </w:rPr>
        <w:t xml:space="preserve"> a reagovania </w:t>
      </w:r>
    </w:p>
    <w:sectPr w:rsidR="00E12A86" w:rsidSect="00E12A86">
      <w:type w:val="continuous"/>
      <w:pgSz w:w="11906" w:h="16838" w:code="9"/>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A86" w:rsidRDefault="00E12A86" w:rsidP="00042569">
      <w:pPr>
        <w:spacing w:after="0" w:line="240" w:lineRule="auto"/>
      </w:pPr>
      <w:r>
        <w:separator/>
      </w:r>
    </w:p>
  </w:endnote>
  <w:endnote w:type="continuationSeparator" w:id="0">
    <w:p w:rsidR="00E12A86" w:rsidRDefault="00E12A86" w:rsidP="00042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494037"/>
      <w:docPartObj>
        <w:docPartGallery w:val="Page Numbers (Bottom of Page)"/>
        <w:docPartUnique/>
      </w:docPartObj>
    </w:sdtPr>
    <w:sdtContent>
      <w:p w:rsidR="00E12A86" w:rsidRDefault="00E12A86">
        <w:pPr>
          <w:pStyle w:val="Pta"/>
          <w:jc w:val="center"/>
        </w:pPr>
        <w:r>
          <w:fldChar w:fldCharType="begin"/>
        </w:r>
        <w:r>
          <w:instrText>PAGE   \* MERGEFORMAT</w:instrText>
        </w:r>
        <w:r>
          <w:fldChar w:fldCharType="separate"/>
        </w:r>
        <w:r w:rsidR="00AB2AA9">
          <w:rPr>
            <w:noProof/>
          </w:rPr>
          <w:t>30</w:t>
        </w:r>
        <w:r>
          <w:fldChar w:fldCharType="end"/>
        </w:r>
      </w:p>
    </w:sdtContent>
  </w:sdt>
  <w:p w:rsidR="00E12A86" w:rsidRDefault="00E12A8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A86" w:rsidRDefault="00E12A86" w:rsidP="00042569">
      <w:pPr>
        <w:spacing w:after="0" w:line="240" w:lineRule="auto"/>
      </w:pPr>
      <w:r>
        <w:separator/>
      </w:r>
    </w:p>
  </w:footnote>
  <w:footnote w:type="continuationSeparator" w:id="0">
    <w:p w:rsidR="00E12A86" w:rsidRDefault="00E12A86" w:rsidP="000425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540" w:hanging="540"/>
      </w:pPr>
      <w:rPr>
        <w:rFonts w:ascii="Arial" w:hAnsi="Arial" w:cs="Arial"/>
        <w:b w:val="0"/>
        <w:bCs w:val="0"/>
        <w:w w:val="113"/>
        <w:sz w:val="36"/>
        <w:szCs w:val="36"/>
      </w:rPr>
    </w:lvl>
    <w:lvl w:ilvl="1">
      <w:numFmt w:val="bullet"/>
      <w:lvlText w:val="•"/>
      <w:lvlJc w:val="left"/>
      <w:pPr>
        <w:ind w:left="977" w:hanging="540"/>
      </w:pPr>
    </w:lvl>
    <w:lvl w:ilvl="2">
      <w:numFmt w:val="bullet"/>
      <w:lvlText w:val="•"/>
      <w:lvlJc w:val="left"/>
      <w:pPr>
        <w:ind w:left="1414" w:hanging="540"/>
      </w:pPr>
    </w:lvl>
    <w:lvl w:ilvl="3">
      <w:numFmt w:val="bullet"/>
      <w:lvlText w:val="•"/>
      <w:lvlJc w:val="left"/>
      <w:pPr>
        <w:ind w:left="1851" w:hanging="540"/>
      </w:pPr>
    </w:lvl>
    <w:lvl w:ilvl="4">
      <w:numFmt w:val="bullet"/>
      <w:lvlText w:val="•"/>
      <w:lvlJc w:val="left"/>
      <w:pPr>
        <w:ind w:left="2288" w:hanging="540"/>
      </w:pPr>
    </w:lvl>
    <w:lvl w:ilvl="5">
      <w:numFmt w:val="bullet"/>
      <w:lvlText w:val="•"/>
      <w:lvlJc w:val="left"/>
      <w:pPr>
        <w:ind w:left="2725" w:hanging="540"/>
      </w:pPr>
    </w:lvl>
    <w:lvl w:ilvl="6">
      <w:numFmt w:val="bullet"/>
      <w:lvlText w:val="•"/>
      <w:lvlJc w:val="left"/>
      <w:pPr>
        <w:ind w:left="3162" w:hanging="540"/>
      </w:pPr>
    </w:lvl>
    <w:lvl w:ilvl="7">
      <w:numFmt w:val="bullet"/>
      <w:lvlText w:val="•"/>
      <w:lvlJc w:val="left"/>
      <w:pPr>
        <w:ind w:left="3599" w:hanging="540"/>
      </w:pPr>
    </w:lvl>
    <w:lvl w:ilvl="8">
      <w:numFmt w:val="bullet"/>
      <w:lvlText w:val="•"/>
      <w:lvlJc w:val="left"/>
      <w:pPr>
        <w:ind w:left="4036" w:hanging="540"/>
      </w:pPr>
    </w:lvl>
  </w:abstractNum>
  <w:abstractNum w:abstractNumId="1" w15:restartNumberingAfterBreak="0">
    <w:nsid w:val="00000403"/>
    <w:multiLevelType w:val="multilevel"/>
    <w:tmpl w:val="00000886"/>
    <w:lvl w:ilvl="0">
      <w:numFmt w:val="bullet"/>
      <w:lvlText w:val="■"/>
      <w:lvlJc w:val="left"/>
      <w:pPr>
        <w:ind w:left="540" w:hanging="540"/>
      </w:pPr>
      <w:rPr>
        <w:rFonts w:ascii="Arial" w:hAnsi="Arial" w:cs="Arial"/>
        <w:b w:val="0"/>
        <w:bCs w:val="0"/>
        <w:w w:val="113"/>
        <w:sz w:val="36"/>
        <w:szCs w:val="36"/>
      </w:rPr>
    </w:lvl>
    <w:lvl w:ilvl="1">
      <w:numFmt w:val="bullet"/>
      <w:lvlText w:val="•"/>
      <w:lvlJc w:val="left"/>
      <w:pPr>
        <w:ind w:left="967" w:hanging="540"/>
      </w:pPr>
    </w:lvl>
    <w:lvl w:ilvl="2">
      <w:numFmt w:val="bullet"/>
      <w:lvlText w:val="•"/>
      <w:lvlJc w:val="left"/>
      <w:pPr>
        <w:ind w:left="1395" w:hanging="540"/>
      </w:pPr>
    </w:lvl>
    <w:lvl w:ilvl="3">
      <w:numFmt w:val="bullet"/>
      <w:lvlText w:val="•"/>
      <w:lvlJc w:val="left"/>
      <w:pPr>
        <w:ind w:left="1823" w:hanging="540"/>
      </w:pPr>
    </w:lvl>
    <w:lvl w:ilvl="4">
      <w:numFmt w:val="bullet"/>
      <w:lvlText w:val="•"/>
      <w:lvlJc w:val="left"/>
      <w:pPr>
        <w:ind w:left="2251" w:hanging="540"/>
      </w:pPr>
    </w:lvl>
    <w:lvl w:ilvl="5">
      <w:numFmt w:val="bullet"/>
      <w:lvlText w:val="•"/>
      <w:lvlJc w:val="left"/>
      <w:pPr>
        <w:ind w:left="2678" w:hanging="540"/>
      </w:pPr>
    </w:lvl>
    <w:lvl w:ilvl="6">
      <w:numFmt w:val="bullet"/>
      <w:lvlText w:val="•"/>
      <w:lvlJc w:val="left"/>
      <w:pPr>
        <w:ind w:left="3106" w:hanging="540"/>
      </w:pPr>
    </w:lvl>
    <w:lvl w:ilvl="7">
      <w:numFmt w:val="bullet"/>
      <w:lvlText w:val="•"/>
      <w:lvlJc w:val="left"/>
      <w:pPr>
        <w:ind w:left="3534" w:hanging="540"/>
      </w:pPr>
    </w:lvl>
    <w:lvl w:ilvl="8">
      <w:numFmt w:val="bullet"/>
      <w:lvlText w:val="•"/>
      <w:lvlJc w:val="left"/>
      <w:pPr>
        <w:ind w:left="3962" w:hanging="540"/>
      </w:pPr>
    </w:lvl>
  </w:abstractNum>
  <w:abstractNum w:abstractNumId="2" w15:restartNumberingAfterBreak="0">
    <w:nsid w:val="00D76245"/>
    <w:multiLevelType w:val="hybridMultilevel"/>
    <w:tmpl w:val="18E0B28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5221A1A"/>
    <w:multiLevelType w:val="hybridMultilevel"/>
    <w:tmpl w:val="FB1E5416"/>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057B70A6"/>
    <w:multiLevelType w:val="hybridMultilevel"/>
    <w:tmpl w:val="B9709824"/>
    <w:lvl w:ilvl="0" w:tplc="2D14B350">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9A06D41"/>
    <w:multiLevelType w:val="hybridMultilevel"/>
    <w:tmpl w:val="080AB8B2"/>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 w15:restartNumberingAfterBreak="0">
    <w:nsid w:val="09EF5215"/>
    <w:multiLevelType w:val="hybridMultilevel"/>
    <w:tmpl w:val="9282FD66"/>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 w15:restartNumberingAfterBreak="0">
    <w:nsid w:val="0ABA265D"/>
    <w:multiLevelType w:val="hybridMultilevel"/>
    <w:tmpl w:val="04129C84"/>
    <w:lvl w:ilvl="0" w:tplc="041B0017">
      <w:start w:val="1"/>
      <w:numFmt w:val="low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 w15:restartNumberingAfterBreak="0">
    <w:nsid w:val="105123B6"/>
    <w:multiLevelType w:val="hybridMultilevel"/>
    <w:tmpl w:val="AD46CF1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2DE0DF2"/>
    <w:multiLevelType w:val="hybridMultilevel"/>
    <w:tmpl w:val="75D00B58"/>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 w15:restartNumberingAfterBreak="0">
    <w:nsid w:val="18B7684C"/>
    <w:multiLevelType w:val="hybridMultilevel"/>
    <w:tmpl w:val="CE7284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92C617D"/>
    <w:multiLevelType w:val="hybridMultilevel"/>
    <w:tmpl w:val="A2D4177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15:restartNumberingAfterBreak="0">
    <w:nsid w:val="1C830075"/>
    <w:multiLevelType w:val="hybridMultilevel"/>
    <w:tmpl w:val="74CAD48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CA232C2"/>
    <w:multiLevelType w:val="hybridMultilevel"/>
    <w:tmpl w:val="12E2AF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CA81A70"/>
    <w:multiLevelType w:val="hybridMultilevel"/>
    <w:tmpl w:val="C874B638"/>
    <w:lvl w:ilvl="0" w:tplc="2D14B350">
      <w:start w:val="1"/>
      <w:numFmt w:val="decimal"/>
      <w:lvlText w:val="%1."/>
      <w:lvlJc w:val="left"/>
      <w:pPr>
        <w:tabs>
          <w:tab w:val="num" w:pos="360"/>
        </w:tabs>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5" w15:restartNumberingAfterBreak="0">
    <w:nsid w:val="1F1C3B1D"/>
    <w:multiLevelType w:val="hybridMultilevel"/>
    <w:tmpl w:val="B66A8262"/>
    <w:lvl w:ilvl="0" w:tplc="2D14B35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0DE1954"/>
    <w:multiLevelType w:val="hybridMultilevel"/>
    <w:tmpl w:val="B23E6F7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20ED696D"/>
    <w:multiLevelType w:val="hybridMultilevel"/>
    <w:tmpl w:val="9D2C1896"/>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15:restartNumberingAfterBreak="0">
    <w:nsid w:val="26013EC3"/>
    <w:multiLevelType w:val="hybridMultilevel"/>
    <w:tmpl w:val="0EAE87E0"/>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15:restartNumberingAfterBreak="0">
    <w:nsid w:val="2645663E"/>
    <w:multiLevelType w:val="hybridMultilevel"/>
    <w:tmpl w:val="51E8BD7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26B23F99"/>
    <w:multiLevelType w:val="multilevel"/>
    <w:tmpl w:val="A1C48E2E"/>
    <w:lvl w:ilvl="0">
      <w:numFmt w:val="bullet"/>
      <w:lvlText w:val="■"/>
      <w:lvlJc w:val="left"/>
      <w:pPr>
        <w:ind w:left="540" w:hanging="540"/>
      </w:pPr>
      <w:rPr>
        <w:rFonts w:ascii="Arial" w:hAnsi="Arial" w:hint="default"/>
        <w:b w:val="0"/>
        <w:bCs w:val="0"/>
        <w:w w:val="113"/>
        <w:sz w:val="36"/>
        <w:szCs w:val="36"/>
      </w:rPr>
    </w:lvl>
    <w:lvl w:ilvl="1">
      <w:numFmt w:val="bullet"/>
      <w:lvlText w:val="•"/>
      <w:lvlJc w:val="left"/>
      <w:pPr>
        <w:ind w:left="977" w:hanging="540"/>
      </w:pPr>
      <w:rPr>
        <w:rFonts w:hint="default"/>
      </w:rPr>
    </w:lvl>
    <w:lvl w:ilvl="2">
      <w:numFmt w:val="bullet"/>
      <w:lvlText w:val="•"/>
      <w:lvlJc w:val="left"/>
      <w:pPr>
        <w:ind w:left="1249" w:hanging="540"/>
      </w:pPr>
      <w:rPr>
        <w:rFonts w:hint="default"/>
        <w:b w:val="0"/>
        <w:i/>
        <w:sz w:val="16"/>
      </w:rPr>
    </w:lvl>
    <w:lvl w:ilvl="3">
      <w:numFmt w:val="bullet"/>
      <w:lvlText w:val="•"/>
      <w:lvlJc w:val="left"/>
      <w:pPr>
        <w:ind w:left="1851" w:hanging="540"/>
      </w:pPr>
      <w:rPr>
        <w:rFonts w:hint="default"/>
      </w:rPr>
    </w:lvl>
    <w:lvl w:ilvl="4">
      <w:numFmt w:val="bullet"/>
      <w:lvlText w:val="•"/>
      <w:lvlJc w:val="left"/>
      <w:pPr>
        <w:ind w:left="2288" w:hanging="540"/>
      </w:pPr>
      <w:rPr>
        <w:rFonts w:hint="default"/>
      </w:rPr>
    </w:lvl>
    <w:lvl w:ilvl="5">
      <w:numFmt w:val="bullet"/>
      <w:lvlText w:val="•"/>
      <w:lvlJc w:val="left"/>
      <w:pPr>
        <w:ind w:left="2725" w:hanging="540"/>
      </w:pPr>
      <w:rPr>
        <w:rFonts w:hint="default"/>
      </w:rPr>
    </w:lvl>
    <w:lvl w:ilvl="6">
      <w:numFmt w:val="bullet"/>
      <w:lvlText w:val="•"/>
      <w:lvlJc w:val="left"/>
      <w:pPr>
        <w:ind w:left="3162" w:hanging="540"/>
      </w:pPr>
      <w:rPr>
        <w:rFonts w:hint="default"/>
      </w:rPr>
    </w:lvl>
    <w:lvl w:ilvl="7">
      <w:numFmt w:val="bullet"/>
      <w:lvlText w:val="•"/>
      <w:lvlJc w:val="left"/>
      <w:pPr>
        <w:ind w:left="3599" w:hanging="540"/>
      </w:pPr>
      <w:rPr>
        <w:rFonts w:hint="default"/>
      </w:rPr>
    </w:lvl>
    <w:lvl w:ilvl="8">
      <w:numFmt w:val="bullet"/>
      <w:lvlText w:val="•"/>
      <w:lvlJc w:val="left"/>
      <w:pPr>
        <w:ind w:left="4036" w:hanging="540"/>
      </w:pPr>
      <w:rPr>
        <w:rFonts w:hint="default"/>
      </w:rPr>
    </w:lvl>
  </w:abstractNum>
  <w:abstractNum w:abstractNumId="21" w15:restartNumberingAfterBreak="0">
    <w:nsid w:val="282E3915"/>
    <w:multiLevelType w:val="hybridMultilevel"/>
    <w:tmpl w:val="7E68CDC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2A8F70FD"/>
    <w:multiLevelType w:val="hybridMultilevel"/>
    <w:tmpl w:val="B23635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B631F98"/>
    <w:multiLevelType w:val="hybridMultilevel"/>
    <w:tmpl w:val="8CCAAC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CD176D6"/>
    <w:multiLevelType w:val="hybridMultilevel"/>
    <w:tmpl w:val="8716FE7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CDA5E6D"/>
    <w:multiLevelType w:val="hybridMultilevel"/>
    <w:tmpl w:val="FF3086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2F3F4D47"/>
    <w:multiLevelType w:val="hybridMultilevel"/>
    <w:tmpl w:val="D93EB5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322F61FF"/>
    <w:multiLevelType w:val="hybridMultilevel"/>
    <w:tmpl w:val="2960A654"/>
    <w:lvl w:ilvl="0" w:tplc="2D14B35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36D55A3D"/>
    <w:multiLevelType w:val="hybridMultilevel"/>
    <w:tmpl w:val="68305B2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36DF3CFD"/>
    <w:multiLevelType w:val="hybridMultilevel"/>
    <w:tmpl w:val="3B14EFA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3876559A"/>
    <w:multiLevelType w:val="hybridMultilevel"/>
    <w:tmpl w:val="962A472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1" w15:restartNumberingAfterBreak="0">
    <w:nsid w:val="38997408"/>
    <w:multiLevelType w:val="multilevel"/>
    <w:tmpl w:val="00000885"/>
    <w:lvl w:ilvl="0">
      <w:numFmt w:val="bullet"/>
      <w:lvlText w:val="■"/>
      <w:lvlJc w:val="left"/>
      <w:pPr>
        <w:ind w:left="540" w:hanging="540"/>
      </w:pPr>
      <w:rPr>
        <w:rFonts w:ascii="Arial" w:hAnsi="Arial" w:cs="Arial"/>
        <w:b w:val="0"/>
        <w:bCs w:val="0"/>
        <w:w w:val="113"/>
        <w:sz w:val="36"/>
        <w:szCs w:val="36"/>
      </w:rPr>
    </w:lvl>
    <w:lvl w:ilvl="1">
      <w:numFmt w:val="bullet"/>
      <w:lvlText w:val="•"/>
      <w:lvlJc w:val="left"/>
      <w:pPr>
        <w:ind w:left="977" w:hanging="540"/>
      </w:pPr>
    </w:lvl>
    <w:lvl w:ilvl="2">
      <w:numFmt w:val="bullet"/>
      <w:lvlText w:val="•"/>
      <w:lvlJc w:val="left"/>
      <w:pPr>
        <w:ind w:left="1414" w:hanging="540"/>
      </w:pPr>
    </w:lvl>
    <w:lvl w:ilvl="3">
      <w:numFmt w:val="bullet"/>
      <w:lvlText w:val="•"/>
      <w:lvlJc w:val="left"/>
      <w:pPr>
        <w:ind w:left="1851" w:hanging="540"/>
      </w:pPr>
    </w:lvl>
    <w:lvl w:ilvl="4">
      <w:numFmt w:val="bullet"/>
      <w:lvlText w:val="•"/>
      <w:lvlJc w:val="left"/>
      <w:pPr>
        <w:ind w:left="2288" w:hanging="540"/>
      </w:pPr>
    </w:lvl>
    <w:lvl w:ilvl="5">
      <w:numFmt w:val="bullet"/>
      <w:lvlText w:val="•"/>
      <w:lvlJc w:val="left"/>
      <w:pPr>
        <w:ind w:left="2725" w:hanging="540"/>
      </w:pPr>
    </w:lvl>
    <w:lvl w:ilvl="6">
      <w:numFmt w:val="bullet"/>
      <w:lvlText w:val="•"/>
      <w:lvlJc w:val="left"/>
      <w:pPr>
        <w:ind w:left="3162" w:hanging="540"/>
      </w:pPr>
    </w:lvl>
    <w:lvl w:ilvl="7">
      <w:numFmt w:val="bullet"/>
      <w:lvlText w:val="•"/>
      <w:lvlJc w:val="left"/>
      <w:pPr>
        <w:ind w:left="3599" w:hanging="540"/>
      </w:pPr>
    </w:lvl>
    <w:lvl w:ilvl="8">
      <w:numFmt w:val="bullet"/>
      <w:lvlText w:val="•"/>
      <w:lvlJc w:val="left"/>
      <w:pPr>
        <w:ind w:left="4036" w:hanging="540"/>
      </w:pPr>
    </w:lvl>
  </w:abstractNum>
  <w:abstractNum w:abstractNumId="32" w15:restartNumberingAfterBreak="0">
    <w:nsid w:val="38E746EA"/>
    <w:multiLevelType w:val="hybridMultilevel"/>
    <w:tmpl w:val="81A076A0"/>
    <w:lvl w:ilvl="0" w:tplc="2D14B350">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3A1B5EB4"/>
    <w:multiLevelType w:val="hybridMultilevel"/>
    <w:tmpl w:val="3B14EFA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3E1E4A3E"/>
    <w:multiLevelType w:val="hybridMultilevel"/>
    <w:tmpl w:val="F2E858CA"/>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5" w15:restartNumberingAfterBreak="0">
    <w:nsid w:val="3E630FCE"/>
    <w:multiLevelType w:val="hybridMultilevel"/>
    <w:tmpl w:val="1B96B686"/>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6" w15:restartNumberingAfterBreak="0">
    <w:nsid w:val="43706418"/>
    <w:multiLevelType w:val="hybridMultilevel"/>
    <w:tmpl w:val="7E3E7758"/>
    <w:lvl w:ilvl="0" w:tplc="2D14B350">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449F55DD"/>
    <w:multiLevelType w:val="hybridMultilevel"/>
    <w:tmpl w:val="18526B20"/>
    <w:lvl w:ilvl="0" w:tplc="9D8A6772">
      <w:start w:val="1"/>
      <w:numFmt w:val="decimal"/>
      <w:lvlText w:val="%1."/>
      <w:lvlJc w:val="left"/>
      <w:pPr>
        <w:tabs>
          <w:tab w:val="num" w:pos="1571"/>
        </w:tabs>
        <w:ind w:left="720"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8" w15:restartNumberingAfterBreak="0">
    <w:nsid w:val="48035225"/>
    <w:multiLevelType w:val="hybridMultilevel"/>
    <w:tmpl w:val="E30E1FBA"/>
    <w:lvl w:ilvl="0" w:tplc="D0944AFA">
      <w:start w:val="1"/>
      <w:numFmt w:val="upperLetter"/>
      <w:lvlText w:val="%1."/>
      <w:lvlJc w:val="left"/>
      <w:pPr>
        <w:tabs>
          <w:tab w:val="num" w:pos="720"/>
        </w:tabs>
        <w:ind w:left="720"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9" w15:restartNumberingAfterBreak="0">
    <w:nsid w:val="4A5139B4"/>
    <w:multiLevelType w:val="hybridMultilevel"/>
    <w:tmpl w:val="FCD0741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4F703C18"/>
    <w:multiLevelType w:val="hybridMultilevel"/>
    <w:tmpl w:val="6118736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1" w15:restartNumberingAfterBreak="0">
    <w:nsid w:val="50935252"/>
    <w:multiLevelType w:val="hybridMultilevel"/>
    <w:tmpl w:val="9AA8915A"/>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517371D1"/>
    <w:multiLevelType w:val="hybridMultilevel"/>
    <w:tmpl w:val="44B2E5A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3" w15:restartNumberingAfterBreak="0">
    <w:nsid w:val="548F3B33"/>
    <w:multiLevelType w:val="hybridMultilevel"/>
    <w:tmpl w:val="A042874E"/>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4" w15:restartNumberingAfterBreak="0">
    <w:nsid w:val="5BE53AA1"/>
    <w:multiLevelType w:val="hybridMultilevel"/>
    <w:tmpl w:val="A016E3BC"/>
    <w:lvl w:ilvl="0" w:tplc="50F88BD6">
      <w:start w:val="1"/>
      <w:numFmt w:val="bullet"/>
      <w:lvlText w:val=""/>
      <w:lvlJc w:val="left"/>
      <w:pPr>
        <w:ind w:left="360" w:hanging="360"/>
      </w:pPr>
      <w:rPr>
        <w:rFonts w:ascii="Symbol" w:hAnsi="Symbol" w:hint="default"/>
        <w:sz w:val="16"/>
        <w:szCs w:val="16"/>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5" w15:restartNumberingAfterBreak="0">
    <w:nsid w:val="64F263E0"/>
    <w:multiLevelType w:val="hybridMultilevel"/>
    <w:tmpl w:val="95D20A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6C246C25"/>
    <w:multiLevelType w:val="hybridMultilevel"/>
    <w:tmpl w:val="110C5356"/>
    <w:lvl w:ilvl="0" w:tplc="2D14B350">
      <w:start w:val="1"/>
      <w:numFmt w:val="decimal"/>
      <w:lvlText w:val="%1."/>
      <w:lvlJc w:val="left"/>
      <w:pPr>
        <w:tabs>
          <w:tab w:val="num" w:pos="360"/>
        </w:tabs>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7" w15:restartNumberingAfterBreak="0">
    <w:nsid w:val="72AD264A"/>
    <w:multiLevelType w:val="hybridMultilevel"/>
    <w:tmpl w:val="E5847652"/>
    <w:lvl w:ilvl="0" w:tplc="041B0001">
      <w:start w:val="1"/>
      <w:numFmt w:val="bullet"/>
      <w:lvlText w:val=""/>
      <w:lvlJc w:val="left"/>
      <w:pPr>
        <w:ind w:left="1211"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75FB00C2"/>
    <w:multiLevelType w:val="hybridMultilevel"/>
    <w:tmpl w:val="B88EC210"/>
    <w:lvl w:ilvl="0" w:tplc="2D14B350">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77F42832"/>
    <w:multiLevelType w:val="hybridMultilevel"/>
    <w:tmpl w:val="D18EEC9A"/>
    <w:lvl w:ilvl="0" w:tplc="2D14B35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79A75177"/>
    <w:multiLevelType w:val="hybridMultilevel"/>
    <w:tmpl w:val="AE6CD35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7D171FCD"/>
    <w:multiLevelType w:val="hybridMultilevel"/>
    <w:tmpl w:val="36ACF73E"/>
    <w:lvl w:ilvl="0" w:tplc="F3DA730C">
      <w:start w:val="1"/>
      <w:numFmt w:val="decimal"/>
      <w:lvlText w:val="%1."/>
      <w:lvlJc w:val="left"/>
      <w:pPr>
        <w:ind w:left="1350" w:hanging="708"/>
      </w:pPr>
      <w:rPr>
        <w:rFonts w:hint="default"/>
      </w:rPr>
    </w:lvl>
    <w:lvl w:ilvl="1" w:tplc="041B0019" w:tentative="1">
      <w:start w:val="1"/>
      <w:numFmt w:val="lowerLetter"/>
      <w:lvlText w:val="%2."/>
      <w:lvlJc w:val="left"/>
      <w:pPr>
        <w:ind w:left="1722" w:hanging="360"/>
      </w:pPr>
    </w:lvl>
    <w:lvl w:ilvl="2" w:tplc="041B001B" w:tentative="1">
      <w:start w:val="1"/>
      <w:numFmt w:val="lowerRoman"/>
      <w:lvlText w:val="%3."/>
      <w:lvlJc w:val="right"/>
      <w:pPr>
        <w:ind w:left="2442" w:hanging="180"/>
      </w:pPr>
    </w:lvl>
    <w:lvl w:ilvl="3" w:tplc="041B000F" w:tentative="1">
      <w:start w:val="1"/>
      <w:numFmt w:val="decimal"/>
      <w:lvlText w:val="%4."/>
      <w:lvlJc w:val="left"/>
      <w:pPr>
        <w:ind w:left="3162" w:hanging="360"/>
      </w:pPr>
    </w:lvl>
    <w:lvl w:ilvl="4" w:tplc="041B0019" w:tentative="1">
      <w:start w:val="1"/>
      <w:numFmt w:val="lowerLetter"/>
      <w:lvlText w:val="%5."/>
      <w:lvlJc w:val="left"/>
      <w:pPr>
        <w:ind w:left="3882" w:hanging="360"/>
      </w:pPr>
    </w:lvl>
    <w:lvl w:ilvl="5" w:tplc="041B001B" w:tentative="1">
      <w:start w:val="1"/>
      <w:numFmt w:val="lowerRoman"/>
      <w:lvlText w:val="%6."/>
      <w:lvlJc w:val="right"/>
      <w:pPr>
        <w:ind w:left="4602" w:hanging="180"/>
      </w:pPr>
    </w:lvl>
    <w:lvl w:ilvl="6" w:tplc="041B000F" w:tentative="1">
      <w:start w:val="1"/>
      <w:numFmt w:val="decimal"/>
      <w:lvlText w:val="%7."/>
      <w:lvlJc w:val="left"/>
      <w:pPr>
        <w:ind w:left="5322" w:hanging="360"/>
      </w:pPr>
    </w:lvl>
    <w:lvl w:ilvl="7" w:tplc="041B0019" w:tentative="1">
      <w:start w:val="1"/>
      <w:numFmt w:val="lowerLetter"/>
      <w:lvlText w:val="%8."/>
      <w:lvlJc w:val="left"/>
      <w:pPr>
        <w:ind w:left="6042" w:hanging="360"/>
      </w:pPr>
    </w:lvl>
    <w:lvl w:ilvl="8" w:tplc="041B001B" w:tentative="1">
      <w:start w:val="1"/>
      <w:numFmt w:val="lowerRoman"/>
      <w:lvlText w:val="%9."/>
      <w:lvlJc w:val="right"/>
      <w:pPr>
        <w:ind w:left="6762" w:hanging="180"/>
      </w:pPr>
    </w:lvl>
  </w:abstractNum>
  <w:num w:numId="1">
    <w:abstractNumId w:val="1"/>
  </w:num>
  <w:num w:numId="2">
    <w:abstractNumId w:val="0"/>
  </w:num>
  <w:num w:numId="3">
    <w:abstractNumId w:val="33"/>
  </w:num>
  <w:num w:numId="4">
    <w:abstractNumId w:val="29"/>
  </w:num>
  <w:num w:numId="5">
    <w:abstractNumId w:val="2"/>
  </w:num>
  <w:num w:numId="6">
    <w:abstractNumId w:val="31"/>
  </w:num>
  <w:num w:numId="7">
    <w:abstractNumId w:val="51"/>
  </w:num>
  <w:num w:numId="8">
    <w:abstractNumId w:val="50"/>
  </w:num>
  <w:num w:numId="9">
    <w:abstractNumId w:val="21"/>
  </w:num>
  <w:num w:numId="10">
    <w:abstractNumId w:val="41"/>
  </w:num>
  <w:num w:numId="11">
    <w:abstractNumId w:val="8"/>
  </w:num>
  <w:num w:numId="12">
    <w:abstractNumId w:val="38"/>
  </w:num>
  <w:num w:numId="13">
    <w:abstractNumId w:val="37"/>
  </w:num>
  <w:num w:numId="14">
    <w:abstractNumId w:val="48"/>
  </w:num>
  <w:num w:numId="15">
    <w:abstractNumId w:val="27"/>
  </w:num>
  <w:num w:numId="16">
    <w:abstractNumId w:val="15"/>
  </w:num>
  <w:num w:numId="17">
    <w:abstractNumId w:val="49"/>
  </w:num>
  <w:num w:numId="18">
    <w:abstractNumId w:val="17"/>
  </w:num>
  <w:num w:numId="19">
    <w:abstractNumId w:val="18"/>
  </w:num>
  <w:num w:numId="20">
    <w:abstractNumId w:val="35"/>
  </w:num>
  <w:num w:numId="21">
    <w:abstractNumId w:val="32"/>
  </w:num>
  <w:num w:numId="22">
    <w:abstractNumId w:val="43"/>
  </w:num>
  <w:num w:numId="23">
    <w:abstractNumId w:val="3"/>
  </w:num>
  <w:num w:numId="24">
    <w:abstractNumId w:val="24"/>
  </w:num>
  <w:num w:numId="25">
    <w:abstractNumId w:val="4"/>
  </w:num>
  <w:num w:numId="26">
    <w:abstractNumId w:val="14"/>
  </w:num>
  <w:num w:numId="27">
    <w:abstractNumId w:val="36"/>
  </w:num>
  <w:num w:numId="28">
    <w:abstractNumId w:val="46"/>
  </w:num>
  <w:num w:numId="29">
    <w:abstractNumId w:val="9"/>
  </w:num>
  <w:num w:numId="30">
    <w:abstractNumId w:val="19"/>
  </w:num>
  <w:num w:numId="31">
    <w:abstractNumId w:val="12"/>
  </w:num>
  <w:num w:numId="32">
    <w:abstractNumId w:val="39"/>
  </w:num>
  <w:num w:numId="33">
    <w:abstractNumId w:val="13"/>
  </w:num>
  <w:num w:numId="34">
    <w:abstractNumId w:val="47"/>
  </w:num>
  <w:num w:numId="35">
    <w:abstractNumId w:val="20"/>
  </w:num>
  <w:num w:numId="36">
    <w:abstractNumId w:val="5"/>
  </w:num>
  <w:num w:numId="37">
    <w:abstractNumId w:val="34"/>
  </w:num>
  <w:num w:numId="38">
    <w:abstractNumId w:val="6"/>
  </w:num>
  <w:num w:numId="39">
    <w:abstractNumId w:val="40"/>
  </w:num>
  <w:num w:numId="40">
    <w:abstractNumId w:val="22"/>
  </w:num>
  <w:num w:numId="41">
    <w:abstractNumId w:val="10"/>
  </w:num>
  <w:num w:numId="42">
    <w:abstractNumId w:val="42"/>
  </w:num>
  <w:num w:numId="43">
    <w:abstractNumId w:val="16"/>
  </w:num>
  <w:num w:numId="44">
    <w:abstractNumId w:val="23"/>
  </w:num>
  <w:num w:numId="45">
    <w:abstractNumId w:val="26"/>
  </w:num>
  <w:num w:numId="46">
    <w:abstractNumId w:val="7"/>
  </w:num>
  <w:num w:numId="47">
    <w:abstractNumId w:val="11"/>
  </w:num>
  <w:num w:numId="48">
    <w:abstractNumId w:val="25"/>
  </w:num>
  <w:num w:numId="49">
    <w:abstractNumId w:val="45"/>
  </w:num>
  <w:num w:numId="50">
    <w:abstractNumId w:val="28"/>
  </w:num>
  <w:num w:numId="51">
    <w:abstractNumId w:val="30"/>
  </w:num>
  <w:num w:numId="52">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284"/>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BD3"/>
    <w:rsid w:val="00036ECA"/>
    <w:rsid w:val="00042569"/>
    <w:rsid w:val="0006170F"/>
    <w:rsid w:val="000648E2"/>
    <w:rsid w:val="000649AD"/>
    <w:rsid w:val="0009410E"/>
    <w:rsid w:val="000B5D55"/>
    <w:rsid w:val="0012401C"/>
    <w:rsid w:val="00133DC6"/>
    <w:rsid w:val="001347C0"/>
    <w:rsid w:val="00135182"/>
    <w:rsid w:val="0016395B"/>
    <w:rsid w:val="001679BD"/>
    <w:rsid w:val="001933A5"/>
    <w:rsid w:val="002128EA"/>
    <w:rsid w:val="00222A6E"/>
    <w:rsid w:val="00253EFD"/>
    <w:rsid w:val="00261994"/>
    <w:rsid w:val="00266E8B"/>
    <w:rsid w:val="0029320F"/>
    <w:rsid w:val="002C0991"/>
    <w:rsid w:val="002C44F5"/>
    <w:rsid w:val="002C6967"/>
    <w:rsid w:val="002E6AEF"/>
    <w:rsid w:val="002F30D8"/>
    <w:rsid w:val="003016DA"/>
    <w:rsid w:val="003164A9"/>
    <w:rsid w:val="003354CE"/>
    <w:rsid w:val="00352589"/>
    <w:rsid w:val="00370481"/>
    <w:rsid w:val="00371FDA"/>
    <w:rsid w:val="003808AE"/>
    <w:rsid w:val="00395BA6"/>
    <w:rsid w:val="003B3869"/>
    <w:rsid w:val="0042680A"/>
    <w:rsid w:val="0042692E"/>
    <w:rsid w:val="00461D74"/>
    <w:rsid w:val="00496AFB"/>
    <w:rsid w:val="004A0DEA"/>
    <w:rsid w:val="004E292E"/>
    <w:rsid w:val="004F2CEB"/>
    <w:rsid w:val="004F346B"/>
    <w:rsid w:val="004F5945"/>
    <w:rsid w:val="004F7A66"/>
    <w:rsid w:val="00504859"/>
    <w:rsid w:val="00511CC9"/>
    <w:rsid w:val="00515962"/>
    <w:rsid w:val="0053730A"/>
    <w:rsid w:val="005502C8"/>
    <w:rsid w:val="00554F1C"/>
    <w:rsid w:val="00580BF4"/>
    <w:rsid w:val="00582522"/>
    <w:rsid w:val="00586A5F"/>
    <w:rsid w:val="005B4FAD"/>
    <w:rsid w:val="005D288D"/>
    <w:rsid w:val="005E7026"/>
    <w:rsid w:val="006144DB"/>
    <w:rsid w:val="006356D9"/>
    <w:rsid w:val="006410C3"/>
    <w:rsid w:val="0064317A"/>
    <w:rsid w:val="00653B8E"/>
    <w:rsid w:val="00687FD7"/>
    <w:rsid w:val="00694B14"/>
    <w:rsid w:val="00695BEA"/>
    <w:rsid w:val="00697386"/>
    <w:rsid w:val="006D6735"/>
    <w:rsid w:val="006F0747"/>
    <w:rsid w:val="006F360E"/>
    <w:rsid w:val="00702DF6"/>
    <w:rsid w:val="00703607"/>
    <w:rsid w:val="00744C37"/>
    <w:rsid w:val="007461AB"/>
    <w:rsid w:val="00755897"/>
    <w:rsid w:val="007707D8"/>
    <w:rsid w:val="00776785"/>
    <w:rsid w:val="007C257F"/>
    <w:rsid w:val="00852737"/>
    <w:rsid w:val="00861A7F"/>
    <w:rsid w:val="00866BA9"/>
    <w:rsid w:val="0088580C"/>
    <w:rsid w:val="00890EFF"/>
    <w:rsid w:val="008969A1"/>
    <w:rsid w:val="008F263E"/>
    <w:rsid w:val="008F7F3F"/>
    <w:rsid w:val="00900914"/>
    <w:rsid w:val="0092321A"/>
    <w:rsid w:val="00961478"/>
    <w:rsid w:val="00994AAF"/>
    <w:rsid w:val="009C2359"/>
    <w:rsid w:val="009E2516"/>
    <w:rsid w:val="009E659B"/>
    <w:rsid w:val="009F16BF"/>
    <w:rsid w:val="009F6C05"/>
    <w:rsid w:val="00A003C3"/>
    <w:rsid w:val="00A0152C"/>
    <w:rsid w:val="00A02A6A"/>
    <w:rsid w:val="00A042F5"/>
    <w:rsid w:val="00A14B79"/>
    <w:rsid w:val="00A74C65"/>
    <w:rsid w:val="00A928C5"/>
    <w:rsid w:val="00A94F4C"/>
    <w:rsid w:val="00AA6C74"/>
    <w:rsid w:val="00AB031E"/>
    <w:rsid w:val="00AB2AA9"/>
    <w:rsid w:val="00AB62AD"/>
    <w:rsid w:val="00B10AC5"/>
    <w:rsid w:val="00B12329"/>
    <w:rsid w:val="00B36B8A"/>
    <w:rsid w:val="00B41443"/>
    <w:rsid w:val="00B51D7E"/>
    <w:rsid w:val="00B63AA5"/>
    <w:rsid w:val="00B65BFF"/>
    <w:rsid w:val="00B77FDA"/>
    <w:rsid w:val="00B8669C"/>
    <w:rsid w:val="00B90D0F"/>
    <w:rsid w:val="00BA1B4B"/>
    <w:rsid w:val="00BB26BF"/>
    <w:rsid w:val="00BB6084"/>
    <w:rsid w:val="00BD09ED"/>
    <w:rsid w:val="00BD6281"/>
    <w:rsid w:val="00BE09BE"/>
    <w:rsid w:val="00BE4690"/>
    <w:rsid w:val="00C16C10"/>
    <w:rsid w:val="00C613C1"/>
    <w:rsid w:val="00C74E71"/>
    <w:rsid w:val="00CA6AEF"/>
    <w:rsid w:val="00CB759B"/>
    <w:rsid w:val="00CC36E4"/>
    <w:rsid w:val="00CC70F8"/>
    <w:rsid w:val="00CD7420"/>
    <w:rsid w:val="00CF534B"/>
    <w:rsid w:val="00CF68F4"/>
    <w:rsid w:val="00D038D8"/>
    <w:rsid w:val="00D73A1D"/>
    <w:rsid w:val="00D75B7D"/>
    <w:rsid w:val="00D87EF1"/>
    <w:rsid w:val="00D95824"/>
    <w:rsid w:val="00D9599E"/>
    <w:rsid w:val="00DA165C"/>
    <w:rsid w:val="00DB5D39"/>
    <w:rsid w:val="00DB6C0B"/>
    <w:rsid w:val="00DE253D"/>
    <w:rsid w:val="00DE4EAC"/>
    <w:rsid w:val="00DF5D7C"/>
    <w:rsid w:val="00E1065B"/>
    <w:rsid w:val="00E12328"/>
    <w:rsid w:val="00E12A86"/>
    <w:rsid w:val="00E477AF"/>
    <w:rsid w:val="00E47983"/>
    <w:rsid w:val="00E551CF"/>
    <w:rsid w:val="00E626CC"/>
    <w:rsid w:val="00E64352"/>
    <w:rsid w:val="00E80975"/>
    <w:rsid w:val="00EA4123"/>
    <w:rsid w:val="00EE56F4"/>
    <w:rsid w:val="00EE5CB8"/>
    <w:rsid w:val="00EE5CD6"/>
    <w:rsid w:val="00EF4A55"/>
    <w:rsid w:val="00F02FC6"/>
    <w:rsid w:val="00F32BE1"/>
    <w:rsid w:val="00F331A7"/>
    <w:rsid w:val="00F434CE"/>
    <w:rsid w:val="00F50BD3"/>
    <w:rsid w:val="00F60722"/>
    <w:rsid w:val="00F80E72"/>
    <w:rsid w:val="00FB068A"/>
    <w:rsid w:val="00FC5BF9"/>
    <w:rsid w:val="00FF3C68"/>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29884BA"/>
  <w15:chartTrackingRefBased/>
  <w15:docId w15:val="{9FE93D6A-819B-48D5-867C-086E76F2D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4F2CEB"/>
  </w:style>
  <w:style w:type="paragraph" w:styleId="Nadpis1">
    <w:name w:val="heading 1"/>
    <w:basedOn w:val="Normlny"/>
    <w:next w:val="Normlny"/>
    <w:link w:val="Nadpis1Char"/>
    <w:uiPriority w:val="9"/>
    <w:qFormat/>
    <w:rsid w:val="004F2CEB"/>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Nadpis2">
    <w:name w:val="heading 2"/>
    <w:basedOn w:val="Normlny"/>
    <w:next w:val="Normlny"/>
    <w:link w:val="Nadpis2Char"/>
    <w:uiPriority w:val="9"/>
    <w:semiHidden/>
    <w:unhideWhenUsed/>
    <w:qFormat/>
    <w:rsid w:val="004F2CEB"/>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Nadpis3">
    <w:name w:val="heading 3"/>
    <w:basedOn w:val="Normlny"/>
    <w:next w:val="Normlny"/>
    <w:link w:val="Nadpis3Char"/>
    <w:uiPriority w:val="9"/>
    <w:semiHidden/>
    <w:unhideWhenUsed/>
    <w:qFormat/>
    <w:rsid w:val="004F2CEB"/>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Nadpis4">
    <w:name w:val="heading 4"/>
    <w:basedOn w:val="Normlny"/>
    <w:next w:val="Normlny"/>
    <w:link w:val="Nadpis4Char"/>
    <w:uiPriority w:val="9"/>
    <w:semiHidden/>
    <w:unhideWhenUsed/>
    <w:qFormat/>
    <w:rsid w:val="004F2CEB"/>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Nadpis5">
    <w:name w:val="heading 5"/>
    <w:basedOn w:val="Normlny"/>
    <w:next w:val="Normlny"/>
    <w:link w:val="Nadpis5Char"/>
    <w:uiPriority w:val="9"/>
    <w:semiHidden/>
    <w:unhideWhenUsed/>
    <w:qFormat/>
    <w:rsid w:val="004F2CEB"/>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Nadpis6">
    <w:name w:val="heading 6"/>
    <w:basedOn w:val="Normlny"/>
    <w:next w:val="Normlny"/>
    <w:link w:val="Nadpis6Char"/>
    <w:uiPriority w:val="9"/>
    <w:semiHidden/>
    <w:unhideWhenUsed/>
    <w:qFormat/>
    <w:rsid w:val="004F2CEB"/>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Nadpis7">
    <w:name w:val="heading 7"/>
    <w:basedOn w:val="Normlny"/>
    <w:next w:val="Normlny"/>
    <w:link w:val="Nadpis7Char"/>
    <w:uiPriority w:val="9"/>
    <w:semiHidden/>
    <w:unhideWhenUsed/>
    <w:qFormat/>
    <w:rsid w:val="004F2CEB"/>
    <w:pPr>
      <w:keepNext/>
      <w:keepLines/>
      <w:spacing w:before="40" w:after="0"/>
      <w:outlineLvl w:val="6"/>
    </w:pPr>
    <w:rPr>
      <w:rFonts w:asciiTheme="majorHAnsi" w:eastAsiaTheme="majorEastAsia" w:hAnsiTheme="majorHAnsi" w:cstheme="majorBidi"/>
      <w:color w:val="1F3864" w:themeColor="accent1" w:themeShade="80"/>
    </w:rPr>
  </w:style>
  <w:style w:type="paragraph" w:styleId="Nadpis8">
    <w:name w:val="heading 8"/>
    <w:basedOn w:val="Normlny"/>
    <w:next w:val="Normlny"/>
    <w:link w:val="Nadpis8Char"/>
    <w:uiPriority w:val="9"/>
    <w:semiHidden/>
    <w:unhideWhenUsed/>
    <w:qFormat/>
    <w:rsid w:val="004F2CEB"/>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Nadpis9">
    <w:name w:val="heading 9"/>
    <w:basedOn w:val="Normlny"/>
    <w:next w:val="Normlny"/>
    <w:link w:val="Nadpis9Char"/>
    <w:uiPriority w:val="9"/>
    <w:semiHidden/>
    <w:unhideWhenUsed/>
    <w:qFormat/>
    <w:rsid w:val="004F2CEB"/>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shorttext">
    <w:name w:val="short_text"/>
    <w:basedOn w:val="Predvolenpsmoodseku"/>
    <w:rsid w:val="00F50BD3"/>
  </w:style>
  <w:style w:type="paragraph" w:styleId="Zkladntext">
    <w:name w:val="Body Text"/>
    <w:basedOn w:val="Normlny"/>
    <w:link w:val="ZkladntextChar"/>
    <w:uiPriority w:val="1"/>
    <w:rsid w:val="00BB6084"/>
    <w:pPr>
      <w:autoSpaceDE w:val="0"/>
      <w:autoSpaceDN w:val="0"/>
      <w:adjustRightInd w:val="0"/>
      <w:spacing w:after="0" w:line="240" w:lineRule="auto"/>
      <w:ind w:left="40"/>
    </w:pPr>
    <w:rPr>
      <w:rFonts w:ascii="Arial" w:hAnsi="Arial" w:cs="Arial"/>
      <w:b/>
      <w:bCs/>
      <w:sz w:val="180"/>
      <w:szCs w:val="180"/>
      <w:u w:val="single"/>
    </w:rPr>
  </w:style>
  <w:style w:type="character" w:customStyle="1" w:styleId="ZkladntextChar">
    <w:name w:val="Základný text Char"/>
    <w:basedOn w:val="Predvolenpsmoodseku"/>
    <w:link w:val="Zkladntext"/>
    <w:uiPriority w:val="1"/>
    <w:rsid w:val="00BB6084"/>
    <w:rPr>
      <w:rFonts w:ascii="Arial" w:hAnsi="Arial" w:cs="Arial"/>
      <w:b/>
      <w:bCs/>
      <w:sz w:val="180"/>
      <w:szCs w:val="180"/>
      <w:u w:val="single"/>
    </w:rPr>
  </w:style>
  <w:style w:type="character" w:customStyle="1" w:styleId="Nadpis1Char">
    <w:name w:val="Nadpis 1 Char"/>
    <w:basedOn w:val="Predvolenpsmoodseku"/>
    <w:link w:val="Nadpis1"/>
    <w:uiPriority w:val="9"/>
    <w:rsid w:val="004F2CEB"/>
    <w:rPr>
      <w:rFonts w:asciiTheme="majorHAnsi" w:eastAsiaTheme="majorEastAsia" w:hAnsiTheme="majorHAnsi" w:cstheme="majorBidi"/>
      <w:color w:val="2F5496" w:themeColor="accent1" w:themeShade="BF"/>
      <w:sz w:val="30"/>
      <w:szCs w:val="30"/>
    </w:rPr>
  </w:style>
  <w:style w:type="paragraph" w:styleId="Odsekzoznamu">
    <w:name w:val="List Paragraph"/>
    <w:basedOn w:val="Normlny"/>
    <w:uiPriority w:val="1"/>
    <w:qFormat/>
    <w:rsid w:val="00C16C10"/>
    <w:pPr>
      <w:ind w:left="720"/>
      <w:contextualSpacing/>
    </w:pPr>
  </w:style>
  <w:style w:type="paragraph" w:styleId="Textbubliny">
    <w:name w:val="Balloon Text"/>
    <w:basedOn w:val="Normlny"/>
    <w:link w:val="TextbublinyChar"/>
    <w:uiPriority w:val="99"/>
    <w:semiHidden/>
    <w:unhideWhenUsed/>
    <w:rsid w:val="001679BD"/>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679BD"/>
    <w:rPr>
      <w:rFonts w:ascii="Segoe UI" w:hAnsi="Segoe UI" w:cs="Segoe UI"/>
      <w:sz w:val="18"/>
      <w:szCs w:val="18"/>
    </w:rPr>
  </w:style>
  <w:style w:type="paragraph" w:styleId="Hlavika">
    <w:name w:val="header"/>
    <w:basedOn w:val="Normlny"/>
    <w:link w:val="HlavikaChar"/>
    <w:uiPriority w:val="99"/>
    <w:unhideWhenUsed/>
    <w:rsid w:val="0004256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42569"/>
  </w:style>
  <w:style w:type="paragraph" w:styleId="Pta">
    <w:name w:val="footer"/>
    <w:basedOn w:val="Normlny"/>
    <w:link w:val="PtaChar"/>
    <w:uiPriority w:val="99"/>
    <w:unhideWhenUsed/>
    <w:rsid w:val="00042569"/>
    <w:pPr>
      <w:tabs>
        <w:tab w:val="center" w:pos="4536"/>
        <w:tab w:val="right" w:pos="9072"/>
      </w:tabs>
      <w:spacing w:after="0" w:line="240" w:lineRule="auto"/>
    </w:pPr>
  </w:style>
  <w:style w:type="character" w:customStyle="1" w:styleId="PtaChar">
    <w:name w:val="Päta Char"/>
    <w:basedOn w:val="Predvolenpsmoodseku"/>
    <w:link w:val="Pta"/>
    <w:uiPriority w:val="99"/>
    <w:rsid w:val="00042569"/>
  </w:style>
  <w:style w:type="character" w:customStyle="1" w:styleId="Nadpis2Char">
    <w:name w:val="Nadpis 2 Char"/>
    <w:basedOn w:val="Predvolenpsmoodseku"/>
    <w:link w:val="Nadpis2"/>
    <w:uiPriority w:val="9"/>
    <w:semiHidden/>
    <w:rsid w:val="004F2CEB"/>
    <w:rPr>
      <w:rFonts w:asciiTheme="majorHAnsi" w:eastAsiaTheme="majorEastAsia" w:hAnsiTheme="majorHAnsi" w:cstheme="majorBidi"/>
      <w:color w:val="C45911" w:themeColor="accent2" w:themeShade="BF"/>
      <w:sz w:val="28"/>
      <w:szCs w:val="28"/>
    </w:rPr>
  </w:style>
  <w:style w:type="character" w:customStyle="1" w:styleId="Nadpis3Char">
    <w:name w:val="Nadpis 3 Char"/>
    <w:basedOn w:val="Predvolenpsmoodseku"/>
    <w:link w:val="Nadpis3"/>
    <w:uiPriority w:val="9"/>
    <w:semiHidden/>
    <w:rsid w:val="004F2CEB"/>
    <w:rPr>
      <w:rFonts w:asciiTheme="majorHAnsi" w:eastAsiaTheme="majorEastAsia" w:hAnsiTheme="majorHAnsi" w:cstheme="majorBidi"/>
      <w:color w:val="538135" w:themeColor="accent6" w:themeShade="BF"/>
      <w:sz w:val="26"/>
      <w:szCs w:val="26"/>
    </w:rPr>
  </w:style>
  <w:style w:type="character" w:customStyle="1" w:styleId="Nadpis4Char">
    <w:name w:val="Nadpis 4 Char"/>
    <w:basedOn w:val="Predvolenpsmoodseku"/>
    <w:link w:val="Nadpis4"/>
    <w:uiPriority w:val="9"/>
    <w:semiHidden/>
    <w:rsid w:val="004F2CEB"/>
    <w:rPr>
      <w:rFonts w:asciiTheme="majorHAnsi" w:eastAsiaTheme="majorEastAsia" w:hAnsiTheme="majorHAnsi" w:cstheme="majorBidi"/>
      <w:i/>
      <w:iCs/>
      <w:color w:val="2E74B5" w:themeColor="accent5" w:themeShade="BF"/>
      <w:sz w:val="25"/>
      <w:szCs w:val="25"/>
    </w:rPr>
  </w:style>
  <w:style w:type="character" w:customStyle="1" w:styleId="Nadpis5Char">
    <w:name w:val="Nadpis 5 Char"/>
    <w:basedOn w:val="Predvolenpsmoodseku"/>
    <w:link w:val="Nadpis5"/>
    <w:uiPriority w:val="9"/>
    <w:semiHidden/>
    <w:rsid w:val="004F2CEB"/>
    <w:rPr>
      <w:rFonts w:asciiTheme="majorHAnsi" w:eastAsiaTheme="majorEastAsia" w:hAnsiTheme="majorHAnsi" w:cstheme="majorBidi"/>
      <w:i/>
      <w:iCs/>
      <w:color w:val="833C0B" w:themeColor="accent2" w:themeShade="80"/>
      <w:sz w:val="24"/>
      <w:szCs w:val="24"/>
    </w:rPr>
  </w:style>
  <w:style w:type="character" w:customStyle="1" w:styleId="Nadpis6Char">
    <w:name w:val="Nadpis 6 Char"/>
    <w:basedOn w:val="Predvolenpsmoodseku"/>
    <w:link w:val="Nadpis6"/>
    <w:uiPriority w:val="9"/>
    <w:semiHidden/>
    <w:rsid w:val="004F2CEB"/>
    <w:rPr>
      <w:rFonts w:asciiTheme="majorHAnsi" w:eastAsiaTheme="majorEastAsia" w:hAnsiTheme="majorHAnsi" w:cstheme="majorBidi"/>
      <w:i/>
      <w:iCs/>
      <w:color w:val="385623" w:themeColor="accent6" w:themeShade="80"/>
      <w:sz w:val="23"/>
      <w:szCs w:val="23"/>
    </w:rPr>
  </w:style>
  <w:style w:type="character" w:customStyle="1" w:styleId="Nadpis7Char">
    <w:name w:val="Nadpis 7 Char"/>
    <w:basedOn w:val="Predvolenpsmoodseku"/>
    <w:link w:val="Nadpis7"/>
    <w:uiPriority w:val="9"/>
    <w:semiHidden/>
    <w:rsid w:val="004F2CEB"/>
    <w:rPr>
      <w:rFonts w:asciiTheme="majorHAnsi" w:eastAsiaTheme="majorEastAsia" w:hAnsiTheme="majorHAnsi" w:cstheme="majorBidi"/>
      <w:color w:val="1F3864" w:themeColor="accent1" w:themeShade="80"/>
    </w:rPr>
  </w:style>
  <w:style w:type="character" w:customStyle="1" w:styleId="Nadpis8Char">
    <w:name w:val="Nadpis 8 Char"/>
    <w:basedOn w:val="Predvolenpsmoodseku"/>
    <w:link w:val="Nadpis8"/>
    <w:uiPriority w:val="9"/>
    <w:semiHidden/>
    <w:rsid w:val="004F2CEB"/>
    <w:rPr>
      <w:rFonts w:asciiTheme="majorHAnsi" w:eastAsiaTheme="majorEastAsia" w:hAnsiTheme="majorHAnsi" w:cstheme="majorBidi"/>
      <w:color w:val="833C0B" w:themeColor="accent2" w:themeShade="80"/>
      <w:sz w:val="21"/>
      <w:szCs w:val="21"/>
    </w:rPr>
  </w:style>
  <w:style w:type="character" w:customStyle="1" w:styleId="Nadpis9Char">
    <w:name w:val="Nadpis 9 Char"/>
    <w:basedOn w:val="Predvolenpsmoodseku"/>
    <w:link w:val="Nadpis9"/>
    <w:uiPriority w:val="9"/>
    <w:semiHidden/>
    <w:rsid w:val="004F2CEB"/>
    <w:rPr>
      <w:rFonts w:asciiTheme="majorHAnsi" w:eastAsiaTheme="majorEastAsia" w:hAnsiTheme="majorHAnsi" w:cstheme="majorBidi"/>
      <w:color w:val="385623" w:themeColor="accent6" w:themeShade="80"/>
    </w:rPr>
  </w:style>
  <w:style w:type="paragraph" w:styleId="Popis">
    <w:name w:val="caption"/>
    <w:basedOn w:val="Normlny"/>
    <w:next w:val="Normlny"/>
    <w:uiPriority w:val="35"/>
    <w:semiHidden/>
    <w:unhideWhenUsed/>
    <w:qFormat/>
    <w:rsid w:val="004F2CEB"/>
    <w:pPr>
      <w:spacing w:line="240" w:lineRule="auto"/>
    </w:pPr>
    <w:rPr>
      <w:b/>
      <w:bCs/>
      <w:smallCaps/>
      <w:color w:val="4472C4" w:themeColor="accent1"/>
      <w:spacing w:val="6"/>
    </w:rPr>
  </w:style>
  <w:style w:type="paragraph" w:styleId="Nzov">
    <w:name w:val="Title"/>
    <w:basedOn w:val="Normlny"/>
    <w:next w:val="Normlny"/>
    <w:link w:val="NzovChar"/>
    <w:uiPriority w:val="10"/>
    <w:qFormat/>
    <w:rsid w:val="004F2CEB"/>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NzovChar">
    <w:name w:val="Názov Char"/>
    <w:basedOn w:val="Predvolenpsmoodseku"/>
    <w:link w:val="Nzov"/>
    <w:uiPriority w:val="10"/>
    <w:rsid w:val="004F2CEB"/>
    <w:rPr>
      <w:rFonts w:asciiTheme="majorHAnsi" w:eastAsiaTheme="majorEastAsia" w:hAnsiTheme="majorHAnsi" w:cstheme="majorBidi"/>
      <w:color w:val="2F5496" w:themeColor="accent1" w:themeShade="BF"/>
      <w:spacing w:val="-10"/>
      <w:sz w:val="52"/>
      <w:szCs w:val="52"/>
    </w:rPr>
  </w:style>
  <w:style w:type="paragraph" w:styleId="Podtitul">
    <w:name w:val="Subtitle"/>
    <w:basedOn w:val="Normlny"/>
    <w:next w:val="Normlny"/>
    <w:link w:val="PodtitulChar"/>
    <w:uiPriority w:val="11"/>
    <w:qFormat/>
    <w:rsid w:val="004F2CEB"/>
    <w:pPr>
      <w:numPr>
        <w:ilvl w:val="1"/>
      </w:numPr>
      <w:spacing w:line="240" w:lineRule="auto"/>
    </w:pPr>
    <w:rPr>
      <w:rFonts w:asciiTheme="majorHAnsi" w:eastAsiaTheme="majorEastAsia" w:hAnsiTheme="majorHAnsi" w:cstheme="majorBidi"/>
    </w:rPr>
  </w:style>
  <w:style w:type="character" w:customStyle="1" w:styleId="PodtitulChar">
    <w:name w:val="Podtitul Char"/>
    <w:basedOn w:val="Predvolenpsmoodseku"/>
    <w:link w:val="Podtitul"/>
    <w:uiPriority w:val="11"/>
    <w:rsid w:val="004F2CEB"/>
    <w:rPr>
      <w:rFonts w:asciiTheme="majorHAnsi" w:eastAsiaTheme="majorEastAsia" w:hAnsiTheme="majorHAnsi" w:cstheme="majorBidi"/>
    </w:rPr>
  </w:style>
  <w:style w:type="character" w:styleId="Vrazn">
    <w:name w:val="Strong"/>
    <w:basedOn w:val="Predvolenpsmoodseku"/>
    <w:uiPriority w:val="22"/>
    <w:qFormat/>
    <w:rsid w:val="004F2CEB"/>
    <w:rPr>
      <w:b/>
      <w:bCs/>
    </w:rPr>
  </w:style>
  <w:style w:type="character" w:styleId="Zvraznenie">
    <w:name w:val="Emphasis"/>
    <w:basedOn w:val="Predvolenpsmoodseku"/>
    <w:uiPriority w:val="20"/>
    <w:qFormat/>
    <w:rsid w:val="004F2CEB"/>
    <w:rPr>
      <w:i/>
      <w:iCs/>
    </w:rPr>
  </w:style>
  <w:style w:type="paragraph" w:styleId="Bezriadkovania">
    <w:name w:val="No Spacing"/>
    <w:uiPriority w:val="1"/>
    <w:qFormat/>
    <w:rsid w:val="004F2CEB"/>
    <w:pPr>
      <w:spacing w:after="0" w:line="240" w:lineRule="auto"/>
    </w:pPr>
  </w:style>
  <w:style w:type="paragraph" w:styleId="Citcia">
    <w:name w:val="Quote"/>
    <w:basedOn w:val="Normlny"/>
    <w:next w:val="Normlny"/>
    <w:link w:val="CitciaChar"/>
    <w:uiPriority w:val="29"/>
    <w:qFormat/>
    <w:rsid w:val="004F2CEB"/>
    <w:pPr>
      <w:spacing w:before="120"/>
      <w:ind w:left="720" w:right="720"/>
      <w:jc w:val="center"/>
    </w:pPr>
    <w:rPr>
      <w:i/>
      <w:iCs/>
    </w:rPr>
  </w:style>
  <w:style w:type="character" w:customStyle="1" w:styleId="CitciaChar">
    <w:name w:val="Citácia Char"/>
    <w:basedOn w:val="Predvolenpsmoodseku"/>
    <w:link w:val="Citcia"/>
    <w:uiPriority w:val="29"/>
    <w:rsid w:val="004F2CEB"/>
    <w:rPr>
      <w:i/>
      <w:iCs/>
    </w:rPr>
  </w:style>
  <w:style w:type="paragraph" w:styleId="Zvraznencitcia">
    <w:name w:val="Intense Quote"/>
    <w:basedOn w:val="Normlny"/>
    <w:next w:val="Normlny"/>
    <w:link w:val="ZvraznencitciaChar"/>
    <w:uiPriority w:val="30"/>
    <w:qFormat/>
    <w:rsid w:val="004F2CEB"/>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ZvraznencitciaChar">
    <w:name w:val="Zvýraznená citácia Char"/>
    <w:basedOn w:val="Predvolenpsmoodseku"/>
    <w:link w:val="Zvraznencitcia"/>
    <w:uiPriority w:val="30"/>
    <w:rsid w:val="004F2CEB"/>
    <w:rPr>
      <w:rFonts w:asciiTheme="majorHAnsi" w:eastAsiaTheme="majorEastAsia" w:hAnsiTheme="majorHAnsi" w:cstheme="majorBidi"/>
      <w:color w:val="4472C4" w:themeColor="accent1"/>
      <w:sz w:val="24"/>
      <w:szCs w:val="24"/>
    </w:rPr>
  </w:style>
  <w:style w:type="character" w:styleId="Jemnzvraznenie">
    <w:name w:val="Subtle Emphasis"/>
    <w:basedOn w:val="Predvolenpsmoodseku"/>
    <w:uiPriority w:val="19"/>
    <w:qFormat/>
    <w:rsid w:val="004F2CEB"/>
    <w:rPr>
      <w:i/>
      <w:iCs/>
      <w:color w:val="404040" w:themeColor="text1" w:themeTint="BF"/>
    </w:rPr>
  </w:style>
  <w:style w:type="character" w:styleId="Intenzvnezvraznenie">
    <w:name w:val="Intense Emphasis"/>
    <w:basedOn w:val="Predvolenpsmoodseku"/>
    <w:uiPriority w:val="21"/>
    <w:qFormat/>
    <w:rsid w:val="004F2CEB"/>
    <w:rPr>
      <w:b w:val="0"/>
      <w:bCs w:val="0"/>
      <w:i/>
      <w:iCs/>
      <w:color w:val="4472C4" w:themeColor="accent1"/>
    </w:rPr>
  </w:style>
  <w:style w:type="character" w:styleId="Jemnodkaz">
    <w:name w:val="Subtle Reference"/>
    <w:basedOn w:val="Predvolenpsmoodseku"/>
    <w:uiPriority w:val="31"/>
    <w:qFormat/>
    <w:rsid w:val="004F2CEB"/>
    <w:rPr>
      <w:smallCaps/>
      <w:color w:val="404040" w:themeColor="text1" w:themeTint="BF"/>
      <w:u w:val="single" w:color="7F7F7F" w:themeColor="text1" w:themeTint="80"/>
    </w:rPr>
  </w:style>
  <w:style w:type="character" w:styleId="Zvraznenodkaz">
    <w:name w:val="Intense Reference"/>
    <w:basedOn w:val="Predvolenpsmoodseku"/>
    <w:uiPriority w:val="32"/>
    <w:qFormat/>
    <w:rsid w:val="004F2CEB"/>
    <w:rPr>
      <w:b/>
      <w:bCs/>
      <w:smallCaps/>
      <w:color w:val="4472C4" w:themeColor="accent1"/>
      <w:spacing w:val="5"/>
      <w:u w:val="single"/>
    </w:rPr>
  </w:style>
  <w:style w:type="character" w:styleId="Nzovknihy">
    <w:name w:val="Book Title"/>
    <w:basedOn w:val="Predvolenpsmoodseku"/>
    <w:uiPriority w:val="33"/>
    <w:qFormat/>
    <w:rsid w:val="004F2CEB"/>
    <w:rPr>
      <w:b/>
      <w:bCs/>
      <w:smallCaps/>
    </w:rPr>
  </w:style>
  <w:style w:type="paragraph" w:styleId="Hlavikaobsahu">
    <w:name w:val="TOC Heading"/>
    <w:basedOn w:val="Nadpis1"/>
    <w:next w:val="Normlny"/>
    <w:uiPriority w:val="39"/>
    <w:semiHidden/>
    <w:unhideWhenUsed/>
    <w:qFormat/>
    <w:rsid w:val="004F2CEB"/>
    <w:pPr>
      <w:outlineLvl w:val="9"/>
    </w:pPr>
  </w:style>
  <w:style w:type="table" w:styleId="Mriekatabuky">
    <w:name w:val="Table Grid"/>
    <w:basedOn w:val="Normlnatabuka"/>
    <w:uiPriority w:val="39"/>
    <w:rsid w:val="00580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byajntabuka3">
    <w:name w:val="Plain Table 3"/>
    <w:basedOn w:val="Normlnatabuka"/>
    <w:uiPriority w:val="43"/>
    <w:rsid w:val="0077678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yajntabuka4">
    <w:name w:val="Plain Table 4"/>
    <w:basedOn w:val="Normlnatabuka"/>
    <w:uiPriority w:val="44"/>
    <w:rsid w:val="0077678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5">
    <w:name w:val="Plain Table 5"/>
    <w:basedOn w:val="Normlnatabuka"/>
    <w:uiPriority w:val="45"/>
    <w:rsid w:val="007767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yajntabuka1">
    <w:name w:val="Plain Table 1"/>
    <w:basedOn w:val="Normlnatabuka"/>
    <w:uiPriority w:val="41"/>
    <w:rsid w:val="007767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png"/><Relationship Id="rId69" Type="http://schemas.openxmlformats.org/officeDocument/2006/relationships/image" Target="media/image61.emf"/><Relationship Id="rId8" Type="http://schemas.openxmlformats.org/officeDocument/2006/relationships/image" Target="media/image1.png"/><Relationship Id="rId51" Type="http://schemas.openxmlformats.org/officeDocument/2006/relationships/image" Target="media/image43.emf"/><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0E0D8-6D43-475C-B8A6-D7DB9260F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1944</TotalTime>
  <Pages>35</Pages>
  <Words>12968</Words>
  <Characters>73921</Characters>
  <Application>Microsoft Office Word</Application>
  <DocSecurity>0</DocSecurity>
  <Lines>616</Lines>
  <Paragraphs>173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Projekt2</dc:creator>
  <cp:keywords/>
  <dc:description/>
  <cp:lastModifiedBy>Projekt2</cp:lastModifiedBy>
  <cp:revision>41</cp:revision>
  <cp:lastPrinted>2017-11-16T14:46:00Z</cp:lastPrinted>
  <dcterms:created xsi:type="dcterms:W3CDTF">2017-10-27T07:30:00Z</dcterms:created>
  <dcterms:modified xsi:type="dcterms:W3CDTF">2017-11-24T14:48:00Z</dcterms:modified>
</cp:coreProperties>
</file>